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8B2" w:rsidRPr="00C92232" w:rsidRDefault="00FB78B2" w:rsidP="00381825">
      <w:pPr>
        <w:keepNext/>
        <w:spacing w:line="400" w:lineRule="exact"/>
        <w:jc w:val="center"/>
        <w:outlineLvl w:val="7"/>
        <w:rPr>
          <w:b/>
          <w:bCs/>
          <w:sz w:val="28"/>
          <w:szCs w:val="28"/>
        </w:rPr>
      </w:pPr>
      <w:r w:rsidRPr="00C92232">
        <w:rPr>
          <w:b/>
          <w:bCs/>
          <w:sz w:val="28"/>
          <w:szCs w:val="28"/>
        </w:rPr>
        <w:t>ПОЯСНИТЕЛЬНАЯ ЗАПИСКА</w:t>
      </w:r>
    </w:p>
    <w:p w:rsidR="00FB78B2" w:rsidRPr="00C92232" w:rsidRDefault="00FB78B2" w:rsidP="00381825">
      <w:pPr>
        <w:spacing w:line="400" w:lineRule="exact"/>
        <w:jc w:val="center"/>
        <w:rPr>
          <w:b/>
          <w:bCs/>
          <w:sz w:val="28"/>
          <w:szCs w:val="28"/>
        </w:rPr>
      </w:pPr>
    </w:p>
    <w:p w:rsidR="00FB78B2" w:rsidRPr="00C92232" w:rsidRDefault="00FB78B2" w:rsidP="00381825">
      <w:pPr>
        <w:spacing w:line="400" w:lineRule="exact"/>
        <w:jc w:val="center"/>
        <w:rPr>
          <w:b/>
          <w:bCs/>
          <w:sz w:val="28"/>
          <w:szCs w:val="28"/>
        </w:rPr>
      </w:pPr>
      <w:r w:rsidRPr="00C92232">
        <w:rPr>
          <w:b/>
          <w:bCs/>
          <w:sz w:val="28"/>
          <w:szCs w:val="28"/>
        </w:rPr>
        <w:t xml:space="preserve">к проекту закона города Москвы </w:t>
      </w:r>
      <w:r w:rsidR="00093417">
        <w:rPr>
          <w:b/>
          <w:bCs/>
          <w:sz w:val="28"/>
          <w:szCs w:val="28"/>
        </w:rPr>
        <w:t>«</w:t>
      </w:r>
      <w:r w:rsidRPr="00C92232">
        <w:rPr>
          <w:b/>
          <w:bCs/>
          <w:sz w:val="28"/>
          <w:szCs w:val="28"/>
        </w:rPr>
        <w:t>Об исполнении бюджета</w:t>
      </w:r>
    </w:p>
    <w:p w:rsidR="00FB78B2" w:rsidRDefault="00FB78B2" w:rsidP="00381825">
      <w:pPr>
        <w:spacing w:line="400" w:lineRule="exact"/>
        <w:jc w:val="center"/>
        <w:rPr>
          <w:b/>
          <w:bCs/>
          <w:sz w:val="28"/>
          <w:szCs w:val="28"/>
        </w:rPr>
      </w:pPr>
      <w:r w:rsidRPr="00C92232">
        <w:rPr>
          <w:b/>
          <w:bCs/>
          <w:sz w:val="28"/>
          <w:szCs w:val="28"/>
        </w:rPr>
        <w:t xml:space="preserve">города Москвы за </w:t>
      </w:r>
      <w:r w:rsidR="00381825">
        <w:rPr>
          <w:b/>
          <w:bCs/>
          <w:sz w:val="28"/>
          <w:szCs w:val="28"/>
        </w:rPr>
        <w:t>202</w:t>
      </w:r>
      <w:r w:rsidR="0053469E">
        <w:rPr>
          <w:b/>
          <w:bCs/>
          <w:sz w:val="28"/>
          <w:szCs w:val="28"/>
        </w:rPr>
        <w:t>2</w:t>
      </w:r>
      <w:r w:rsidRPr="00C92232">
        <w:rPr>
          <w:b/>
          <w:bCs/>
          <w:sz w:val="28"/>
          <w:szCs w:val="28"/>
        </w:rPr>
        <w:t xml:space="preserve"> год</w:t>
      </w:r>
      <w:r w:rsidR="00093417">
        <w:rPr>
          <w:b/>
          <w:bCs/>
          <w:sz w:val="28"/>
          <w:szCs w:val="28"/>
        </w:rPr>
        <w:t>»</w:t>
      </w:r>
    </w:p>
    <w:p w:rsidR="000D118B" w:rsidRDefault="000D118B" w:rsidP="00FB78B2">
      <w:pPr>
        <w:spacing w:line="264" w:lineRule="auto"/>
        <w:jc w:val="center"/>
        <w:rPr>
          <w:b/>
          <w:bCs/>
          <w:sz w:val="28"/>
          <w:szCs w:val="28"/>
        </w:rPr>
      </w:pPr>
    </w:p>
    <w:p w:rsidR="006C22A7" w:rsidRDefault="006C22A7" w:rsidP="006C22A7">
      <w:pPr>
        <w:autoSpaceDE w:val="0"/>
        <w:autoSpaceDN w:val="0"/>
        <w:adjustRightInd w:val="0"/>
        <w:spacing w:line="317" w:lineRule="auto"/>
        <w:ind w:firstLine="720"/>
        <w:jc w:val="both"/>
        <w:rPr>
          <w:rFonts w:eastAsia="Times New Roman"/>
          <w:spacing w:val="-5"/>
          <w:sz w:val="28"/>
          <w:szCs w:val="28"/>
        </w:rPr>
      </w:pPr>
    </w:p>
    <w:p w:rsidR="00733DBA" w:rsidRPr="008026E6" w:rsidRDefault="00733DBA" w:rsidP="00733DBA">
      <w:pPr>
        <w:widowControl w:val="0"/>
        <w:autoSpaceDE w:val="0"/>
        <w:autoSpaceDN w:val="0"/>
        <w:adjustRightInd w:val="0"/>
        <w:spacing w:line="317" w:lineRule="auto"/>
        <w:ind w:firstLine="709"/>
        <w:jc w:val="both"/>
        <w:rPr>
          <w:rFonts w:eastAsia="Times New Roman"/>
          <w:bCs/>
          <w:sz w:val="28"/>
          <w:szCs w:val="28"/>
        </w:rPr>
      </w:pPr>
      <w:r w:rsidRPr="008026E6">
        <w:rPr>
          <w:rFonts w:eastAsia="Times New Roman"/>
          <w:bCs/>
          <w:sz w:val="28"/>
          <w:szCs w:val="28"/>
        </w:rPr>
        <w:t>Исполнение бюджета</w:t>
      </w:r>
      <w:r w:rsidRPr="008026E6">
        <w:rPr>
          <w:rFonts w:eastAsia="Times New Roman"/>
          <w:sz w:val="28"/>
          <w:szCs w:val="28"/>
        </w:rPr>
        <w:t xml:space="preserve"> города Москвы в 202</w:t>
      </w:r>
      <w:r>
        <w:rPr>
          <w:rFonts w:eastAsia="Times New Roman"/>
          <w:sz w:val="28"/>
          <w:szCs w:val="28"/>
        </w:rPr>
        <w:t>2</w:t>
      </w:r>
      <w:r w:rsidRPr="008026E6">
        <w:rPr>
          <w:rFonts w:eastAsia="Times New Roman"/>
          <w:sz w:val="28"/>
          <w:szCs w:val="28"/>
        </w:rPr>
        <w:t xml:space="preserve"> году по доходам составило </w:t>
      </w:r>
      <w:r>
        <w:rPr>
          <w:rFonts w:eastAsia="Times New Roman"/>
          <w:sz w:val="28"/>
          <w:szCs w:val="28"/>
        </w:rPr>
        <w:t>3 654 446,9</w:t>
      </w:r>
      <w:r w:rsidRPr="00BB3594">
        <w:rPr>
          <w:rFonts w:eastAsia="Times New Roman"/>
          <w:sz w:val="28"/>
          <w:szCs w:val="28"/>
        </w:rPr>
        <w:t xml:space="preserve"> </w:t>
      </w:r>
      <w:r w:rsidRPr="008026E6">
        <w:rPr>
          <w:rFonts w:eastAsia="Times New Roman"/>
          <w:bCs/>
          <w:sz w:val="28"/>
          <w:szCs w:val="28"/>
        </w:rPr>
        <w:t>млн рублей</w:t>
      </w:r>
      <w:r w:rsidRPr="008026E6">
        <w:rPr>
          <w:rFonts w:eastAsia="Times New Roman"/>
          <w:sz w:val="28"/>
          <w:szCs w:val="28"/>
        </w:rPr>
        <w:t xml:space="preserve">, </w:t>
      </w:r>
      <w:r w:rsidRPr="008026E6">
        <w:rPr>
          <w:rFonts w:eastAsia="Times New Roman"/>
          <w:bCs/>
          <w:sz w:val="28"/>
          <w:szCs w:val="28"/>
        </w:rPr>
        <w:t xml:space="preserve">расходам - </w:t>
      </w:r>
      <w:r w:rsidRPr="00BB3594">
        <w:rPr>
          <w:rFonts w:eastAsia="Times New Roman"/>
          <w:bCs/>
          <w:sz w:val="28"/>
          <w:szCs w:val="28"/>
        </w:rPr>
        <w:t>3</w:t>
      </w:r>
      <w:r>
        <w:rPr>
          <w:rFonts w:eastAsia="Times New Roman"/>
          <w:bCs/>
          <w:sz w:val="28"/>
          <w:szCs w:val="28"/>
        </w:rPr>
        <w:t> 601 247,4</w:t>
      </w:r>
      <w:r w:rsidRPr="00BB3594">
        <w:rPr>
          <w:rFonts w:eastAsia="Times New Roman"/>
          <w:bCs/>
          <w:sz w:val="32"/>
          <w:szCs w:val="32"/>
        </w:rPr>
        <w:t xml:space="preserve"> </w:t>
      </w:r>
      <w:r w:rsidRPr="008026E6">
        <w:rPr>
          <w:rFonts w:eastAsia="Times New Roman"/>
          <w:bCs/>
          <w:sz w:val="28"/>
          <w:szCs w:val="28"/>
        </w:rPr>
        <w:t>млн рублей</w:t>
      </w:r>
      <w:r w:rsidRPr="008026E6">
        <w:rPr>
          <w:rFonts w:eastAsia="Times New Roman"/>
          <w:sz w:val="28"/>
          <w:szCs w:val="28"/>
        </w:rPr>
        <w:t>, с превышением доход</w:t>
      </w:r>
      <w:r>
        <w:rPr>
          <w:rFonts w:eastAsia="Times New Roman"/>
          <w:sz w:val="28"/>
          <w:szCs w:val="28"/>
        </w:rPr>
        <w:t>ов над</w:t>
      </w:r>
      <w:r w:rsidRPr="008026E6">
        <w:rPr>
          <w:rFonts w:eastAsia="Times New Roman"/>
          <w:sz w:val="28"/>
          <w:szCs w:val="28"/>
        </w:rPr>
        <w:t xml:space="preserve"> расход</w:t>
      </w:r>
      <w:r>
        <w:rPr>
          <w:rFonts w:eastAsia="Times New Roman"/>
          <w:sz w:val="28"/>
          <w:szCs w:val="28"/>
        </w:rPr>
        <w:t>ами</w:t>
      </w:r>
      <w:r w:rsidRPr="008026E6">
        <w:rPr>
          <w:rFonts w:eastAsia="Times New Roman"/>
          <w:sz w:val="28"/>
          <w:szCs w:val="28"/>
        </w:rPr>
        <w:t xml:space="preserve"> в </w:t>
      </w:r>
      <w:r w:rsidRPr="00BB3594">
        <w:rPr>
          <w:rFonts w:eastAsia="Times New Roman"/>
          <w:sz w:val="28"/>
          <w:szCs w:val="28"/>
        </w:rPr>
        <w:t xml:space="preserve">размере </w:t>
      </w:r>
      <w:r>
        <w:rPr>
          <w:rFonts w:eastAsia="Times New Roman"/>
          <w:sz w:val="28"/>
          <w:szCs w:val="28"/>
        </w:rPr>
        <w:t>53 199,5</w:t>
      </w:r>
      <w:r w:rsidRPr="00BB3594">
        <w:rPr>
          <w:rFonts w:eastAsia="Times New Roman"/>
          <w:b/>
          <w:sz w:val="32"/>
          <w:szCs w:val="32"/>
        </w:rPr>
        <w:t> </w:t>
      </w:r>
      <w:r w:rsidRPr="008026E6">
        <w:rPr>
          <w:rFonts w:eastAsia="Times New Roman"/>
          <w:bCs/>
          <w:sz w:val="28"/>
          <w:szCs w:val="28"/>
        </w:rPr>
        <w:t>млн рублей.</w:t>
      </w:r>
    </w:p>
    <w:p w:rsidR="00733DBA" w:rsidRPr="008026E6" w:rsidRDefault="00733DBA" w:rsidP="00733DBA">
      <w:pPr>
        <w:widowControl w:val="0"/>
        <w:autoSpaceDE w:val="0"/>
        <w:autoSpaceDN w:val="0"/>
        <w:adjustRightInd w:val="0"/>
        <w:spacing w:line="317" w:lineRule="auto"/>
        <w:ind w:firstLine="709"/>
        <w:jc w:val="both"/>
        <w:rPr>
          <w:sz w:val="28"/>
          <w:szCs w:val="28"/>
        </w:rPr>
      </w:pPr>
      <w:r w:rsidRPr="008026E6">
        <w:rPr>
          <w:sz w:val="28"/>
          <w:szCs w:val="28"/>
        </w:rPr>
        <w:t>Исполнение бюджета города Москвы в 202</w:t>
      </w:r>
      <w:r>
        <w:rPr>
          <w:sz w:val="28"/>
          <w:szCs w:val="28"/>
        </w:rPr>
        <w:t>2</w:t>
      </w:r>
      <w:r w:rsidRPr="008026E6">
        <w:rPr>
          <w:sz w:val="28"/>
          <w:szCs w:val="28"/>
        </w:rPr>
        <w:t xml:space="preserve"> году осуществлялось в соответствии с показателями, утвержденными Законом города Москвы от </w:t>
      </w:r>
      <w:r>
        <w:rPr>
          <w:sz w:val="28"/>
          <w:szCs w:val="28"/>
        </w:rPr>
        <w:t>24.11.2021</w:t>
      </w:r>
      <w:r w:rsidRPr="008026E6">
        <w:rPr>
          <w:sz w:val="28"/>
          <w:szCs w:val="28"/>
        </w:rPr>
        <w:t xml:space="preserve"> № </w:t>
      </w:r>
      <w:r>
        <w:rPr>
          <w:sz w:val="28"/>
          <w:szCs w:val="28"/>
        </w:rPr>
        <w:t>33</w:t>
      </w:r>
      <w:r w:rsidRPr="008026E6">
        <w:rPr>
          <w:sz w:val="28"/>
          <w:szCs w:val="28"/>
        </w:rPr>
        <w:t xml:space="preserve"> </w:t>
      </w:r>
      <w:r>
        <w:rPr>
          <w:sz w:val="28"/>
          <w:szCs w:val="28"/>
        </w:rPr>
        <w:t>«</w:t>
      </w:r>
      <w:r w:rsidRPr="008026E6">
        <w:rPr>
          <w:sz w:val="28"/>
          <w:szCs w:val="28"/>
        </w:rPr>
        <w:t>О бюджете города Москвы на 202</w:t>
      </w:r>
      <w:r>
        <w:rPr>
          <w:sz w:val="28"/>
          <w:szCs w:val="28"/>
        </w:rPr>
        <w:t>2</w:t>
      </w:r>
      <w:r w:rsidRPr="008026E6">
        <w:rPr>
          <w:sz w:val="28"/>
          <w:szCs w:val="28"/>
        </w:rPr>
        <w:t xml:space="preserve"> год и плановый период </w:t>
      </w:r>
      <w:r>
        <w:rPr>
          <w:sz w:val="28"/>
          <w:szCs w:val="28"/>
        </w:rPr>
        <w:br/>
      </w:r>
      <w:r w:rsidRPr="008026E6">
        <w:rPr>
          <w:sz w:val="28"/>
          <w:szCs w:val="28"/>
        </w:rPr>
        <w:t>202</w:t>
      </w:r>
      <w:r>
        <w:rPr>
          <w:sz w:val="28"/>
          <w:szCs w:val="28"/>
        </w:rPr>
        <w:t>3</w:t>
      </w:r>
      <w:r w:rsidRPr="008026E6">
        <w:rPr>
          <w:sz w:val="28"/>
          <w:szCs w:val="28"/>
        </w:rPr>
        <w:t xml:space="preserve"> и 202</w:t>
      </w:r>
      <w:r>
        <w:rPr>
          <w:sz w:val="28"/>
          <w:szCs w:val="28"/>
        </w:rPr>
        <w:t>4</w:t>
      </w:r>
      <w:r w:rsidRPr="008026E6">
        <w:rPr>
          <w:sz w:val="28"/>
          <w:szCs w:val="28"/>
        </w:rPr>
        <w:t xml:space="preserve"> годов</w:t>
      </w:r>
      <w:r>
        <w:rPr>
          <w:sz w:val="28"/>
          <w:szCs w:val="28"/>
        </w:rPr>
        <w:t>»</w:t>
      </w:r>
      <w:r w:rsidRPr="00BB3594">
        <w:rPr>
          <w:sz w:val="28"/>
          <w:szCs w:val="28"/>
        </w:rPr>
        <w:t>,</w:t>
      </w:r>
      <w:r w:rsidRPr="008026E6">
        <w:rPr>
          <w:sz w:val="28"/>
          <w:szCs w:val="28"/>
        </w:rPr>
        <w:t xml:space="preserve"> и полномочиями, установленными бюджетным законодательством Российской Федерации.</w:t>
      </w:r>
    </w:p>
    <w:p w:rsidR="00733DBA" w:rsidRPr="008026E6" w:rsidRDefault="00733DBA" w:rsidP="00733DBA">
      <w:pPr>
        <w:spacing w:line="317" w:lineRule="auto"/>
        <w:ind w:firstLine="680"/>
        <w:jc w:val="both"/>
        <w:rPr>
          <w:color w:val="000000" w:themeColor="text1"/>
          <w:sz w:val="28"/>
          <w:szCs w:val="28"/>
        </w:rPr>
      </w:pPr>
    </w:p>
    <w:p w:rsidR="00733DBA" w:rsidRPr="008026E6" w:rsidRDefault="00733DBA" w:rsidP="00733DBA">
      <w:pPr>
        <w:keepNext/>
        <w:spacing w:line="317" w:lineRule="auto"/>
        <w:ind w:firstLine="567"/>
        <w:jc w:val="center"/>
        <w:outlineLvl w:val="0"/>
        <w:rPr>
          <w:b/>
          <w:sz w:val="28"/>
          <w:szCs w:val="28"/>
        </w:rPr>
      </w:pPr>
      <w:r w:rsidRPr="008026E6">
        <w:rPr>
          <w:b/>
          <w:sz w:val="28"/>
          <w:szCs w:val="28"/>
          <w:lang w:val="en-US"/>
        </w:rPr>
        <w:t>I</w:t>
      </w:r>
      <w:r w:rsidRPr="008026E6">
        <w:rPr>
          <w:b/>
          <w:sz w:val="28"/>
          <w:szCs w:val="28"/>
        </w:rPr>
        <w:t>.</w:t>
      </w:r>
      <w:r w:rsidRPr="008026E6">
        <w:rPr>
          <w:b/>
          <w:sz w:val="28"/>
          <w:szCs w:val="28"/>
          <w:lang w:val="en-US"/>
        </w:rPr>
        <w:t> </w:t>
      </w:r>
      <w:r w:rsidRPr="008026E6">
        <w:rPr>
          <w:b/>
          <w:sz w:val="28"/>
          <w:szCs w:val="28"/>
        </w:rPr>
        <w:t>Исполнение доходной части бюджета города Москвы</w:t>
      </w:r>
    </w:p>
    <w:p w:rsidR="00733DBA" w:rsidRPr="008026E6" w:rsidRDefault="00733DBA" w:rsidP="00733DBA">
      <w:pPr>
        <w:spacing w:line="317" w:lineRule="auto"/>
        <w:ind w:firstLine="720"/>
        <w:jc w:val="both"/>
        <w:rPr>
          <w:rFonts w:eastAsia="Times New Roman"/>
          <w:sz w:val="28"/>
          <w:szCs w:val="28"/>
        </w:rPr>
      </w:pPr>
    </w:p>
    <w:p w:rsidR="00733DBA" w:rsidRPr="0038612F" w:rsidRDefault="00733DBA" w:rsidP="00733DBA">
      <w:pPr>
        <w:spacing w:line="317" w:lineRule="auto"/>
        <w:ind w:firstLine="720"/>
        <w:jc w:val="both"/>
        <w:rPr>
          <w:rFonts w:eastAsia="Times New Roman"/>
          <w:sz w:val="28"/>
          <w:szCs w:val="28"/>
        </w:rPr>
      </w:pPr>
      <w:r w:rsidRPr="0038612F">
        <w:rPr>
          <w:rFonts w:eastAsia="Times New Roman"/>
          <w:sz w:val="28"/>
          <w:szCs w:val="28"/>
        </w:rPr>
        <w:t xml:space="preserve">Фактически в бюджет города Москвы в 2022 году поступило 3 654 446,9 млн рублей. Налоговые и неналоговые доходы поступили в объеме 3 561 034,2 млн рублей. Сумма безвозмездных поступлений в бюджет города Москвы составила 93 412,7 млн рублей. </w:t>
      </w:r>
    </w:p>
    <w:p w:rsidR="00733DBA" w:rsidRPr="0038612F" w:rsidRDefault="00733DBA" w:rsidP="00733DBA">
      <w:pPr>
        <w:spacing w:line="317" w:lineRule="auto"/>
        <w:ind w:firstLine="720"/>
        <w:jc w:val="both"/>
        <w:rPr>
          <w:rFonts w:eastAsia="Times New Roman"/>
          <w:sz w:val="28"/>
          <w:szCs w:val="28"/>
        </w:rPr>
      </w:pPr>
      <w:r w:rsidRPr="0038612F">
        <w:rPr>
          <w:rFonts w:eastAsia="Times New Roman"/>
          <w:sz w:val="28"/>
          <w:szCs w:val="28"/>
        </w:rPr>
        <w:t xml:space="preserve">В общей сумме поступлений налоговые доходы составили 87,5%, неналоговые доходы – 10,0%, безвозмездные поступления – </w:t>
      </w:r>
      <w:r>
        <w:rPr>
          <w:rFonts w:eastAsia="Times New Roman"/>
          <w:sz w:val="28"/>
          <w:szCs w:val="28"/>
        </w:rPr>
        <w:t>2,5%</w:t>
      </w:r>
      <w:r w:rsidRPr="0038612F">
        <w:rPr>
          <w:rFonts w:eastAsia="Times New Roman"/>
          <w:sz w:val="28"/>
          <w:szCs w:val="28"/>
        </w:rPr>
        <w:t>.</w:t>
      </w:r>
    </w:p>
    <w:p w:rsidR="00733DBA" w:rsidRPr="0038612F" w:rsidRDefault="00733DBA" w:rsidP="00733DBA">
      <w:pPr>
        <w:spacing w:line="317" w:lineRule="auto"/>
        <w:ind w:firstLine="720"/>
        <w:jc w:val="both"/>
        <w:rPr>
          <w:rFonts w:eastAsia="Times New Roman"/>
          <w:sz w:val="28"/>
          <w:szCs w:val="28"/>
        </w:rPr>
      </w:pPr>
      <w:r w:rsidRPr="0038612F">
        <w:rPr>
          <w:rFonts w:eastAsia="Times New Roman"/>
          <w:sz w:val="28"/>
          <w:szCs w:val="28"/>
        </w:rPr>
        <w:t xml:space="preserve">Объем поступивших налоговых доходов составил 3 196 180,9 млн рублей. </w:t>
      </w:r>
    </w:p>
    <w:p w:rsidR="00733DBA" w:rsidRPr="0038612F" w:rsidRDefault="00733DBA" w:rsidP="00733DBA">
      <w:pPr>
        <w:spacing w:line="317" w:lineRule="auto"/>
        <w:ind w:firstLine="720"/>
        <w:jc w:val="both"/>
        <w:rPr>
          <w:rFonts w:eastAsia="Times New Roman"/>
          <w:sz w:val="28"/>
          <w:szCs w:val="28"/>
        </w:rPr>
      </w:pPr>
      <w:r w:rsidRPr="0038612F">
        <w:rPr>
          <w:rFonts w:eastAsia="Times New Roman"/>
          <w:sz w:val="28"/>
          <w:szCs w:val="28"/>
        </w:rPr>
        <w:t>Основная часть налоговых доходов обеспечена поступлениями налога на доходы физических лиц и налога на прибыль организаций (50,7% и 32,6% от общего объема налоговых доходов соответственно).</w:t>
      </w:r>
    </w:p>
    <w:p w:rsidR="00733DBA" w:rsidRPr="0038612F" w:rsidRDefault="00733DBA" w:rsidP="00733DBA">
      <w:pPr>
        <w:spacing w:line="317" w:lineRule="auto"/>
        <w:ind w:firstLine="720"/>
        <w:jc w:val="both"/>
        <w:rPr>
          <w:rFonts w:eastAsia="Times New Roman"/>
          <w:sz w:val="28"/>
          <w:szCs w:val="28"/>
        </w:rPr>
      </w:pPr>
      <w:r w:rsidRPr="0038612F">
        <w:rPr>
          <w:rFonts w:eastAsia="Times New Roman"/>
          <w:sz w:val="28"/>
          <w:szCs w:val="28"/>
        </w:rPr>
        <w:t xml:space="preserve">Поступления налога на прибыль организаций составили 1 041 194,1 млн рублей. </w:t>
      </w:r>
    </w:p>
    <w:p w:rsidR="00733DBA" w:rsidRPr="0038612F" w:rsidRDefault="00733DBA" w:rsidP="00733DBA">
      <w:pPr>
        <w:spacing w:line="317" w:lineRule="auto"/>
        <w:ind w:firstLine="720"/>
        <w:jc w:val="both"/>
        <w:rPr>
          <w:rFonts w:eastAsia="Times New Roman"/>
          <w:sz w:val="28"/>
          <w:szCs w:val="28"/>
        </w:rPr>
      </w:pPr>
      <w:r w:rsidRPr="0038612F">
        <w:rPr>
          <w:rFonts w:eastAsia="Times New Roman"/>
          <w:sz w:val="28"/>
          <w:szCs w:val="28"/>
        </w:rPr>
        <w:t xml:space="preserve">Налог на доходы физических лиц поступил в объеме 1 621 569,8 млн рублей. </w:t>
      </w:r>
      <w:bookmarkStart w:id="0" w:name="_GoBack"/>
      <w:bookmarkEnd w:id="0"/>
    </w:p>
    <w:p w:rsidR="00733DBA" w:rsidRPr="0038612F" w:rsidRDefault="00733DBA" w:rsidP="00733DBA">
      <w:pPr>
        <w:spacing w:line="317" w:lineRule="auto"/>
        <w:ind w:firstLine="720"/>
        <w:jc w:val="both"/>
        <w:rPr>
          <w:rFonts w:eastAsia="Times New Roman"/>
          <w:sz w:val="28"/>
          <w:szCs w:val="28"/>
        </w:rPr>
      </w:pPr>
      <w:r w:rsidRPr="0038612F">
        <w:rPr>
          <w:rFonts w:eastAsia="Times New Roman"/>
          <w:sz w:val="28"/>
          <w:szCs w:val="28"/>
        </w:rPr>
        <w:t xml:space="preserve">Объем поступлений акцизов по подакцизным товарам и доходов от уплаты акцизов составил 58 499,7 млн рублей. Акцизы и доходы от уплаты </w:t>
      </w:r>
      <w:r w:rsidRPr="0038612F">
        <w:rPr>
          <w:rFonts w:eastAsia="Times New Roman"/>
          <w:sz w:val="28"/>
          <w:szCs w:val="28"/>
        </w:rPr>
        <w:lastRenderedPageBreak/>
        <w:t xml:space="preserve">акцизов на алкогольную продукцию в 2022 году поступили в объеме 29 979,7 млн рублей. Доходы от уплаты акцизов на нефтепродукты поступили в бюджет города Москвы в объеме 28 520,0 млн рублей. </w:t>
      </w:r>
    </w:p>
    <w:p w:rsidR="00733DBA" w:rsidRPr="0038612F" w:rsidRDefault="00733DBA" w:rsidP="00733DBA">
      <w:pPr>
        <w:spacing w:line="317" w:lineRule="auto"/>
        <w:ind w:firstLine="720"/>
        <w:jc w:val="both"/>
        <w:rPr>
          <w:rFonts w:eastAsia="Times New Roman"/>
          <w:sz w:val="28"/>
          <w:szCs w:val="28"/>
        </w:rPr>
      </w:pPr>
      <w:r w:rsidRPr="0038612F">
        <w:rPr>
          <w:rFonts w:eastAsia="Times New Roman"/>
          <w:sz w:val="28"/>
          <w:szCs w:val="28"/>
        </w:rPr>
        <w:t xml:space="preserve">Налог, взимаемый в связи с применением упрощенной системы налогообложения, поступил в сумме 189 412,6 млн рублей. </w:t>
      </w:r>
    </w:p>
    <w:p w:rsidR="00733DBA" w:rsidRPr="0038612F" w:rsidRDefault="00733DBA" w:rsidP="00733DBA">
      <w:pPr>
        <w:spacing w:line="317" w:lineRule="auto"/>
        <w:ind w:firstLine="720"/>
        <w:jc w:val="both"/>
        <w:rPr>
          <w:rFonts w:eastAsia="Times New Roman"/>
          <w:sz w:val="28"/>
          <w:szCs w:val="28"/>
        </w:rPr>
      </w:pPr>
      <w:r w:rsidRPr="0038612F">
        <w:rPr>
          <w:rFonts w:eastAsia="Times New Roman"/>
          <w:sz w:val="28"/>
          <w:szCs w:val="28"/>
        </w:rPr>
        <w:t>Поступления налога, взимаемого в связи с применением патентной системы налогообложения, составили 9 558,9 млн рублей.</w:t>
      </w:r>
    </w:p>
    <w:p w:rsidR="00733DBA" w:rsidRPr="0038612F" w:rsidRDefault="00733DBA" w:rsidP="00733DBA">
      <w:pPr>
        <w:spacing w:line="317" w:lineRule="auto"/>
        <w:ind w:firstLine="720"/>
        <w:jc w:val="both"/>
        <w:rPr>
          <w:rFonts w:eastAsia="Times New Roman"/>
          <w:sz w:val="28"/>
          <w:szCs w:val="28"/>
        </w:rPr>
      </w:pPr>
      <w:r w:rsidRPr="0038612F">
        <w:rPr>
          <w:rFonts w:eastAsia="Times New Roman"/>
          <w:sz w:val="28"/>
          <w:szCs w:val="28"/>
        </w:rPr>
        <w:t>Налог на профессиональный доход поступил в объеме 7 285,8 млн рублей.</w:t>
      </w:r>
    </w:p>
    <w:p w:rsidR="00733DBA" w:rsidRPr="0038612F" w:rsidRDefault="00733DBA" w:rsidP="00733DBA">
      <w:pPr>
        <w:spacing w:line="317" w:lineRule="auto"/>
        <w:ind w:firstLine="720"/>
        <w:jc w:val="both"/>
        <w:rPr>
          <w:rFonts w:eastAsia="Times New Roman"/>
          <w:sz w:val="28"/>
          <w:szCs w:val="28"/>
        </w:rPr>
      </w:pPr>
      <w:r w:rsidRPr="0038612F">
        <w:rPr>
          <w:rFonts w:eastAsia="Times New Roman"/>
          <w:sz w:val="28"/>
          <w:szCs w:val="28"/>
        </w:rPr>
        <w:t xml:space="preserve">Транспортный налог поступил в объеме 32 483,8 млн рублей. </w:t>
      </w:r>
    </w:p>
    <w:p w:rsidR="00733DBA" w:rsidRPr="0038612F" w:rsidRDefault="00733DBA" w:rsidP="00733DBA">
      <w:pPr>
        <w:spacing w:line="317" w:lineRule="auto"/>
        <w:ind w:firstLine="720"/>
        <w:jc w:val="both"/>
        <w:rPr>
          <w:rFonts w:eastAsia="Times New Roman"/>
          <w:sz w:val="28"/>
          <w:szCs w:val="28"/>
        </w:rPr>
      </w:pPr>
      <w:r w:rsidRPr="0038612F">
        <w:rPr>
          <w:rFonts w:eastAsia="Times New Roman"/>
          <w:sz w:val="28"/>
          <w:szCs w:val="28"/>
        </w:rPr>
        <w:t xml:space="preserve">Налог на имущество организаций поступил в сумме 170 844,6 млн рублей. </w:t>
      </w:r>
    </w:p>
    <w:p w:rsidR="00733DBA" w:rsidRPr="0038612F" w:rsidRDefault="00733DBA" w:rsidP="00733DBA">
      <w:pPr>
        <w:spacing w:line="317" w:lineRule="auto"/>
        <w:ind w:firstLine="720"/>
        <w:jc w:val="both"/>
        <w:rPr>
          <w:rFonts w:eastAsia="Times New Roman"/>
          <w:sz w:val="28"/>
          <w:szCs w:val="28"/>
        </w:rPr>
      </w:pPr>
      <w:r w:rsidRPr="0038612F">
        <w:rPr>
          <w:rFonts w:eastAsia="Times New Roman"/>
          <w:sz w:val="28"/>
          <w:szCs w:val="28"/>
        </w:rPr>
        <w:t>Поступления государственной пошлины составили 4 601,6 млн рублей.</w:t>
      </w:r>
    </w:p>
    <w:p w:rsidR="00733DBA" w:rsidRPr="0038612F" w:rsidRDefault="00733DBA" w:rsidP="00733DBA">
      <w:pPr>
        <w:spacing w:line="317" w:lineRule="auto"/>
        <w:ind w:firstLine="720"/>
        <w:jc w:val="both"/>
        <w:rPr>
          <w:rFonts w:eastAsia="Times New Roman"/>
          <w:sz w:val="28"/>
          <w:szCs w:val="28"/>
        </w:rPr>
      </w:pPr>
      <w:r w:rsidRPr="0038612F">
        <w:rPr>
          <w:rFonts w:eastAsia="Times New Roman"/>
          <w:sz w:val="28"/>
          <w:szCs w:val="28"/>
        </w:rPr>
        <w:t>Объем неналоговых доходов, поступивших в бюджет города Москвы в 2022 году, составил 364 853</w:t>
      </w:r>
      <w:r>
        <w:rPr>
          <w:rFonts w:eastAsia="Times New Roman"/>
          <w:sz w:val="28"/>
          <w:szCs w:val="28"/>
        </w:rPr>
        <w:t>,3</w:t>
      </w:r>
      <w:r w:rsidRPr="0038612F">
        <w:rPr>
          <w:rFonts w:eastAsia="Times New Roman"/>
          <w:sz w:val="28"/>
          <w:szCs w:val="28"/>
        </w:rPr>
        <w:t xml:space="preserve"> млн рублей.</w:t>
      </w:r>
    </w:p>
    <w:p w:rsidR="00733DBA" w:rsidRPr="0038612F" w:rsidRDefault="00733DBA" w:rsidP="00733DBA">
      <w:pPr>
        <w:spacing w:line="317" w:lineRule="auto"/>
        <w:ind w:firstLine="720"/>
        <w:jc w:val="both"/>
        <w:rPr>
          <w:rFonts w:eastAsia="Times New Roman"/>
          <w:sz w:val="28"/>
          <w:szCs w:val="28"/>
        </w:rPr>
      </w:pPr>
      <w:r w:rsidRPr="0038612F">
        <w:rPr>
          <w:rFonts w:eastAsia="Times New Roman"/>
          <w:sz w:val="28"/>
          <w:szCs w:val="28"/>
        </w:rPr>
        <w:t xml:space="preserve">В общем объеме неналоговых поступлений доходы от размещения временно свободных средств бюджета города Москвы составили 28,9%; доходы, получаемые в виде арендной платы за земельные участки и нежилые помещения – 25,6%; штрафы, санкции, возмещение ущерба – 14,5%; доходы от продажи материальных и нематериальных активов – 10,7%. </w:t>
      </w:r>
    </w:p>
    <w:p w:rsidR="00733DBA" w:rsidRPr="0038612F" w:rsidRDefault="00733DBA" w:rsidP="00733DBA">
      <w:pPr>
        <w:spacing w:line="317" w:lineRule="auto"/>
        <w:ind w:firstLine="720"/>
        <w:jc w:val="both"/>
        <w:rPr>
          <w:rFonts w:eastAsia="Times New Roman"/>
          <w:sz w:val="28"/>
          <w:szCs w:val="28"/>
        </w:rPr>
      </w:pPr>
      <w:r w:rsidRPr="0038612F">
        <w:rPr>
          <w:rFonts w:eastAsia="Times New Roman"/>
          <w:sz w:val="28"/>
          <w:szCs w:val="28"/>
        </w:rPr>
        <w:t>Общий объем безвозмездных поступлений в бюджет города Москвы в 2022 году составил 93 412,7 млн рублей, из них дотации, субвенции, субсидии и иные межбюджетные трансферты от других бюджетов бюджетной системы Российской Федерации поступили в общей сумме 62 694,2 млн рублей.</w:t>
      </w:r>
    </w:p>
    <w:p w:rsidR="00733DBA" w:rsidRPr="0038612F" w:rsidRDefault="00733DBA" w:rsidP="00733DBA">
      <w:pPr>
        <w:spacing w:line="317" w:lineRule="auto"/>
        <w:ind w:firstLine="720"/>
        <w:jc w:val="both"/>
        <w:rPr>
          <w:rFonts w:eastAsia="Times New Roman"/>
          <w:sz w:val="28"/>
          <w:szCs w:val="28"/>
        </w:rPr>
      </w:pPr>
    </w:p>
    <w:p w:rsidR="00733DBA" w:rsidRDefault="00733DBA" w:rsidP="00733DBA">
      <w:pPr>
        <w:spacing w:line="317" w:lineRule="auto"/>
        <w:ind w:firstLine="720"/>
        <w:jc w:val="both"/>
        <w:rPr>
          <w:rFonts w:eastAsia="Times New Roman"/>
          <w:sz w:val="28"/>
          <w:szCs w:val="28"/>
        </w:rPr>
      </w:pPr>
    </w:p>
    <w:p w:rsidR="00733DBA" w:rsidRDefault="00733DBA" w:rsidP="00733DBA">
      <w:pPr>
        <w:spacing w:line="317" w:lineRule="auto"/>
        <w:ind w:firstLine="720"/>
        <w:jc w:val="both"/>
        <w:rPr>
          <w:rFonts w:eastAsia="Times New Roman"/>
          <w:sz w:val="28"/>
          <w:szCs w:val="28"/>
        </w:rPr>
      </w:pPr>
    </w:p>
    <w:p w:rsidR="00733DBA" w:rsidRDefault="00733DBA" w:rsidP="00733DBA">
      <w:pPr>
        <w:spacing w:line="317" w:lineRule="auto"/>
        <w:ind w:firstLine="720"/>
        <w:jc w:val="both"/>
        <w:rPr>
          <w:rFonts w:eastAsia="Times New Roman"/>
          <w:sz w:val="28"/>
          <w:szCs w:val="28"/>
        </w:rPr>
      </w:pPr>
    </w:p>
    <w:p w:rsidR="00733DBA" w:rsidRDefault="00733DBA" w:rsidP="00733DBA">
      <w:pPr>
        <w:spacing w:line="317" w:lineRule="auto"/>
        <w:ind w:firstLine="720"/>
        <w:jc w:val="both"/>
        <w:rPr>
          <w:rFonts w:eastAsia="Times New Roman"/>
          <w:sz w:val="28"/>
          <w:szCs w:val="28"/>
        </w:rPr>
      </w:pPr>
    </w:p>
    <w:p w:rsidR="00733DBA" w:rsidRDefault="00733DBA" w:rsidP="00733DBA">
      <w:pPr>
        <w:spacing w:line="317" w:lineRule="auto"/>
        <w:ind w:firstLine="720"/>
        <w:jc w:val="both"/>
        <w:rPr>
          <w:rFonts w:eastAsia="Times New Roman"/>
          <w:sz w:val="28"/>
          <w:szCs w:val="28"/>
        </w:rPr>
      </w:pPr>
    </w:p>
    <w:p w:rsidR="00733DBA" w:rsidRDefault="00733DBA" w:rsidP="00733DBA">
      <w:pPr>
        <w:spacing w:line="317" w:lineRule="auto"/>
        <w:ind w:firstLine="720"/>
        <w:jc w:val="both"/>
        <w:rPr>
          <w:rFonts w:eastAsia="Times New Roman"/>
          <w:sz w:val="28"/>
          <w:szCs w:val="28"/>
        </w:rPr>
      </w:pPr>
    </w:p>
    <w:p w:rsidR="00733DBA" w:rsidRDefault="00733DBA" w:rsidP="00733DBA">
      <w:pPr>
        <w:spacing w:line="317" w:lineRule="auto"/>
        <w:ind w:firstLine="720"/>
        <w:jc w:val="both"/>
        <w:rPr>
          <w:rFonts w:eastAsia="Times New Roman"/>
          <w:sz w:val="28"/>
          <w:szCs w:val="28"/>
        </w:rPr>
      </w:pPr>
    </w:p>
    <w:p w:rsidR="00733DBA" w:rsidRPr="008026E6" w:rsidRDefault="00733DBA" w:rsidP="00733DBA">
      <w:pPr>
        <w:keepNext/>
        <w:spacing w:line="317" w:lineRule="auto"/>
        <w:ind w:firstLine="567"/>
        <w:jc w:val="center"/>
        <w:outlineLvl w:val="0"/>
        <w:rPr>
          <w:b/>
          <w:sz w:val="28"/>
          <w:szCs w:val="28"/>
        </w:rPr>
      </w:pPr>
      <w:r w:rsidRPr="008026E6">
        <w:rPr>
          <w:b/>
          <w:sz w:val="28"/>
          <w:szCs w:val="28"/>
          <w:lang w:val="en-US"/>
        </w:rPr>
        <w:lastRenderedPageBreak/>
        <w:t>II</w:t>
      </w:r>
      <w:r w:rsidRPr="008026E6">
        <w:rPr>
          <w:b/>
          <w:sz w:val="28"/>
          <w:szCs w:val="28"/>
        </w:rPr>
        <w:t>. Исполнение расходов бюджета города Москвы на реализацию государственных программ города Москвы</w:t>
      </w:r>
    </w:p>
    <w:p w:rsidR="00733DBA" w:rsidRPr="008026E6" w:rsidRDefault="00733DBA" w:rsidP="00733DBA">
      <w:pPr>
        <w:spacing w:line="317" w:lineRule="auto"/>
        <w:ind w:firstLine="709"/>
        <w:jc w:val="both"/>
        <w:rPr>
          <w:rFonts w:eastAsia="Times New Roman"/>
          <w:sz w:val="28"/>
          <w:szCs w:val="28"/>
        </w:rPr>
      </w:pPr>
    </w:p>
    <w:p w:rsidR="00733DBA" w:rsidRPr="008026E6" w:rsidRDefault="00733DBA" w:rsidP="00733DBA">
      <w:pPr>
        <w:spacing w:line="317" w:lineRule="auto"/>
        <w:ind w:firstLine="720"/>
        <w:jc w:val="both"/>
        <w:rPr>
          <w:rFonts w:eastAsia="Times New Roman"/>
          <w:b/>
          <w:sz w:val="28"/>
          <w:szCs w:val="28"/>
          <w:lang w:eastAsia="x-none"/>
        </w:rPr>
      </w:pPr>
      <w:r w:rsidRPr="008026E6">
        <w:rPr>
          <w:rFonts w:eastAsia="Times New Roman"/>
          <w:sz w:val="28"/>
          <w:szCs w:val="28"/>
        </w:rPr>
        <w:t xml:space="preserve">Исполнение расходов по государственным программам города Москвы </w:t>
      </w:r>
      <w:r w:rsidRPr="00BB3594">
        <w:rPr>
          <w:rFonts w:eastAsia="Times New Roman"/>
          <w:sz w:val="28"/>
          <w:szCs w:val="28"/>
        </w:rPr>
        <w:t>составило 3</w:t>
      </w:r>
      <w:r>
        <w:rPr>
          <w:rFonts w:eastAsia="Times New Roman"/>
          <w:sz w:val="28"/>
          <w:szCs w:val="28"/>
        </w:rPr>
        <w:t xml:space="preserve"> 425 814,1 </w:t>
      </w:r>
      <w:r w:rsidRPr="00BB3594">
        <w:rPr>
          <w:rFonts w:eastAsia="Times New Roman"/>
          <w:sz w:val="28"/>
          <w:szCs w:val="28"/>
        </w:rPr>
        <w:t>млн </w:t>
      </w:r>
      <w:r w:rsidRPr="008026E6">
        <w:rPr>
          <w:rFonts w:eastAsia="Times New Roman"/>
          <w:sz w:val="28"/>
          <w:szCs w:val="28"/>
        </w:rPr>
        <w:t>рублей</w:t>
      </w:r>
      <w:r w:rsidRPr="008026E6">
        <w:rPr>
          <w:sz w:val="28"/>
          <w:szCs w:val="28"/>
        </w:rPr>
        <w:t xml:space="preserve"> </w:t>
      </w:r>
      <w:r w:rsidRPr="008026E6">
        <w:rPr>
          <w:rFonts w:eastAsia="Times New Roman"/>
          <w:sz w:val="28"/>
          <w:szCs w:val="28"/>
        </w:rPr>
        <w:t xml:space="preserve">(в том числе за счет средств, полученных из федерального бюджета </w:t>
      </w:r>
      <w:r>
        <w:rPr>
          <w:rFonts w:eastAsia="Times New Roman"/>
          <w:sz w:val="28"/>
          <w:szCs w:val="28"/>
        </w:rPr>
        <w:t>–</w:t>
      </w:r>
      <w:r w:rsidRPr="00BB3594">
        <w:rPr>
          <w:rFonts w:eastAsia="Times New Roman"/>
          <w:sz w:val="28"/>
          <w:szCs w:val="28"/>
        </w:rPr>
        <w:t xml:space="preserve"> </w:t>
      </w:r>
      <w:r>
        <w:rPr>
          <w:rFonts w:eastAsia="Times New Roman"/>
          <w:sz w:val="28"/>
          <w:szCs w:val="28"/>
        </w:rPr>
        <w:t xml:space="preserve">56 644,1 </w:t>
      </w:r>
      <w:r w:rsidRPr="00BB3594">
        <w:rPr>
          <w:rFonts w:eastAsia="Times New Roman"/>
          <w:sz w:val="28"/>
          <w:szCs w:val="28"/>
        </w:rPr>
        <w:t>млн</w:t>
      </w:r>
      <w:r w:rsidRPr="008026E6">
        <w:rPr>
          <w:rFonts w:eastAsia="Times New Roman"/>
          <w:sz w:val="28"/>
          <w:szCs w:val="28"/>
        </w:rPr>
        <w:t> рублей).</w:t>
      </w:r>
      <w:r w:rsidRPr="008026E6">
        <w:rPr>
          <w:rFonts w:eastAsia="Times New Roman"/>
          <w:b/>
          <w:sz w:val="28"/>
          <w:szCs w:val="28"/>
          <w:lang w:eastAsia="x-none"/>
        </w:rPr>
        <w:t xml:space="preserve"> </w:t>
      </w:r>
    </w:p>
    <w:p w:rsidR="00733DBA" w:rsidRPr="008026E6" w:rsidRDefault="00733DBA" w:rsidP="00733DBA">
      <w:pPr>
        <w:spacing w:line="317" w:lineRule="auto"/>
        <w:ind w:firstLine="720"/>
        <w:jc w:val="both"/>
        <w:rPr>
          <w:rFonts w:eastAsia="Times New Roman"/>
          <w:b/>
          <w:sz w:val="28"/>
          <w:szCs w:val="28"/>
          <w:lang w:eastAsia="x-none"/>
        </w:rPr>
      </w:pPr>
    </w:p>
    <w:p w:rsidR="00733DBA" w:rsidRPr="008026E6" w:rsidRDefault="00733DBA" w:rsidP="00733DBA">
      <w:pPr>
        <w:keepNext/>
        <w:keepLines/>
        <w:spacing w:line="317" w:lineRule="auto"/>
        <w:ind w:firstLine="720"/>
        <w:jc w:val="both"/>
        <w:outlineLvl w:val="1"/>
        <w:rPr>
          <w:rFonts w:eastAsia="Times New Roman"/>
          <w:b/>
          <w:bCs/>
          <w:sz w:val="28"/>
          <w:szCs w:val="28"/>
        </w:rPr>
      </w:pPr>
      <w:r w:rsidRPr="008026E6">
        <w:rPr>
          <w:rFonts w:eastAsia="Times New Roman"/>
          <w:b/>
          <w:bCs/>
          <w:sz w:val="28"/>
          <w:szCs w:val="28"/>
        </w:rPr>
        <w:t xml:space="preserve">01. Государственная программа города Москвы </w:t>
      </w:r>
      <w:r>
        <w:rPr>
          <w:rFonts w:eastAsia="Times New Roman"/>
          <w:b/>
          <w:bCs/>
          <w:sz w:val="28"/>
          <w:szCs w:val="28"/>
        </w:rPr>
        <w:t>«</w:t>
      </w:r>
      <w:r w:rsidRPr="008026E6">
        <w:rPr>
          <w:rFonts w:eastAsia="Times New Roman"/>
          <w:b/>
          <w:bCs/>
          <w:sz w:val="28"/>
          <w:szCs w:val="28"/>
        </w:rPr>
        <w:t>Развитие транспортной системы</w:t>
      </w:r>
      <w:r>
        <w:rPr>
          <w:rFonts w:eastAsia="Times New Roman"/>
          <w:b/>
          <w:bCs/>
          <w:sz w:val="28"/>
          <w:szCs w:val="28"/>
        </w:rPr>
        <w:t>»</w:t>
      </w:r>
      <w:r w:rsidRPr="008026E6">
        <w:rPr>
          <w:rFonts w:eastAsia="Times New Roman"/>
          <w:b/>
          <w:bCs/>
          <w:sz w:val="28"/>
          <w:szCs w:val="28"/>
        </w:rPr>
        <w:t xml:space="preserve"> </w:t>
      </w:r>
    </w:p>
    <w:p w:rsidR="00733DBA"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p>
    <w:p w:rsidR="00733DBA" w:rsidRPr="008026E6"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8026E6">
        <w:rPr>
          <w:rFonts w:eastAsia="Times New Roman"/>
          <w:sz w:val="28"/>
          <w:szCs w:val="28"/>
        </w:rPr>
        <w:t xml:space="preserve">Исполнение расходов по Государственной программе составило </w:t>
      </w:r>
      <w:r>
        <w:rPr>
          <w:rFonts w:eastAsia="Times New Roman"/>
          <w:sz w:val="28"/>
          <w:szCs w:val="28"/>
        </w:rPr>
        <w:t>816 902,0</w:t>
      </w:r>
      <w:r w:rsidRPr="008026E6">
        <w:rPr>
          <w:rFonts w:eastAsia="Times New Roman"/>
          <w:sz w:val="28"/>
          <w:szCs w:val="28"/>
        </w:rPr>
        <w:t xml:space="preserve"> млн рублей. </w:t>
      </w:r>
    </w:p>
    <w:p w:rsidR="00733DBA" w:rsidRPr="008026E6" w:rsidRDefault="00733DBA" w:rsidP="00733DBA">
      <w:pPr>
        <w:shd w:val="clear" w:color="auto" w:fill="FFFFFF"/>
        <w:autoSpaceDE w:val="0"/>
        <w:autoSpaceDN w:val="0"/>
        <w:adjustRightInd w:val="0"/>
        <w:spacing w:line="317" w:lineRule="auto"/>
        <w:ind w:firstLine="720"/>
        <w:contextualSpacing/>
        <w:jc w:val="both"/>
        <w:rPr>
          <w:rFonts w:eastAsia="Times New Roman"/>
          <w:i/>
          <w:sz w:val="28"/>
          <w:szCs w:val="28"/>
        </w:rPr>
      </w:pPr>
      <w:r w:rsidRPr="008026E6">
        <w:rPr>
          <w:rFonts w:eastAsia="Times New Roman"/>
          <w:sz w:val="28"/>
          <w:szCs w:val="28"/>
        </w:rPr>
        <w:t>В рамках программы исполнение бюджетных инвестиций составило</w:t>
      </w:r>
      <w:r>
        <w:rPr>
          <w:rFonts w:eastAsia="Times New Roman"/>
          <w:sz w:val="28"/>
          <w:szCs w:val="28"/>
        </w:rPr>
        <w:br/>
        <w:t>482 690,3</w:t>
      </w:r>
      <w:r w:rsidRPr="008026E6">
        <w:rPr>
          <w:rFonts w:eastAsia="Times New Roman"/>
          <w:sz w:val="28"/>
          <w:szCs w:val="28"/>
        </w:rPr>
        <w:t xml:space="preserve"> млн рублей.</w:t>
      </w:r>
    </w:p>
    <w:p w:rsidR="00733DBA" w:rsidRPr="008026E6"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p>
    <w:p w:rsidR="00733DBA"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8026E6">
        <w:rPr>
          <w:rFonts w:eastAsia="Times New Roman"/>
          <w:b/>
          <w:sz w:val="28"/>
          <w:szCs w:val="28"/>
        </w:rPr>
        <w:t>По</w:t>
      </w:r>
      <w:r w:rsidRPr="008026E6">
        <w:rPr>
          <w:rFonts w:eastAsia="Times New Roman"/>
          <w:sz w:val="28"/>
          <w:szCs w:val="28"/>
        </w:rPr>
        <w:t xml:space="preserve"> </w:t>
      </w:r>
      <w:r w:rsidRPr="008026E6">
        <w:rPr>
          <w:rFonts w:eastAsia="Times New Roman"/>
          <w:b/>
          <w:sz w:val="28"/>
          <w:szCs w:val="28"/>
        </w:rPr>
        <w:t xml:space="preserve">подпрограмме </w:t>
      </w:r>
      <w:r>
        <w:rPr>
          <w:rFonts w:eastAsia="Times New Roman"/>
          <w:b/>
          <w:sz w:val="28"/>
          <w:szCs w:val="28"/>
        </w:rPr>
        <w:t>«</w:t>
      </w:r>
      <w:r w:rsidRPr="008026E6">
        <w:rPr>
          <w:rFonts w:eastAsia="Times New Roman"/>
          <w:b/>
          <w:sz w:val="28"/>
          <w:szCs w:val="28"/>
        </w:rPr>
        <w:t xml:space="preserve">Общественный транспорт </w:t>
      </w:r>
      <w:r>
        <w:rPr>
          <w:rFonts w:eastAsia="Times New Roman"/>
          <w:b/>
          <w:sz w:val="28"/>
          <w:szCs w:val="28"/>
        </w:rPr>
        <w:t>«</w:t>
      </w:r>
      <w:r w:rsidRPr="008026E6">
        <w:rPr>
          <w:rFonts w:eastAsia="Times New Roman"/>
          <w:b/>
          <w:sz w:val="28"/>
          <w:szCs w:val="28"/>
        </w:rPr>
        <w:t>Метрополитен</w:t>
      </w:r>
      <w:r>
        <w:rPr>
          <w:rFonts w:eastAsia="Times New Roman"/>
          <w:b/>
          <w:sz w:val="28"/>
          <w:szCs w:val="28"/>
        </w:rPr>
        <w:t>»</w:t>
      </w:r>
      <w:r w:rsidRPr="008026E6">
        <w:rPr>
          <w:rFonts w:eastAsia="Times New Roman"/>
          <w:b/>
          <w:sz w:val="28"/>
          <w:szCs w:val="28"/>
        </w:rPr>
        <w:t xml:space="preserve"> </w:t>
      </w:r>
      <w:r w:rsidRPr="008026E6">
        <w:rPr>
          <w:rFonts w:eastAsia="Times New Roman"/>
          <w:sz w:val="28"/>
          <w:szCs w:val="28"/>
        </w:rPr>
        <w:t xml:space="preserve">исполнение составило </w:t>
      </w:r>
      <w:r>
        <w:rPr>
          <w:rFonts w:eastAsia="Times New Roman"/>
          <w:sz w:val="28"/>
          <w:szCs w:val="28"/>
        </w:rPr>
        <w:t>317 814,6</w:t>
      </w:r>
      <w:r w:rsidRPr="008026E6">
        <w:rPr>
          <w:rFonts w:eastAsia="Times New Roman"/>
          <w:sz w:val="28"/>
          <w:szCs w:val="28"/>
        </w:rPr>
        <w:t xml:space="preserve"> млн рублей</w:t>
      </w:r>
      <w:r w:rsidRPr="008026E6">
        <w:rPr>
          <w:rFonts w:eastAsia="Times New Roman"/>
          <w:i/>
          <w:sz w:val="28"/>
          <w:szCs w:val="28"/>
        </w:rPr>
        <w:t xml:space="preserve">, </w:t>
      </w:r>
      <w:r w:rsidRPr="008026E6">
        <w:rPr>
          <w:rFonts w:eastAsia="Times New Roman"/>
          <w:sz w:val="28"/>
          <w:szCs w:val="28"/>
        </w:rPr>
        <w:t>в том числе по</w:t>
      </w:r>
      <w:r w:rsidRPr="008026E6">
        <w:rPr>
          <w:rFonts w:eastAsia="Times New Roman"/>
          <w:i/>
          <w:sz w:val="28"/>
          <w:szCs w:val="28"/>
        </w:rPr>
        <w:t xml:space="preserve"> </w:t>
      </w:r>
      <w:r w:rsidRPr="008026E6">
        <w:rPr>
          <w:rFonts w:eastAsia="Times New Roman"/>
          <w:sz w:val="28"/>
          <w:szCs w:val="28"/>
        </w:rPr>
        <w:t xml:space="preserve">бюджетным инвестициям </w:t>
      </w:r>
      <w:r>
        <w:rPr>
          <w:rFonts w:eastAsia="Times New Roman"/>
          <w:sz w:val="28"/>
          <w:szCs w:val="28"/>
        </w:rPr>
        <w:t>263 287,7</w:t>
      </w:r>
      <w:r w:rsidRPr="008026E6">
        <w:rPr>
          <w:rFonts w:eastAsia="Times New Roman"/>
          <w:sz w:val="28"/>
          <w:szCs w:val="28"/>
        </w:rPr>
        <w:t xml:space="preserve"> млн рублей. </w:t>
      </w:r>
    </w:p>
    <w:p w:rsidR="00733DBA" w:rsidRPr="00E24EF2"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E24EF2">
        <w:rPr>
          <w:rFonts w:eastAsia="Times New Roman"/>
          <w:sz w:val="28"/>
          <w:szCs w:val="28"/>
        </w:rPr>
        <w:t>В рамках подпрограммы бюджетные инвестиции направлены на проектно-изыскательские и строительно-монтажные работы на линиях и объектах метрополитена, в том числе на участках Большой кольцевой линии, а также технологической части транспортно-пересадочных узлов на станциях метрополитена.</w:t>
      </w:r>
    </w:p>
    <w:p w:rsidR="00733DBA" w:rsidRPr="00E24EF2"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E24EF2">
        <w:rPr>
          <w:rFonts w:eastAsia="Times New Roman"/>
          <w:sz w:val="28"/>
          <w:szCs w:val="28"/>
        </w:rPr>
        <w:t>В 2022 году введено в эксплуатацию 1,22 км линий метрополитена (Северо-Западный участок Большой кольцевой линии, ст. «Деловой центр» - ст. «</w:t>
      </w:r>
      <w:proofErr w:type="spellStart"/>
      <w:r w:rsidRPr="00E24EF2">
        <w:rPr>
          <w:rFonts w:eastAsia="Times New Roman"/>
          <w:sz w:val="28"/>
          <w:szCs w:val="28"/>
        </w:rPr>
        <w:t>Савеловская</w:t>
      </w:r>
      <w:proofErr w:type="spellEnd"/>
      <w:r w:rsidRPr="00E24EF2">
        <w:rPr>
          <w:rFonts w:eastAsia="Times New Roman"/>
          <w:sz w:val="28"/>
          <w:szCs w:val="28"/>
        </w:rPr>
        <w:t xml:space="preserve">» (тупики за ст. «Деловой центр»). </w:t>
      </w:r>
    </w:p>
    <w:p w:rsidR="00733DBA" w:rsidRPr="00E24EF2"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E24EF2">
        <w:rPr>
          <w:rFonts w:eastAsia="Times New Roman"/>
          <w:sz w:val="28"/>
          <w:szCs w:val="28"/>
        </w:rPr>
        <w:t>В рамках подпрограммы средства направлены на:</w:t>
      </w:r>
    </w:p>
    <w:p w:rsidR="00733DBA" w:rsidRPr="00E24EF2"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E24EF2">
        <w:rPr>
          <w:rFonts w:eastAsia="Times New Roman"/>
          <w:sz w:val="28"/>
          <w:szCs w:val="28"/>
        </w:rPr>
        <w:t xml:space="preserve">- приобретение вагонов метро в объеме </w:t>
      </w:r>
      <w:r w:rsidRPr="00B35BF5">
        <w:rPr>
          <w:rFonts w:eastAsia="Times New Roman"/>
          <w:sz w:val="28"/>
          <w:szCs w:val="28"/>
        </w:rPr>
        <w:t xml:space="preserve">38 217,7 </w:t>
      </w:r>
      <w:r w:rsidRPr="00E24EF2">
        <w:rPr>
          <w:rFonts w:eastAsia="Times New Roman"/>
          <w:sz w:val="28"/>
          <w:szCs w:val="28"/>
        </w:rPr>
        <w:t>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E24EF2">
        <w:rPr>
          <w:rFonts w:eastAsia="Times New Roman"/>
          <w:sz w:val="28"/>
          <w:szCs w:val="28"/>
        </w:rPr>
        <w:t>- реализацию мероприятий по повышению комфорта проезда пассажиров и повышению безопасности движения поездов Московского метрополитена в объеме 16 309,2 млн рублей.</w:t>
      </w:r>
    </w:p>
    <w:p w:rsidR="00733DBA" w:rsidRDefault="00733DBA" w:rsidP="00733DBA">
      <w:pPr>
        <w:shd w:val="clear" w:color="auto" w:fill="FFFFFF"/>
        <w:autoSpaceDE w:val="0"/>
        <w:autoSpaceDN w:val="0"/>
        <w:adjustRightInd w:val="0"/>
        <w:spacing w:line="317" w:lineRule="auto"/>
        <w:ind w:firstLine="720"/>
        <w:contextualSpacing/>
        <w:jc w:val="both"/>
        <w:rPr>
          <w:rFonts w:eastAsia="Times New Roman"/>
          <w:bCs/>
          <w:sz w:val="28"/>
          <w:szCs w:val="28"/>
        </w:rPr>
      </w:pPr>
    </w:p>
    <w:p w:rsidR="00733DBA"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8026E6">
        <w:rPr>
          <w:rFonts w:eastAsia="Times New Roman"/>
          <w:b/>
          <w:sz w:val="28"/>
          <w:szCs w:val="28"/>
        </w:rPr>
        <w:lastRenderedPageBreak/>
        <w:t xml:space="preserve">По подпрограмме </w:t>
      </w:r>
      <w:r>
        <w:rPr>
          <w:rFonts w:eastAsia="Times New Roman"/>
          <w:b/>
          <w:sz w:val="28"/>
          <w:szCs w:val="28"/>
        </w:rPr>
        <w:t>«</w:t>
      </w:r>
      <w:r w:rsidRPr="008026E6">
        <w:rPr>
          <w:rFonts w:eastAsia="Times New Roman"/>
          <w:b/>
          <w:sz w:val="28"/>
          <w:szCs w:val="28"/>
        </w:rPr>
        <w:t xml:space="preserve">Общественный транспорт </w:t>
      </w:r>
      <w:r>
        <w:rPr>
          <w:rFonts w:eastAsia="Times New Roman"/>
          <w:b/>
          <w:sz w:val="28"/>
          <w:szCs w:val="28"/>
        </w:rPr>
        <w:t>«</w:t>
      </w:r>
      <w:r w:rsidRPr="008026E6">
        <w:rPr>
          <w:rFonts w:eastAsia="Times New Roman"/>
          <w:b/>
          <w:sz w:val="28"/>
          <w:szCs w:val="28"/>
        </w:rPr>
        <w:t>Наземный городской пассажирский транспорт</w:t>
      </w:r>
      <w:r>
        <w:rPr>
          <w:rFonts w:eastAsia="Times New Roman"/>
          <w:b/>
          <w:sz w:val="28"/>
          <w:szCs w:val="28"/>
        </w:rPr>
        <w:t>»</w:t>
      </w:r>
      <w:r w:rsidRPr="008026E6">
        <w:rPr>
          <w:rFonts w:eastAsia="Times New Roman"/>
          <w:b/>
          <w:sz w:val="28"/>
          <w:szCs w:val="28"/>
        </w:rPr>
        <w:t xml:space="preserve"> </w:t>
      </w:r>
      <w:r w:rsidRPr="008026E6">
        <w:rPr>
          <w:rFonts w:eastAsia="Times New Roman"/>
          <w:sz w:val="28"/>
          <w:szCs w:val="28"/>
        </w:rPr>
        <w:t xml:space="preserve">исполнение расходов составило </w:t>
      </w:r>
      <w:r>
        <w:rPr>
          <w:rFonts w:eastAsia="Times New Roman"/>
          <w:sz w:val="28"/>
          <w:szCs w:val="28"/>
        </w:rPr>
        <w:t>59 807,9</w:t>
      </w:r>
      <w:r w:rsidRPr="008026E6">
        <w:rPr>
          <w:rFonts w:eastAsia="Times New Roman"/>
          <w:sz w:val="28"/>
          <w:szCs w:val="28"/>
        </w:rPr>
        <w:t xml:space="preserve"> млн рублей</w:t>
      </w:r>
      <w:r w:rsidRPr="008026E6">
        <w:rPr>
          <w:rFonts w:eastAsia="Times New Roman"/>
          <w:i/>
          <w:sz w:val="28"/>
          <w:szCs w:val="28"/>
        </w:rPr>
        <w:t xml:space="preserve">, </w:t>
      </w:r>
      <w:r w:rsidRPr="008026E6">
        <w:rPr>
          <w:rFonts w:eastAsia="Times New Roman"/>
          <w:sz w:val="28"/>
          <w:szCs w:val="28"/>
        </w:rPr>
        <w:t xml:space="preserve">в том числе по бюджетным инвестициям </w:t>
      </w:r>
      <w:r>
        <w:rPr>
          <w:rFonts w:eastAsia="Times New Roman"/>
          <w:sz w:val="28"/>
          <w:szCs w:val="28"/>
        </w:rPr>
        <w:t>8 967,5</w:t>
      </w:r>
      <w:r w:rsidRPr="008026E6">
        <w:rPr>
          <w:rFonts w:eastAsia="Times New Roman"/>
          <w:sz w:val="28"/>
          <w:szCs w:val="28"/>
        </w:rPr>
        <w:t xml:space="preserve"> 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E24EF2">
        <w:rPr>
          <w:rFonts w:eastAsia="Times New Roman"/>
          <w:sz w:val="28"/>
          <w:szCs w:val="28"/>
        </w:rPr>
        <w:t>В рамках подпрограммы бюджетные инвестиции направлены на:</w:t>
      </w:r>
    </w:p>
    <w:p w:rsidR="00733DBA" w:rsidRPr="00E24EF2"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E24EF2">
        <w:rPr>
          <w:rFonts w:eastAsia="Times New Roman"/>
          <w:sz w:val="28"/>
          <w:szCs w:val="28"/>
        </w:rPr>
        <w:t xml:space="preserve">- строительство автобусных парков в районе Митино и на ул. </w:t>
      </w:r>
      <w:proofErr w:type="spellStart"/>
      <w:r w:rsidRPr="00E24EF2">
        <w:rPr>
          <w:rFonts w:eastAsia="Times New Roman"/>
          <w:sz w:val="28"/>
          <w:szCs w:val="28"/>
        </w:rPr>
        <w:t>Угрешская</w:t>
      </w:r>
      <w:proofErr w:type="spellEnd"/>
      <w:r w:rsidRPr="00E24EF2">
        <w:rPr>
          <w:rFonts w:eastAsia="Times New Roman"/>
          <w:sz w:val="28"/>
          <w:szCs w:val="28"/>
        </w:rPr>
        <w:t>, реконструкцию производственно-технической базы 11-го автобусного парка для перевода автобусов на природный газ (Левобережная ул., д.8) в объеме 3</w:t>
      </w:r>
      <w:r>
        <w:rPr>
          <w:rFonts w:eastAsia="Times New Roman"/>
          <w:sz w:val="28"/>
          <w:szCs w:val="28"/>
        </w:rPr>
        <w:t> </w:t>
      </w:r>
      <w:r w:rsidRPr="00E24EF2">
        <w:rPr>
          <w:rFonts w:eastAsia="Times New Roman"/>
          <w:sz w:val="28"/>
          <w:szCs w:val="28"/>
        </w:rPr>
        <w:t>543,3 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E24EF2">
        <w:rPr>
          <w:rFonts w:eastAsia="Times New Roman"/>
          <w:sz w:val="28"/>
          <w:szCs w:val="28"/>
        </w:rPr>
        <w:t>- проектирование и строительство конечных станций городского пассажирского транспорта в районах города в объеме 1 269,0 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E24EF2">
        <w:rPr>
          <w:rFonts w:eastAsia="Times New Roman"/>
          <w:sz w:val="28"/>
          <w:szCs w:val="28"/>
        </w:rPr>
        <w:t>- реконструкцию 3 трамвайных депо, трамвайно-ремонтного завода и перепрофилирование троллейбусного парка в трамвайное депо в объеме</w:t>
      </w:r>
      <w:r>
        <w:rPr>
          <w:rFonts w:eastAsia="Times New Roman"/>
          <w:sz w:val="28"/>
          <w:szCs w:val="28"/>
        </w:rPr>
        <w:t xml:space="preserve"> </w:t>
      </w:r>
      <w:r w:rsidRPr="00E24EF2">
        <w:rPr>
          <w:rFonts w:eastAsia="Times New Roman"/>
          <w:sz w:val="28"/>
          <w:szCs w:val="28"/>
        </w:rPr>
        <w:t>2</w:t>
      </w:r>
      <w:r>
        <w:rPr>
          <w:rFonts w:eastAsia="Times New Roman"/>
          <w:sz w:val="28"/>
          <w:szCs w:val="28"/>
        </w:rPr>
        <w:t> </w:t>
      </w:r>
      <w:r w:rsidRPr="00E24EF2">
        <w:rPr>
          <w:rFonts w:eastAsia="Times New Roman"/>
          <w:sz w:val="28"/>
          <w:szCs w:val="28"/>
        </w:rPr>
        <w:t>300,8 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E24EF2">
        <w:rPr>
          <w:rFonts w:eastAsia="Times New Roman"/>
          <w:sz w:val="28"/>
          <w:szCs w:val="28"/>
        </w:rPr>
        <w:t xml:space="preserve">- проектирование и строительство автобусного парка вблизи д. Красная Пахра и улично-дорожной сети для обслуживания указанного парка в объеме </w:t>
      </w:r>
      <w:proofErr w:type="gramStart"/>
      <w:r w:rsidRPr="00E24EF2">
        <w:rPr>
          <w:rFonts w:eastAsia="Times New Roman"/>
          <w:sz w:val="28"/>
          <w:szCs w:val="28"/>
        </w:rPr>
        <w:t>1</w:t>
      </w:r>
      <w:r>
        <w:rPr>
          <w:rFonts w:eastAsia="Times New Roman"/>
          <w:sz w:val="28"/>
          <w:szCs w:val="28"/>
        </w:rPr>
        <w:t> </w:t>
      </w:r>
      <w:r w:rsidRPr="00E24EF2">
        <w:rPr>
          <w:rFonts w:eastAsia="Times New Roman"/>
          <w:sz w:val="28"/>
          <w:szCs w:val="28"/>
        </w:rPr>
        <w:t xml:space="preserve"> 854</w:t>
      </w:r>
      <w:proofErr w:type="gramEnd"/>
      <w:r w:rsidRPr="00E24EF2">
        <w:rPr>
          <w:rFonts w:eastAsia="Times New Roman"/>
          <w:sz w:val="28"/>
          <w:szCs w:val="28"/>
        </w:rPr>
        <w:t>,4 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E24EF2">
        <w:rPr>
          <w:rFonts w:eastAsia="Times New Roman"/>
          <w:sz w:val="28"/>
          <w:szCs w:val="28"/>
        </w:rPr>
        <w:t>В рамках подпрограммы средства направлены на:</w:t>
      </w:r>
    </w:p>
    <w:p w:rsidR="00733DBA" w:rsidRPr="00E24EF2"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E24EF2">
        <w:rPr>
          <w:rFonts w:eastAsia="Times New Roman"/>
          <w:sz w:val="28"/>
          <w:szCs w:val="28"/>
        </w:rPr>
        <w:t>- обеспечение выполнения задач по контролю на общественном транспорте, функционированию транспортно-пересадочных узлов, организации транспортного обслуживания населения автомобильным и речным транспортом и др. в объеме 3</w:t>
      </w:r>
      <w:r>
        <w:rPr>
          <w:rFonts w:eastAsia="Times New Roman"/>
          <w:sz w:val="28"/>
          <w:szCs w:val="28"/>
        </w:rPr>
        <w:t> </w:t>
      </w:r>
      <w:r w:rsidRPr="00E24EF2">
        <w:rPr>
          <w:rFonts w:eastAsia="Times New Roman"/>
          <w:sz w:val="28"/>
          <w:szCs w:val="28"/>
        </w:rPr>
        <w:t xml:space="preserve">790,5 млн рублей; </w:t>
      </w:r>
    </w:p>
    <w:p w:rsidR="00733DBA" w:rsidRPr="00E24EF2"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E24EF2">
        <w:rPr>
          <w:rFonts w:eastAsia="Times New Roman"/>
          <w:sz w:val="28"/>
          <w:szCs w:val="28"/>
        </w:rPr>
        <w:t>-  обеспечение перевозки пассажиров без оплаты проезда в дни проведения массовых мероприятий и специальными маршрутами на время прекращения движения поездов на участках линий Московского метрополитена в объеме 477,5 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E24EF2">
        <w:rPr>
          <w:rFonts w:eastAsia="Times New Roman"/>
          <w:sz w:val="28"/>
          <w:szCs w:val="28"/>
        </w:rPr>
        <w:t xml:space="preserve">- возмещение части затрат на уплату лизинговых платежей по договорам финансовой аренды (лизинга) легковых автомобилей, предназначенных для осуществления таксомоторных перевозок или предоставления услуги </w:t>
      </w:r>
      <w:proofErr w:type="spellStart"/>
      <w:r w:rsidRPr="00E24EF2">
        <w:rPr>
          <w:rFonts w:eastAsia="Times New Roman"/>
          <w:sz w:val="28"/>
          <w:szCs w:val="28"/>
        </w:rPr>
        <w:t>каршеринг</w:t>
      </w:r>
      <w:proofErr w:type="spellEnd"/>
      <w:r w:rsidRPr="00E24EF2">
        <w:rPr>
          <w:rFonts w:eastAsia="Times New Roman"/>
          <w:sz w:val="28"/>
          <w:szCs w:val="28"/>
        </w:rPr>
        <w:t xml:space="preserve">, и (или) части затрат на уплату процентов по кредитным договорам, заключенным с целью приобретения легковых автомобилей, предназначенных для осуществления таксомоторных перевозок или предоставления услуги </w:t>
      </w:r>
      <w:proofErr w:type="spellStart"/>
      <w:r w:rsidRPr="00E24EF2">
        <w:rPr>
          <w:rFonts w:eastAsia="Times New Roman"/>
          <w:sz w:val="28"/>
          <w:szCs w:val="28"/>
        </w:rPr>
        <w:t>каршеринг</w:t>
      </w:r>
      <w:proofErr w:type="spellEnd"/>
      <w:r w:rsidRPr="00E24EF2">
        <w:rPr>
          <w:rFonts w:eastAsia="Times New Roman"/>
          <w:sz w:val="28"/>
          <w:szCs w:val="28"/>
        </w:rPr>
        <w:t>, в объеме 900,0 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E24EF2">
        <w:rPr>
          <w:rFonts w:eastAsia="Times New Roman"/>
          <w:sz w:val="28"/>
          <w:szCs w:val="28"/>
        </w:rPr>
        <w:lastRenderedPageBreak/>
        <w:t>- организацию транспортного обслуживания населения автомобильным транспортом в объеме 12</w:t>
      </w:r>
      <w:r>
        <w:rPr>
          <w:rFonts w:eastAsia="Times New Roman"/>
          <w:sz w:val="28"/>
          <w:szCs w:val="28"/>
        </w:rPr>
        <w:t> </w:t>
      </w:r>
      <w:r w:rsidRPr="00E24EF2">
        <w:rPr>
          <w:rFonts w:eastAsia="Times New Roman"/>
          <w:sz w:val="28"/>
          <w:szCs w:val="28"/>
        </w:rPr>
        <w:t>412,2 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E24EF2">
        <w:rPr>
          <w:rFonts w:eastAsia="Times New Roman"/>
          <w:sz w:val="28"/>
          <w:szCs w:val="28"/>
        </w:rPr>
        <w:t>- обновление подвижного состава наземного городского пассажирского транспорта общего пользования в объеме 27 011,7 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E24EF2">
        <w:rPr>
          <w:rFonts w:eastAsia="Times New Roman"/>
          <w:sz w:val="28"/>
          <w:szCs w:val="28"/>
        </w:rPr>
        <w:t>- осуществление мероприятий, направленных на повышение комфорта проезда пассажиров на городском наземном электрическом транспорте и обеспечение безопасности объектов трамвайной инфраструктуры города Москвы</w:t>
      </w:r>
      <w:r>
        <w:rPr>
          <w:rFonts w:eastAsia="Times New Roman"/>
          <w:sz w:val="28"/>
          <w:szCs w:val="28"/>
        </w:rPr>
        <w:t>,</w:t>
      </w:r>
      <w:r w:rsidRPr="00E24EF2">
        <w:rPr>
          <w:rFonts w:eastAsia="Times New Roman"/>
          <w:sz w:val="28"/>
          <w:szCs w:val="28"/>
        </w:rPr>
        <w:t xml:space="preserve"> в объеме 2</w:t>
      </w:r>
      <w:r>
        <w:rPr>
          <w:rFonts w:eastAsia="Times New Roman"/>
          <w:sz w:val="28"/>
          <w:szCs w:val="28"/>
        </w:rPr>
        <w:t> </w:t>
      </w:r>
      <w:r w:rsidRPr="00E24EF2">
        <w:rPr>
          <w:rFonts w:eastAsia="Times New Roman"/>
          <w:sz w:val="28"/>
          <w:szCs w:val="28"/>
        </w:rPr>
        <w:t>454,6 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E24EF2">
        <w:rPr>
          <w:rFonts w:eastAsia="Times New Roman"/>
          <w:sz w:val="28"/>
          <w:szCs w:val="28"/>
        </w:rPr>
        <w:t>- проведение капитального ремонта трамвайных путей, контактно-кабельных сетей и тяговых подстанций в объеме 2</w:t>
      </w:r>
      <w:r>
        <w:rPr>
          <w:rFonts w:eastAsia="Times New Roman"/>
          <w:sz w:val="28"/>
          <w:szCs w:val="28"/>
        </w:rPr>
        <w:t> </w:t>
      </w:r>
      <w:r w:rsidRPr="00E24EF2">
        <w:rPr>
          <w:rFonts w:eastAsia="Times New Roman"/>
          <w:sz w:val="28"/>
          <w:szCs w:val="28"/>
        </w:rPr>
        <w:t>399,0 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E24EF2">
        <w:rPr>
          <w:rFonts w:eastAsia="Times New Roman"/>
          <w:sz w:val="28"/>
          <w:szCs w:val="28"/>
        </w:rPr>
        <w:t>- реализацию мероприятий по развитию наземного городского пассажирского транспорта в объеме 1</w:t>
      </w:r>
      <w:r>
        <w:rPr>
          <w:rFonts w:eastAsia="Times New Roman"/>
          <w:sz w:val="28"/>
          <w:szCs w:val="28"/>
        </w:rPr>
        <w:t> </w:t>
      </w:r>
      <w:r w:rsidRPr="00E24EF2">
        <w:rPr>
          <w:rFonts w:eastAsia="Times New Roman"/>
          <w:sz w:val="28"/>
          <w:szCs w:val="28"/>
        </w:rPr>
        <w:t>117,8 млн рублей.</w:t>
      </w:r>
    </w:p>
    <w:p w:rsidR="00733DBA" w:rsidRPr="008026E6" w:rsidRDefault="00733DBA" w:rsidP="00733DBA">
      <w:pPr>
        <w:shd w:val="clear" w:color="auto" w:fill="FFFFFF"/>
        <w:autoSpaceDE w:val="0"/>
        <w:autoSpaceDN w:val="0"/>
        <w:adjustRightInd w:val="0"/>
        <w:spacing w:line="317" w:lineRule="auto"/>
        <w:ind w:firstLine="720"/>
        <w:contextualSpacing/>
        <w:jc w:val="both"/>
        <w:rPr>
          <w:rFonts w:eastAsia="Times New Roman"/>
          <w:b/>
          <w:sz w:val="28"/>
          <w:szCs w:val="28"/>
        </w:rPr>
      </w:pPr>
    </w:p>
    <w:p w:rsidR="00733DBA"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8026E6">
        <w:rPr>
          <w:rFonts w:eastAsia="Times New Roman"/>
          <w:b/>
          <w:sz w:val="28"/>
          <w:szCs w:val="28"/>
        </w:rPr>
        <w:t>По подпрограмме</w:t>
      </w:r>
      <w:r w:rsidRPr="008026E6">
        <w:rPr>
          <w:rFonts w:eastAsia="Times New Roman"/>
          <w:sz w:val="28"/>
          <w:szCs w:val="28"/>
        </w:rPr>
        <w:t xml:space="preserve"> </w:t>
      </w:r>
      <w:r>
        <w:rPr>
          <w:rFonts w:eastAsia="Times New Roman"/>
          <w:b/>
          <w:sz w:val="28"/>
          <w:szCs w:val="28"/>
        </w:rPr>
        <w:t>«</w:t>
      </w:r>
      <w:r w:rsidRPr="008026E6">
        <w:rPr>
          <w:rFonts w:eastAsia="Times New Roman"/>
          <w:b/>
          <w:sz w:val="28"/>
          <w:szCs w:val="28"/>
        </w:rPr>
        <w:t xml:space="preserve">Общественный транспорт </w:t>
      </w:r>
      <w:r>
        <w:rPr>
          <w:rFonts w:eastAsia="Times New Roman"/>
          <w:b/>
          <w:sz w:val="28"/>
          <w:szCs w:val="28"/>
        </w:rPr>
        <w:t>«</w:t>
      </w:r>
      <w:r w:rsidRPr="008026E6">
        <w:rPr>
          <w:rFonts w:eastAsia="Times New Roman"/>
          <w:b/>
          <w:sz w:val="28"/>
          <w:szCs w:val="28"/>
        </w:rPr>
        <w:t>Железнодорожный транспорт</w:t>
      </w:r>
      <w:r>
        <w:rPr>
          <w:rFonts w:eastAsia="Times New Roman"/>
          <w:b/>
          <w:sz w:val="28"/>
          <w:szCs w:val="28"/>
        </w:rPr>
        <w:t>»</w:t>
      </w:r>
      <w:r w:rsidRPr="008026E6">
        <w:rPr>
          <w:rFonts w:eastAsia="Times New Roman"/>
          <w:b/>
          <w:sz w:val="28"/>
          <w:szCs w:val="28"/>
        </w:rPr>
        <w:t xml:space="preserve"> </w:t>
      </w:r>
      <w:r w:rsidRPr="008026E6">
        <w:rPr>
          <w:rFonts w:eastAsia="Times New Roman"/>
          <w:sz w:val="28"/>
          <w:szCs w:val="28"/>
        </w:rPr>
        <w:t xml:space="preserve">исполнение составило </w:t>
      </w:r>
      <w:r>
        <w:rPr>
          <w:rFonts w:eastAsia="Times New Roman"/>
          <w:sz w:val="28"/>
          <w:szCs w:val="28"/>
        </w:rPr>
        <w:t>39 019,4</w:t>
      </w:r>
      <w:r w:rsidRPr="008026E6">
        <w:rPr>
          <w:rFonts w:eastAsia="Times New Roman"/>
          <w:sz w:val="28"/>
          <w:szCs w:val="28"/>
        </w:rPr>
        <w:t xml:space="preserve"> млн рублей</w:t>
      </w:r>
      <w:r w:rsidRPr="008026E6">
        <w:rPr>
          <w:rFonts w:eastAsia="Times New Roman"/>
          <w:i/>
          <w:sz w:val="28"/>
          <w:szCs w:val="28"/>
        </w:rPr>
        <w:t xml:space="preserve">, </w:t>
      </w:r>
      <w:r w:rsidRPr="008026E6">
        <w:rPr>
          <w:rFonts w:eastAsia="Times New Roman"/>
          <w:sz w:val="28"/>
          <w:szCs w:val="28"/>
        </w:rPr>
        <w:t xml:space="preserve">в том числе по бюджетным инвестициям </w:t>
      </w:r>
      <w:r>
        <w:rPr>
          <w:rFonts w:eastAsia="Times New Roman"/>
          <w:sz w:val="28"/>
          <w:szCs w:val="28"/>
        </w:rPr>
        <w:t>14 416,3</w:t>
      </w:r>
      <w:r w:rsidRPr="008026E6">
        <w:rPr>
          <w:rFonts w:eastAsia="Times New Roman"/>
          <w:sz w:val="28"/>
          <w:szCs w:val="28"/>
        </w:rPr>
        <w:t xml:space="preserve"> млн рублей</w:t>
      </w:r>
      <w:r w:rsidRPr="008026E6">
        <w:rPr>
          <w:rFonts w:eastAsia="Times New Roman"/>
          <w:i/>
          <w:sz w:val="28"/>
          <w:szCs w:val="28"/>
        </w:rPr>
        <w:t>.</w:t>
      </w:r>
      <w:r w:rsidRPr="008026E6">
        <w:rPr>
          <w:rFonts w:eastAsia="Times New Roman"/>
          <w:sz w:val="28"/>
          <w:szCs w:val="28"/>
        </w:rPr>
        <w:t xml:space="preserve"> </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 xml:space="preserve">В рамках подпрограммы бюджетные инвестиции направлены на реализацию проектов развития железнодорожной инфраструктуры Центрального транспортного узла с учетом организации диаметральных маршрутов, реконструкцию остановочного пункта «Лианозово (МЦД-1), строительство пешеходного перехода через железнодорожный путь </w:t>
      </w:r>
      <w:proofErr w:type="spellStart"/>
      <w:r w:rsidRPr="00E24EF2">
        <w:rPr>
          <w:sz w:val="28"/>
          <w:szCs w:val="28"/>
        </w:rPr>
        <w:t>съездной</w:t>
      </w:r>
      <w:proofErr w:type="spellEnd"/>
      <w:r w:rsidRPr="00E24EF2">
        <w:rPr>
          <w:sz w:val="28"/>
          <w:szCs w:val="28"/>
        </w:rPr>
        <w:t xml:space="preserve"> ветки в аэропорт «Внуково».</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В рамках подпрограммы средства направлены на:</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 xml:space="preserve">- приобретение подвижного состава (поездов) для обеспечения транспортного обслуживания населения на участках </w:t>
      </w:r>
      <w:proofErr w:type="spellStart"/>
      <w:r w:rsidRPr="00E24EF2">
        <w:rPr>
          <w:sz w:val="28"/>
          <w:szCs w:val="28"/>
        </w:rPr>
        <w:t>межсубъектных</w:t>
      </w:r>
      <w:proofErr w:type="spellEnd"/>
      <w:r w:rsidRPr="00E24EF2">
        <w:rPr>
          <w:sz w:val="28"/>
          <w:szCs w:val="28"/>
        </w:rPr>
        <w:t xml:space="preserve"> маршрутов регулярных перевозок железнодорожным транспортом в пригородном сообщении на Московских центральных диаметрах в рамках реализации инфраструктурных проектов в объеме 10</w:t>
      </w:r>
      <w:r>
        <w:rPr>
          <w:sz w:val="28"/>
          <w:szCs w:val="28"/>
        </w:rPr>
        <w:t> </w:t>
      </w:r>
      <w:r w:rsidRPr="00E24EF2">
        <w:rPr>
          <w:sz w:val="28"/>
          <w:szCs w:val="28"/>
        </w:rPr>
        <w:t>292,8 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 обеспечение транспортного обслуживания населения на Малом кольце Московской кольцевой железной дороги в объеме 1</w:t>
      </w:r>
      <w:r>
        <w:rPr>
          <w:sz w:val="28"/>
          <w:szCs w:val="28"/>
        </w:rPr>
        <w:t> </w:t>
      </w:r>
      <w:r w:rsidRPr="00E24EF2">
        <w:rPr>
          <w:sz w:val="28"/>
          <w:szCs w:val="28"/>
        </w:rPr>
        <w:t>909,8 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 xml:space="preserve">- реализацию мероприятий, связанных с комплексным благоустройством пассажирских обустройств диаметральных маршрутов </w:t>
      </w:r>
      <w:r w:rsidRPr="00E24EF2">
        <w:rPr>
          <w:sz w:val="28"/>
          <w:szCs w:val="28"/>
        </w:rPr>
        <w:lastRenderedPageBreak/>
        <w:t>городского железнодорожного сообщения Центрального транспортного узла</w:t>
      </w:r>
      <w:r>
        <w:rPr>
          <w:sz w:val="28"/>
          <w:szCs w:val="28"/>
        </w:rPr>
        <w:t>,</w:t>
      </w:r>
      <w:r w:rsidRPr="00E24EF2">
        <w:rPr>
          <w:sz w:val="28"/>
          <w:szCs w:val="28"/>
        </w:rPr>
        <w:t xml:space="preserve"> в объеме 2</w:t>
      </w:r>
      <w:r>
        <w:rPr>
          <w:sz w:val="28"/>
          <w:szCs w:val="28"/>
        </w:rPr>
        <w:t> </w:t>
      </w:r>
      <w:r w:rsidRPr="00E24EF2">
        <w:rPr>
          <w:sz w:val="28"/>
          <w:szCs w:val="28"/>
        </w:rPr>
        <w:t>480,8 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 обеспечение перевозок пассажиров и багажа по регулируемым тарифам в связи с организацией транспортного обслуживания населения на диаметральных маршрутах пригородного железнодорожного сообщения Центрального транспортного узла в объеме 1</w:t>
      </w:r>
      <w:r>
        <w:rPr>
          <w:sz w:val="28"/>
          <w:szCs w:val="28"/>
        </w:rPr>
        <w:t> </w:t>
      </w:r>
      <w:r w:rsidRPr="00E24EF2">
        <w:rPr>
          <w:sz w:val="28"/>
          <w:szCs w:val="28"/>
        </w:rPr>
        <w:t>597,8 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 возмещение недополученных доходов, возникающих при установлении Правительством Москвы цен (тарифов) на перевозки пассажиров железнодорожным транспортом общего пользования в пригородном сообщении, в объеме 7</w:t>
      </w:r>
      <w:r>
        <w:rPr>
          <w:sz w:val="28"/>
          <w:szCs w:val="28"/>
        </w:rPr>
        <w:t> </w:t>
      </w:r>
      <w:r w:rsidRPr="00E24EF2">
        <w:rPr>
          <w:sz w:val="28"/>
          <w:szCs w:val="28"/>
        </w:rPr>
        <w:t>076,2 млн рублей</w:t>
      </w:r>
      <w:r w:rsidR="002C14FC">
        <w:rPr>
          <w:sz w:val="28"/>
          <w:szCs w:val="28"/>
        </w:rPr>
        <w:t>.</w:t>
      </w:r>
    </w:p>
    <w:p w:rsidR="00733DBA" w:rsidRPr="008026E6"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p>
    <w:p w:rsidR="00733DBA"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8026E6">
        <w:rPr>
          <w:rFonts w:eastAsia="Times New Roman"/>
          <w:b/>
          <w:sz w:val="28"/>
          <w:szCs w:val="28"/>
        </w:rPr>
        <w:t xml:space="preserve">По подпрограмме </w:t>
      </w:r>
      <w:r>
        <w:rPr>
          <w:rFonts w:eastAsia="Times New Roman"/>
          <w:b/>
          <w:sz w:val="28"/>
          <w:szCs w:val="28"/>
        </w:rPr>
        <w:t>«</w:t>
      </w:r>
      <w:r w:rsidRPr="008026E6">
        <w:rPr>
          <w:rFonts w:eastAsia="Times New Roman"/>
          <w:b/>
          <w:sz w:val="28"/>
          <w:szCs w:val="28"/>
        </w:rPr>
        <w:t xml:space="preserve">Общественный транспорт </w:t>
      </w:r>
      <w:r>
        <w:rPr>
          <w:rFonts w:eastAsia="Times New Roman"/>
          <w:b/>
          <w:sz w:val="28"/>
          <w:szCs w:val="28"/>
        </w:rPr>
        <w:t>«</w:t>
      </w:r>
      <w:r w:rsidRPr="008026E6">
        <w:rPr>
          <w:rFonts w:eastAsia="Times New Roman"/>
          <w:b/>
          <w:sz w:val="28"/>
          <w:szCs w:val="28"/>
        </w:rPr>
        <w:t>Внутренний водный транспорт</w:t>
      </w:r>
      <w:r>
        <w:rPr>
          <w:rFonts w:eastAsia="Times New Roman"/>
          <w:b/>
          <w:sz w:val="28"/>
          <w:szCs w:val="28"/>
        </w:rPr>
        <w:t>»</w:t>
      </w:r>
      <w:r w:rsidRPr="008026E6">
        <w:rPr>
          <w:rFonts w:eastAsia="Times New Roman"/>
          <w:b/>
          <w:sz w:val="28"/>
          <w:szCs w:val="28"/>
        </w:rPr>
        <w:t xml:space="preserve"> </w:t>
      </w:r>
      <w:r w:rsidRPr="008026E6">
        <w:rPr>
          <w:rFonts w:eastAsia="Times New Roman"/>
          <w:sz w:val="28"/>
          <w:szCs w:val="28"/>
        </w:rPr>
        <w:t xml:space="preserve">исполнение составило </w:t>
      </w:r>
      <w:r>
        <w:rPr>
          <w:rFonts w:eastAsia="Times New Roman"/>
          <w:sz w:val="28"/>
          <w:szCs w:val="28"/>
        </w:rPr>
        <w:t>2 814,0</w:t>
      </w:r>
      <w:r w:rsidRPr="008026E6">
        <w:rPr>
          <w:rFonts w:eastAsia="Times New Roman"/>
          <w:sz w:val="28"/>
          <w:szCs w:val="28"/>
        </w:rPr>
        <w:t xml:space="preserve"> млн рублей</w:t>
      </w:r>
      <w:r>
        <w:rPr>
          <w:rFonts w:eastAsia="Times New Roman"/>
          <w:sz w:val="28"/>
          <w:szCs w:val="28"/>
        </w:rPr>
        <w:t xml:space="preserve">. </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В рамках подпрограммы средства направлены на:</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 организацию транспортного обслуживания населения речным транспортом в объеме 1 614,9 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 осуществление перевозок пассажиров внутренним водным транспортом по экскурсионно-прогулочным маршрутам на территории города Москвы в объеме 100,0 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 xml:space="preserve"> - развитие Северного речного вокзала в объеме 900,0 млн рублей; </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 xml:space="preserve"> - содержание и эксплуатацию объектов инфраструктуры речного транспорта в объеме 175,2 млн рублей.</w:t>
      </w:r>
    </w:p>
    <w:p w:rsidR="00733DBA" w:rsidRPr="00244B77" w:rsidRDefault="00733DBA" w:rsidP="00733DBA">
      <w:pPr>
        <w:shd w:val="clear" w:color="auto" w:fill="FFFFFF"/>
        <w:autoSpaceDE w:val="0"/>
        <w:autoSpaceDN w:val="0"/>
        <w:adjustRightInd w:val="0"/>
        <w:spacing w:line="317" w:lineRule="auto"/>
        <w:ind w:firstLine="720"/>
        <w:contextualSpacing/>
        <w:jc w:val="both"/>
        <w:rPr>
          <w:rFonts w:eastAsia="Times New Roman"/>
          <w:i/>
          <w:sz w:val="28"/>
          <w:szCs w:val="28"/>
          <w:highlight w:val="yellow"/>
        </w:rPr>
      </w:pPr>
    </w:p>
    <w:p w:rsidR="00733DBA" w:rsidRPr="001B0021"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1B0021">
        <w:rPr>
          <w:rFonts w:eastAsia="Times New Roman"/>
          <w:b/>
          <w:sz w:val="28"/>
          <w:szCs w:val="28"/>
        </w:rPr>
        <w:t xml:space="preserve">По подпрограмме </w:t>
      </w:r>
      <w:r>
        <w:rPr>
          <w:rFonts w:eastAsia="Times New Roman"/>
          <w:b/>
          <w:sz w:val="28"/>
          <w:szCs w:val="28"/>
        </w:rPr>
        <w:t>«</w:t>
      </w:r>
      <w:r w:rsidRPr="001B0021">
        <w:rPr>
          <w:rFonts w:eastAsia="Times New Roman"/>
          <w:b/>
          <w:sz w:val="28"/>
          <w:szCs w:val="28"/>
        </w:rPr>
        <w:t>Автомобильные дороги и улично-дорожная сеть</w:t>
      </w:r>
      <w:r>
        <w:rPr>
          <w:rFonts w:eastAsia="Times New Roman"/>
          <w:b/>
          <w:sz w:val="28"/>
          <w:szCs w:val="28"/>
        </w:rPr>
        <w:t>»</w:t>
      </w:r>
      <w:r w:rsidRPr="001B0021">
        <w:rPr>
          <w:rFonts w:eastAsia="Times New Roman"/>
          <w:b/>
          <w:sz w:val="28"/>
          <w:szCs w:val="28"/>
        </w:rPr>
        <w:t xml:space="preserve"> </w:t>
      </w:r>
      <w:r w:rsidRPr="001B0021">
        <w:rPr>
          <w:rFonts w:eastAsia="Times New Roman"/>
          <w:sz w:val="28"/>
          <w:szCs w:val="28"/>
        </w:rPr>
        <w:t xml:space="preserve">исполнение составило </w:t>
      </w:r>
      <w:r>
        <w:rPr>
          <w:rFonts w:eastAsia="Times New Roman"/>
          <w:sz w:val="28"/>
          <w:szCs w:val="28"/>
        </w:rPr>
        <w:t>346 373,9</w:t>
      </w:r>
      <w:r w:rsidRPr="001B0021">
        <w:rPr>
          <w:rFonts w:eastAsia="Times New Roman"/>
          <w:sz w:val="28"/>
          <w:szCs w:val="28"/>
        </w:rPr>
        <w:t xml:space="preserve"> млн рублей, в том числе по бюджетным инвестициям </w:t>
      </w:r>
      <w:r>
        <w:rPr>
          <w:rFonts w:eastAsia="Times New Roman"/>
          <w:sz w:val="28"/>
          <w:szCs w:val="28"/>
        </w:rPr>
        <w:t>196 018,8</w:t>
      </w:r>
      <w:r w:rsidRPr="001B0021">
        <w:rPr>
          <w:rFonts w:eastAsia="Times New Roman"/>
          <w:sz w:val="28"/>
          <w:szCs w:val="28"/>
        </w:rPr>
        <w:t xml:space="preserve"> млн рублей. </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 xml:space="preserve">В рамках подпрограммы бюджетные инвестиции направлены на строительство и реконструкцию автомобильных дорог, транспортных развязок, пешеходных переходов, железнодорожных путепроводов, переездов и пешеходных переходов через железнодорожные пути, участков улично-дорожной сети для транспортно-пересадочных узлов и других объектов дорожного хозяйства. </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Продолжилось строительство:</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lastRenderedPageBreak/>
        <w:t>- эстакад основного хода, эстакад-съездов, путепровода, железнодорожных эстакад и др. объектов в рамках строительства Северо-Восточной хорды;</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 xml:space="preserve">- улично-дорожной сети с искусственными сооружениями и переустройством инженерных коммуникаций Южной рокады; </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 многоуровневых транспортных развязок</w:t>
      </w:r>
      <w:r>
        <w:rPr>
          <w:sz w:val="28"/>
          <w:szCs w:val="28"/>
        </w:rPr>
        <w:t>,</w:t>
      </w:r>
      <w:r w:rsidRPr="00E24EF2">
        <w:rPr>
          <w:sz w:val="28"/>
          <w:szCs w:val="28"/>
        </w:rPr>
        <w:t xml:space="preserve"> улично-дорожной сети Юго-Восточной хорды;</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 xml:space="preserve">- дорожной сети на территории Троицкого и </w:t>
      </w:r>
      <w:proofErr w:type="spellStart"/>
      <w:r w:rsidRPr="00E24EF2">
        <w:rPr>
          <w:sz w:val="28"/>
          <w:szCs w:val="28"/>
        </w:rPr>
        <w:t>Новомосковского</w:t>
      </w:r>
      <w:proofErr w:type="spellEnd"/>
      <w:r w:rsidRPr="00E24EF2">
        <w:rPr>
          <w:sz w:val="28"/>
          <w:szCs w:val="28"/>
        </w:rPr>
        <w:t xml:space="preserve"> административных округов города Москвы;</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 дорожной сети для транспортного обслуживания территории развития публичного акционерного общества «Завод имени И.А. Лихачева».</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 xml:space="preserve">Построено 100,2 км автомобильных дорог, 29 единиц искусственных сооружений (мосты, эстакады, путепроводы), 15 пешеходных переходов.  </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В рамках подпрограммы средства направлены на:</w:t>
      </w:r>
    </w:p>
    <w:p w:rsidR="00733DBA" w:rsidRPr="0060434E" w:rsidRDefault="00733DBA" w:rsidP="00733DBA">
      <w:pPr>
        <w:shd w:val="clear" w:color="auto" w:fill="FFFFFF"/>
        <w:autoSpaceDE w:val="0"/>
        <w:autoSpaceDN w:val="0"/>
        <w:adjustRightInd w:val="0"/>
        <w:spacing w:line="317" w:lineRule="auto"/>
        <w:ind w:firstLine="720"/>
        <w:contextualSpacing/>
        <w:jc w:val="both"/>
        <w:rPr>
          <w:sz w:val="28"/>
          <w:szCs w:val="28"/>
        </w:rPr>
      </w:pPr>
      <w:r>
        <w:rPr>
          <w:sz w:val="28"/>
          <w:szCs w:val="28"/>
        </w:rPr>
        <w:t xml:space="preserve">- </w:t>
      </w:r>
      <w:r w:rsidRPr="0060434E">
        <w:rPr>
          <w:sz w:val="28"/>
          <w:szCs w:val="28"/>
        </w:rPr>
        <w:t>ремонт и разметку объектов дорожного хозяйства и автомобильных дорог в объеме 33 836,9 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 xml:space="preserve">- содержание объектов дорожного хозяйства и автомобильных дорог в объеме 59 940,1 млн рублей; </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 улучшение пешеходной и транспортной доступности к объектам транспортной инфраструктуры, обустройство остановочных павильонов и др. в объеме 19</w:t>
      </w:r>
      <w:r>
        <w:rPr>
          <w:sz w:val="28"/>
          <w:szCs w:val="28"/>
        </w:rPr>
        <w:t xml:space="preserve"> </w:t>
      </w:r>
      <w:r w:rsidRPr="00E24EF2">
        <w:rPr>
          <w:sz w:val="28"/>
          <w:szCs w:val="28"/>
        </w:rPr>
        <w:t>162,7 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 xml:space="preserve">- реализацию мероприятий по содержанию, текущему и капитальному ремонту инженерно-транспортных сооружений в объеме 28 520,6 млн рублей, в том числе </w:t>
      </w:r>
      <w:r>
        <w:rPr>
          <w:sz w:val="28"/>
          <w:szCs w:val="28"/>
        </w:rPr>
        <w:t xml:space="preserve">на </w:t>
      </w:r>
      <w:r w:rsidRPr="00E24EF2">
        <w:rPr>
          <w:sz w:val="28"/>
          <w:szCs w:val="28"/>
        </w:rPr>
        <w:t>уплату земельного налога и налога на имущество организаций в объеме 14 623,1 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 безопасность инженерно-транспортных сооружений в объеме 516,2 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sz w:val="28"/>
          <w:szCs w:val="28"/>
        </w:rPr>
      </w:pPr>
      <w:r w:rsidRPr="00E24EF2">
        <w:rPr>
          <w:sz w:val="28"/>
          <w:szCs w:val="28"/>
        </w:rPr>
        <w:t xml:space="preserve"> - закупку топлива для нужд государственных учреждений Комплекса городского хозяйства Москвы в объеме 8 262,0 млн рублей.</w:t>
      </w:r>
    </w:p>
    <w:p w:rsidR="00733DBA" w:rsidRPr="00E24EF2" w:rsidRDefault="00733DBA" w:rsidP="00733DBA">
      <w:pPr>
        <w:shd w:val="clear" w:color="auto" w:fill="FFFFFF"/>
        <w:autoSpaceDE w:val="0"/>
        <w:autoSpaceDN w:val="0"/>
        <w:adjustRightInd w:val="0"/>
        <w:spacing w:line="317" w:lineRule="auto"/>
        <w:ind w:firstLine="720"/>
        <w:contextualSpacing/>
        <w:jc w:val="both"/>
        <w:rPr>
          <w:rFonts w:eastAsia="Times New Roman"/>
          <w:i/>
          <w:szCs w:val="28"/>
        </w:rPr>
      </w:pPr>
    </w:p>
    <w:p w:rsidR="00733DBA" w:rsidRPr="008026E6"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8026E6">
        <w:rPr>
          <w:rFonts w:eastAsia="Times New Roman"/>
          <w:b/>
          <w:sz w:val="28"/>
          <w:szCs w:val="28"/>
        </w:rPr>
        <w:t xml:space="preserve">По подпрограмме </w:t>
      </w:r>
      <w:r>
        <w:rPr>
          <w:rFonts w:eastAsia="Times New Roman"/>
          <w:b/>
          <w:sz w:val="28"/>
          <w:szCs w:val="28"/>
        </w:rPr>
        <w:t>«Грузовой транспорт»</w:t>
      </w:r>
      <w:r w:rsidRPr="008026E6">
        <w:rPr>
          <w:rFonts w:eastAsia="Times New Roman"/>
          <w:b/>
          <w:sz w:val="28"/>
          <w:szCs w:val="28"/>
        </w:rPr>
        <w:t xml:space="preserve"> </w:t>
      </w:r>
      <w:r w:rsidRPr="008026E6">
        <w:rPr>
          <w:rFonts w:eastAsia="Times New Roman"/>
          <w:sz w:val="28"/>
          <w:szCs w:val="28"/>
        </w:rPr>
        <w:t xml:space="preserve">исполнение составило </w:t>
      </w:r>
      <w:r>
        <w:rPr>
          <w:rFonts w:eastAsia="Times New Roman"/>
          <w:sz w:val="28"/>
          <w:szCs w:val="28"/>
        </w:rPr>
        <w:t>5 500</w:t>
      </w:r>
      <w:r w:rsidRPr="008026E6">
        <w:rPr>
          <w:rFonts w:eastAsia="Times New Roman"/>
          <w:sz w:val="28"/>
          <w:szCs w:val="28"/>
        </w:rPr>
        <w:t xml:space="preserve"> млн рублей.</w:t>
      </w:r>
    </w:p>
    <w:p w:rsidR="00733DBA"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E24EF2">
        <w:rPr>
          <w:rFonts w:eastAsia="Times New Roman"/>
          <w:sz w:val="28"/>
          <w:szCs w:val="28"/>
        </w:rPr>
        <w:lastRenderedPageBreak/>
        <w:t>В рамках подпрограммы средства направлены на обеспечение организации перевозок грузов воздушным транспортом.</w:t>
      </w:r>
    </w:p>
    <w:p w:rsidR="00733DBA" w:rsidRDefault="00733DBA" w:rsidP="00733DBA">
      <w:pPr>
        <w:shd w:val="clear" w:color="auto" w:fill="FFFFFF"/>
        <w:autoSpaceDE w:val="0"/>
        <w:autoSpaceDN w:val="0"/>
        <w:adjustRightInd w:val="0"/>
        <w:spacing w:line="317" w:lineRule="auto"/>
        <w:ind w:firstLine="720"/>
        <w:contextualSpacing/>
        <w:jc w:val="both"/>
        <w:rPr>
          <w:rFonts w:eastAsia="Times New Roman"/>
          <w:b/>
          <w:sz w:val="28"/>
          <w:szCs w:val="28"/>
        </w:rPr>
      </w:pPr>
    </w:p>
    <w:p w:rsidR="00733DBA" w:rsidRPr="008026E6"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8026E6">
        <w:rPr>
          <w:rFonts w:eastAsia="Times New Roman"/>
          <w:b/>
          <w:sz w:val="28"/>
          <w:szCs w:val="28"/>
        </w:rPr>
        <w:t xml:space="preserve">По подпрограмме </w:t>
      </w:r>
      <w:r>
        <w:rPr>
          <w:rFonts w:eastAsia="Times New Roman"/>
          <w:b/>
          <w:sz w:val="28"/>
          <w:szCs w:val="28"/>
        </w:rPr>
        <w:t>«</w:t>
      </w:r>
      <w:r w:rsidRPr="008026E6">
        <w:rPr>
          <w:rFonts w:eastAsia="Times New Roman"/>
          <w:b/>
          <w:sz w:val="28"/>
          <w:szCs w:val="28"/>
        </w:rPr>
        <w:t>Автовокзалы и транспортно-пересадочные узлы</w:t>
      </w:r>
      <w:r>
        <w:rPr>
          <w:rFonts w:eastAsia="Times New Roman"/>
          <w:b/>
          <w:sz w:val="28"/>
          <w:szCs w:val="28"/>
        </w:rPr>
        <w:t>»</w:t>
      </w:r>
      <w:r w:rsidRPr="008026E6">
        <w:rPr>
          <w:rFonts w:eastAsia="Times New Roman"/>
          <w:b/>
          <w:sz w:val="28"/>
          <w:szCs w:val="28"/>
        </w:rPr>
        <w:t xml:space="preserve"> </w:t>
      </w:r>
      <w:r w:rsidRPr="008026E6">
        <w:rPr>
          <w:rFonts w:eastAsia="Times New Roman"/>
          <w:sz w:val="28"/>
          <w:szCs w:val="28"/>
        </w:rPr>
        <w:t xml:space="preserve">исполнение составило </w:t>
      </w:r>
      <w:r>
        <w:rPr>
          <w:rFonts w:eastAsia="Times New Roman"/>
          <w:sz w:val="28"/>
          <w:szCs w:val="28"/>
        </w:rPr>
        <w:t>84,0</w:t>
      </w:r>
      <w:r w:rsidRPr="008026E6">
        <w:rPr>
          <w:rFonts w:eastAsia="Times New Roman"/>
          <w:sz w:val="28"/>
          <w:szCs w:val="28"/>
        </w:rPr>
        <w:t xml:space="preserve"> млн рублей.</w:t>
      </w:r>
    </w:p>
    <w:p w:rsidR="00733DBA" w:rsidRPr="00906E55"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906E55">
        <w:rPr>
          <w:rFonts w:eastAsia="Times New Roman"/>
          <w:sz w:val="28"/>
          <w:szCs w:val="28"/>
        </w:rPr>
        <w:t>В рамках подпрограммы средства направлены на мониторинг функционирования и оснащение транспортно-пересадочных узлов.</w:t>
      </w:r>
    </w:p>
    <w:p w:rsidR="00733DBA" w:rsidRPr="007F55B0" w:rsidRDefault="00733DBA" w:rsidP="00733DBA">
      <w:pPr>
        <w:shd w:val="clear" w:color="auto" w:fill="FFFFFF"/>
        <w:autoSpaceDE w:val="0"/>
        <w:autoSpaceDN w:val="0"/>
        <w:adjustRightInd w:val="0"/>
        <w:spacing w:line="317" w:lineRule="auto"/>
        <w:ind w:firstLine="720"/>
        <w:contextualSpacing/>
        <w:jc w:val="both"/>
        <w:rPr>
          <w:rFonts w:eastAsia="Times New Roman"/>
          <w:szCs w:val="28"/>
          <w:highlight w:val="yellow"/>
        </w:rPr>
      </w:pPr>
    </w:p>
    <w:p w:rsidR="00733DBA" w:rsidRPr="00644150"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D36602">
        <w:rPr>
          <w:rFonts w:eastAsia="Times New Roman"/>
          <w:b/>
          <w:sz w:val="28"/>
          <w:szCs w:val="28"/>
        </w:rPr>
        <w:t xml:space="preserve">По подпрограмме </w:t>
      </w:r>
      <w:r>
        <w:rPr>
          <w:rFonts w:eastAsia="Times New Roman"/>
          <w:b/>
          <w:sz w:val="28"/>
          <w:szCs w:val="28"/>
        </w:rPr>
        <w:t>«</w:t>
      </w:r>
      <w:r w:rsidRPr="00D36602">
        <w:rPr>
          <w:rFonts w:eastAsia="Times New Roman"/>
          <w:b/>
          <w:sz w:val="28"/>
          <w:szCs w:val="28"/>
        </w:rPr>
        <w:t>Создание единого парковочного пространства</w:t>
      </w:r>
      <w:r>
        <w:rPr>
          <w:rFonts w:eastAsia="Times New Roman"/>
          <w:b/>
          <w:sz w:val="28"/>
          <w:szCs w:val="28"/>
        </w:rPr>
        <w:t>»</w:t>
      </w:r>
      <w:r w:rsidRPr="00D36602">
        <w:rPr>
          <w:rFonts w:eastAsia="Times New Roman"/>
          <w:b/>
          <w:sz w:val="28"/>
          <w:szCs w:val="28"/>
        </w:rPr>
        <w:t xml:space="preserve"> </w:t>
      </w:r>
      <w:r w:rsidRPr="00D36602">
        <w:rPr>
          <w:rFonts w:eastAsia="Times New Roman"/>
          <w:sz w:val="28"/>
          <w:szCs w:val="28"/>
        </w:rPr>
        <w:t xml:space="preserve">исполнение составило </w:t>
      </w:r>
      <w:r>
        <w:rPr>
          <w:rFonts w:eastAsia="Times New Roman"/>
          <w:sz w:val="28"/>
          <w:szCs w:val="28"/>
        </w:rPr>
        <w:t>9 268,7</w:t>
      </w:r>
      <w:r w:rsidRPr="00D36602">
        <w:rPr>
          <w:rFonts w:eastAsia="Times New Roman"/>
          <w:sz w:val="28"/>
          <w:szCs w:val="28"/>
        </w:rPr>
        <w:t xml:space="preserve"> млн рублей</w:t>
      </w:r>
      <w:r w:rsidRPr="00644150">
        <w:rPr>
          <w:rFonts w:eastAsia="Times New Roman"/>
          <w:sz w:val="28"/>
          <w:szCs w:val="28"/>
        </w:rPr>
        <w:t>.</w:t>
      </w:r>
    </w:p>
    <w:p w:rsidR="00733DBA" w:rsidRPr="00906E55"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906E55">
        <w:rPr>
          <w:rFonts w:eastAsia="Times New Roman"/>
          <w:sz w:val="28"/>
          <w:szCs w:val="28"/>
        </w:rPr>
        <w:t>В рамках подпрограммы средства направлены на:</w:t>
      </w:r>
    </w:p>
    <w:p w:rsidR="00733DBA" w:rsidRPr="00906E55"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906E55">
        <w:rPr>
          <w:rFonts w:eastAsia="Times New Roman"/>
          <w:sz w:val="28"/>
          <w:szCs w:val="28"/>
        </w:rPr>
        <w:t>- реализацию комплекса мер по созданию объектов гаражно-парковочного назначения, в том числе в границах улично-дорожной сети</w:t>
      </w:r>
      <w:r>
        <w:rPr>
          <w:rFonts w:eastAsia="Times New Roman"/>
          <w:sz w:val="28"/>
          <w:szCs w:val="28"/>
        </w:rPr>
        <w:t>,</w:t>
      </w:r>
      <w:r w:rsidRPr="00906E55">
        <w:rPr>
          <w:rFonts w:eastAsia="Times New Roman"/>
          <w:sz w:val="28"/>
          <w:szCs w:val="28"/>
        </w:rPr>
        <w:t xml:space="preserve"> в объеме 2 878,7 млн рублей;</w:t>
      </w:r>
    </w:p>
    <w:p w:rsidR="00733DBA" w:rsidRPr="00906E55"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906E55">
        <w:rPr>
          <w:rFonts w:eastAsia="Times New Roman"/>
          <w:sz w:val="28"/>
          <w:szCs w:val="28"/>
        </w:rPr>
        <w:t>- реализацию комплекса мер по эксплуатации объектов гаражно-парковочного назначения, в том числе в границах улично-дорожной сети</w:t>
      </w:r>
      <w:r>
        <w:rPr>
          <w:rFonts w:eastAsia="Times New Roman"/>
          <w:sz w:val="28"/>
          <w:szCs w:val="28"/>
        </w:rPr>
        <w:t>,</w:t>
      </w:r>
      <w:r w:rsidRPr="00906E55">
        <w:rPr>
          <w:rFonts w:eastAsia="Times New Roman"/>
          <w:sz w:val="28"/>
          <w:szCs w:val="28"/>
        </w:rPr>
        <w:t xml:space="preserve"> в объеме 1 693,3 млн рублей;</w:t>
      </w:r>
    </w:p>
    <w:p w:rsidR="00733DBA" w:rsidRPr="00906E55" w:rsidRDefault="00733DBA" w:rsidP="00733DBA">
      <w:pPr>
        <w:shd w:val="clear" w:color="auto" w:fill="FFFFFF"/>
        <w:autoSpaceDE w:val="0"/>
        <w:autoSpaceDN w:val="0"/>
        <w:adjustRightInd w:val="0"/>
        <w:spacing w:line="317" w:lineRule="auto"/>
        <w:ind w:firstLine="720"/>
        <w:contextualSpacing/>
        <w:jc w:val="both"/>
        <w:rPr>
          <w:rFonts w:eastAsia="Times New Roman"/>
          <w:sz w:val="28"/>
          <w:szCs w:val="28"/>
        </w:rPr>
      </w:pPr>
      <w:r w:rsidRPr="00906E55">
        <w:rPr>
          <w:rFonts w:eastAsia="Times New Roman"/>
          <w:sz w:val="28"/>
          <w:szCs w:val="28"/>
        </w:rPr>
        <w:t>- организацию единого парковочного пространства, перемещение и хранение транспортных средств в объеме 4 693,5 млн рублей.</w:t>
      </w:r>
    </w:p>
    <w:p w:rsidR="00733DBA" w:rsidRPr="007F55B0" w:rsidRDefault="00733DBA" w:rsidP="00733DBA">
      <w:pPr>
        <w:shd w:val="clear" w:color="auto" w:fill="FFFFFF"/>
        <w:autoSpaceDE w:val="0"/>
        <w:autoSpaceDN w:val="0"/>
        <w:adjustRightInd w:val="0"/>
        <w:spacing w:line="317" w:lineRule="auto"/>
        <w:ind w:firstLine="720"/>
        <w:contextualSpacing/>
        <w:jc w:val="both"/>
        <w:rPr>
          <w:rFonts w:eastAsia="Times New Roman"/>
          <w:szCs w:val="28"/>
        </w:rPr>
      </w:pPr>
    </w:p>
    <w:p w:rsidR="00733DBA" w:rsidRPr="00644150" w:rsidRDefault="00733DBA" w:rsidP="00733DBA">
      <w:pPr>
        <w:shd w:val="clear" w:color="auto" w:fill="FFFFFF"/>
        <w:autoSpaceDE w:val="0"/>
        <w:autoSpaceDN w:val="0"/>
        <w:adjustRightInd w:val="0"/>
        <w:spacing w:line="317" w:lineRule="auto"/>
        <w:ind w:firstLine="709"/>
        <w:contextualSpacing/>
        <w:jc w:val="both"/>
        <w:rPr>
          <w:sz w:val="28"/>
          <w:szCs w:val="28"/>
        </w:rPr>
      </w:pPr>
      <w:r w:rsidRPr="008026E6">
        <w:rPr>
          <w:rFonts w:eastAsia="Times New Roman"/>
          <w:b/>
          <w:sz w:val="28"/>
          <w:szCs w:val="28"/>
        </w:rPr>
        <w:t xml:space="preserve">По подпрограмме </w:t>
      </w:r>
      <w:r>
        <w:rPr>
          <w:rFonts w:eastAsia="Times New Roman"/>
          <w:b/>
          <w:sz w:val="28"/>
          <w:szCs w:val="28"/>
        </w:rPr>
        <w:t>«</w:t>
      </w:r>
      <w:r w:rsidRPr="008026E6">
        <w:rPr>
          <w:rFonts w:eastAsia="Times New Roman"/>
          <w:b/>
          <w:sz w:val="28"/>
          <w:szCs w:val="28"/>
        </w:rPr>
        <w:t>Организация движения транспорта в городе Москве. Создание интеллектуальной транспортной системы</w:t>
      </w:r>
      <w:r>
        <w:rPr>
          <w:rFonts w:eastAsia="Times New Roman"/>
          <w:b/>
          <w:sz w:val="28"/>
          <w:szCs w:val="28"/>
        </w:rPr>
        <w:t>»</w:t>
      </w:r>
      <w:r w:rsidRPr="008026E6">
        <w:rPr>
          <w:rFonts w:eastAsia="Times New Roman"/>
          <w:b/>
          <w:sz w:val="28"/>
          <w:szCs w:val="28"/>
        </w:rPr>
        <w:t xml:space="preserve"> </w:t>
      </w:r>
      <w:r w:rsidRPr="008026E6">
        <w:rPr>
          <w:rFonts w:eastAsia="Times New Roman"/>
          <w:sz w:val="28"/>
          <w:szCs w:val="28"/>
        </w:rPr>
        <w:t xml:space="preserve">исполнение составило </w:t>
      </w:r>
      <w:r>
        <w:rPr>
          <w:rFonts w:eastAsia="Times New Roman"/>
          <w:sz w:val="28"/>
          <w:szCs w:val="28"/>
        </w:rPr>
        <w:t>35 836,8</w:t>
      </w:r>
      <w:r w:rsidRPr="008026E6">
        <w:rPr>
          <w:rFonts w:eastAsia="Times New Roman"/>
          <w:sz w:val="28"/>
          <w:szCs w:val="28"/>
        </w:rPr>
        <w:t xml:space="preserve"> млн рублей</w:t>
      </w:r>
      <w:r w:rsidRPr="00644150">
        <w:rPr>
          <w:sz w:val="28"/>
          <w:szCs w:val="28"/>
        </w:rPr>
        <w:t>.</w:t>
      </w:r>
    </w:p>
    <w:p w:rsidR="00733DBA" w:rsidRPr="00906E55" w:rsidRDefault="00733DBA" w:rsidP="00733DBA">
      <w:pPr>
        <w:shd w:val="clear" w:color="auto" w:fill="FFFFFF"/>
        <w:autoSpaceDE w:val="0"/>
        <w:autoSpaceDN w:val="0"/>
        <w:adjustRightInd w:val="0"/>
        <w:spacing w:line="317" w:lineRule="auto"/>
        <w:ind w:firstLine="720"/>
        <w:contextualSpacing/>
        <w:jc w:val="both"/>
        <w:rPr>
          <w:sz w:val="28"/>
          <w:szCs w:val="28"/>
        </w:rPr>
      </w:pPr>
      <w:r w:rsidRPr="00906E55">
        <w:rPr>
          <w:sz w:val="28"/>
          <w:szCs w:val="28"/>
        </w:rPr>
        <w:t>В рамках подпрограммы средства направлены на:</w:t>
      </w:r>
    </w:p>
    <w:p w:rsidR="00733DBA" w:rsidRPr="00906E55" w:rsidRDefault="00733DBA" w:rsidP="00733DBA">
      <w:pPr>
        <w:shd w:val="clear" w:color="auto" w:fill="FFFFFF"/>
        <w:autoSpaceDE w:val="0"/>
        <w:autoSpaceDN w:val="0"/>
        <w:adjustRightInd w:val="0"/>
        <w:spacing w:line="317" w:lineRule="auto"/>
        <w:ind w:firstLine="720"/>
        <w:contextualSpacing/>
        <w:jc w:val="both"/>
        <w:rPr>
          <w:sz w:val="28"/>
          <w:szCs w:val="28"/>
        </w:rPr>
      </w:pPr>
      <w:r w:rsidRPr="00906E55">
        <w:rPr>
          <w:sz w:val="28"/>
          <w:szCs w:val="28"/>
        </w:rPr>
        <w:t xml:space="preserve">- техническое обслуживание, ремонт оборудования и сопровождение автоматизированных систем интеллектуальной транспортной системы города Москвы в объеме 12 271,9 млн рублей; </w:t>
      </w:r>
    </w:p>
    <w:p w:rsidR="00733DBA" w:rsidRPr="00906E55" w:rsidRDefault="00733DBA" w:rsidP="00733DBA">
      <w:pPr>
        <w:shd w:val="clear" w:color="auto" w:fill="FFFFFF"/>
        <w:autoSpaceDE w:val="0"/>
        <w:autoSpaceDN w:val="0"/>
        <w:adjustRightInd w:val="0"/>
        <w:spacing w:line="317" w:lineRule="auto"/>
        <w:ind w:firstLine="720"/>
        <w:contextualSpacing/>
        <w:jc w:val="both"/>
        <w:rPr>
          <w:sz w:val="28"/>
          <w:szCs w:val="28"/>
        </w:rPr>
      </w:pPr>
      <w:r w:rsidRPr="00906E55">
        <w:rPr>
          <w:sz w:val="28"/>
          <w:szCs w:val="28"/>
        </w:rPr>
        <w:t>- создание и развитие интеллектуальной транспортной системы в объеме 1 398,1 млн рублей;</w:t>
      </w:r>
    </w:p>
    <w:p w:rsidR="00733DBA" w:rsidRPr="00906E55" w:rsidRDefault="00733DBA" w:rsidP="00733DBA">
      <w:pPr>
        <w:shd w:val="clear" w:color="auto" w:fill="FFFFFF"/>
        <w:autoSpaceDE w:val="0"/>
        <w:autoSpaceDN w:val="0"/>
        <w:adjustRightInd w:val="0"/>
        <w:spacing w:line="317" w:lineRule="auto"/>
        <w:ind w:firstLine="720"/>
        <w:contextualSpacing/>
        <w:jc w:val="both"/>
        <w:rPr>
          <w:sz w:val="28"/>
          <w:szCs w:val="28"/>
        </w:rPr>
      </w:pPr>
      <w:r w:rsidRPr="00906E55">
        <w:rPr>
          <w:sz w:val="28"/>
          <w:szCs w:val="28"/>
        </w:rPr>
        <w:t>- разработку стратегии развития транспортной системы, нормативно-правовое и информационное регулирование в объеме 266,2 млн рублей;</w:t>
      </w:r>
    </w:p>
    <w:p w:rsidR="00733DBA" w:rsidRPr="00906E55" w:rsidRDefault="00733DBA" w:rsidP="00733DBA">
      <w:pPr>
        <w:shd w:val="clear" w:color="auto" w:fill="FFFFFF"/>
        <w:autoSpaceDE w:val="0"/>
        <w:autoSpaceDN w:val="0"/>
        <w:adjustRightInd w:val="0"/>
        <w:spacing w:line="317" w:lineRule="auto"/>
        <w:ind w:firstLine="720"/>
        <w:contextualSpacing/>
        <w:jc w:val="both"/>
        <w:rPr>
          <w:sz w:val="28"/>
          <w:szCs w:val="28"/>
        </w:rPr>
      </w:pPr>
      <w:r w:rsidRPr="00906E55">
        <w:rPr>
          <w:sz w:val="28"/>
          <w:szCs w:val="28"/>
        </w:rPr>
        <w:t>- развитие информационно-коммуникационной инфраструктуры в сфере управления транспортной системой в объеме 1 321,4 млн рублей;</w:t>
      </w:r>
    </w:p>
    <w:p w:rsidR="00733DBA" w:rsidRPr="00906E55" w:rsidRDefault="00733DBA" w:rsidP="00733DBA">
      <w:pPr>
        <w:shd w:val="clear" w:color="auto" w:fill="FFFFFF"/>
        <w:autoSpaceDE w:val="0"/>
        <w:autoSpaceDN w:val="0"/>
        <w:adjustRightInd w:val="0"/>
        <w:spacing w:line="317" w:lineRule="auto"/>
        <w:ind w:firstLine="720"/>
        <w:contextualSpacing/>
        <w:jc w:val="both"/>
        <w:rPr>
          <w:sz w:val="28"/>
          <w:szCs w:val="28"/>
        </w:rPr>
      </w:pPr>
      <w:r w:rsidRPr="00906E55">
        <w:rPr>
          <w:sz w:val="28"/>
          <w:szCs w:val="28"/>
        </w:rPr>
        <w:lastRenderedPageBreak/>
        <w:t>- реконструкцию и строительство светофорных объектов в объеме 216,6 млн рублей;</w:t>
      </w:r>
    </w:p>
    <w:p w:rsidR="00733DBA" w:rsidRPr="00906E55" w:rsidRDefault="00733DBA" w:rsidP="00733DBA">
      <w:pPr>
        <w:shd w:val="clear" w:color="auto" w:fill="FFFFFF"/>
        <w:autoSpaceDE w:val="0"/>
        <w:autoSpaceDN w:val="0"/>
        <w:adjustRightInd w:val="0"/>
        <w:spacing w:line="317" w:lineRule="auto"/>
        <w:ind w:firstLine="720"/>
        <w:contextualSpacing/>
        <w:jc w:val="both"/>
        <w:rPr>
          <w:sz w:val="28"/>
          <w:szCs w:val="28"/>
        </w:rPr>
      </w:pPr>
      <w:r w:rsidRPr="00906E55">
        <w:rPr>
          <w:sz w:val="28"/>
          <w:szCs w:val="28"/>
        </w:rPr>
        <w:t xml:space="preserve">- реализацию мероприятий в сфере организации и обеспечения безопасности дорожного движения, включая эксплуатацию и ремонт технических средств организации дорожного движения, техническое оформление и почтовую рассылку административных материалов, получаемых в автоматическом режиме системой </w:t>
      </w:r>
      <w:proofErr w:type="spellStart"/>
      <w:r w:rsidRPr="00906E55">
        <w:rPr>
          <w:sz w:val="28"/>
          <w:szCs w:val="28"/>
        </w:rPr>
        <w:t>фотовидеофиксации</w:t>
      </w:r>
      <w:proofErr w:type="spellEnd"/>
      <w:r w:rsidRPr="00906E55">
        <w:rPr>
          <w:sz w:val="28"/>
          <w:szCs w:val="28"/>
        </w:rPr>
        <w:t xml:space="preserve"> нарушений правил дорожного движения в городе Москве, а также правил пользования городскими парковками и размещения на них транспортных средств и др., в объеме 11 580,6 млн рублей;</w:t>
      </w:r>
    </w:p>
    <w:p w:rsidR="00733DBA" w:rsidRPr="00906E55" w:rsidRDefault="00733DBA" w:rsidP="00733DBA">
      <w:pPr>
        <w:shd w:val="clear" w:color="auto" w:fill="FFFFFF"/>
        <w:autoSpaceDE w:val="0"/>
        <w:autoSpaceDN w:val="0"/>
        <w:adjustRightInd w:val="0"/>
        <w:spacing w:line="317" w:lineRule="auto"/>
        <w:ind w:firstLine="720"/>
        <w:contextualSpacing/>
        <w:jc w:val="both"/>
        <w:rPr>
          <w:sz w:val="28"/>
          <w:szCs w:val="28"/>
        </w:rPr>
      </w:pPr>
      <w:r w:rsidRPr="00906E55">
        <w:rPr>
          <w:sz w:val="28"/>
          <w:szCs w:val="28"/>
        </w:rPr>
        <w:t>- проведение проектных работ по организации дорожного движения, разработку концепций, проектов, схем, норм, программ развития и функционирования транспортной системы и дорожно-транспортной инфраструктуры и др. в объеме 1 545,9 млн рублей;</w:t>
      </w:r>
    </w:p>
    <w:p w:rsidR="00733DBA" w:rsidRPr="00906E55" w:rsidRDefault="00733DBA" w:rsidP="00733DBA">
      <w:pPr>
        <w:shd w:val="clear" w:color="auto" w:fill="FFFFFF"/>
        <w:autoSpaceDE w:val="0"/>
        <w:autoSpaceDN w:val="0"/>
        <w:adjustRightInd w:val="0"/>
        <w:spacing w:line="317" w:lineRule="auto"/>
        <w:ind w:firstLine="720"/>
        <w:contextualSpacing/>
        <w:jc w:val="both"/>
        <w:rPr>
          <w:sz w:val="28"/>
          <w:szCs w:val="28"/>
        </w:rPr>
      </w:pPr>
      <w:r w:rsidRPr="00906E55">
        <w:rPr>
          <w:sz w:val="28"/>
          <w:szCs w:val="28"/>
        </w:rPr>
        <w:t>- организацию транспортного планирования, координацию транспортного обслуживания и оказание транспортных услуг, организацию и проведение мероприятий в сфере транспорта и др. в объеме 2 806,6 млн рублей;</w:t>
      </w:r>
    </w:p>
    <w:p w:rsidR="00733DBA" w:rsidRPr="00906E55" w:rsidRDefault="00733DBA" w:rsidP="00733DBA">
      <w:pPr>
        <w:shd w:val="clear" w:color="auto" w:fill="FFFFFF"/>
        <w:autoSpaceDE w:val="0"/>
        <w:autoSpaceDN w:val="0"/>
        <w:adjustRightInd w:val="0"/>
        <w:spacing w:line="317" w:lineRule="auto"/>
        <w:ind w:firstLine="720"/>
        <w:contextualSpacing/>
        <w:jc w:val="both"/>
        <w:rPr>
          <w:sz w:val="28"/>
          <w:szCs w:val="28"/>
        </w:rPr>
      </w:pPr>
      <w:r w:rsidRPr="00906E55">
        <w:rPr>
          <w:sz w:val="28"/>
          <w:szCs w:val="28"/>
        </w:rPr>
        <w:t>- реализацию мероприятий по развитию объектов транспортной инфраструктуры и иных объектов в сфере транспорта в объеме 3 696,0 млн рублей.</w:t>
      </w:r>
    </w:p>
    <w:p w:rsidR="00733DBA" w:rsidRPr="007F55B0" w:rsidRDefault="00733DBA" w:rsidP="00733DBA">
      <w:pPr>
        <w:shd w:val="clear" w:color="auto" w:fill="FFFFFF"/>
        <w:autoSpaceDE w:val="0"/>
        <w:autoSpaceDN w:val="0"/>
        <w:adjustRightInd w:val="0"/>
        <w:spacing w:line="317" w:lineRule="auto"/>
        <w:ind w:firstLine="720"/>
        <w:contextualSpacing/>
        <w:jc w:val="both"/>
        <w:rPr>
          <w:rFonts w:eastAsia="Times New Roman"/>
          <w:i/>
          <w:szCs w:val="28"/>
        </w:rPr>
      </w:pPr>
    </w:p>
    <w:p w:rsidR="00733DBA" w:rsidRPr="008026E6" w:rsidRDefault="00733DBA" w:rsidP="00733DBA">
      <w:pPr>
        <w:shd w:val="clear" w:color="auto" w:fill="FFFFFF"/>
        <w:autoSpaceDE w:val="0"/>
        <w:autoSpaceDN w:val="0"/>
        <w:adjustRightInd w:val="0"/>
        <w:spacing w:line="317" w:lineRule="auto"/>
        <w:ind w:firstLine="720"/>
        <w:contextualSpacing/>
        <w:jc w:val="both"/>
        <w:rPr>
          <w:rFonts w:eastAsia="Times New Roman"/>
          <w:i/>
          <w:sz w:val="28"/>
          <w:szCs w:val="28"/>
        </w:rPr>
      </w:pPr>
      <w:r w:rsidRPr="008026E6">
        <w:rPr>
          <w:rFonts w:eastAsia="Times New Roman"/>
          <w:b/>
          <w:sz w:val="28"/>
          <w:szCs w:val="28"/>
        </w:rPr>
        <w:t xml:space="preserve">По подпрограмме </w:t>
      </w:r>
      <w:r>
        <w:rPr>
          <w:rFonts w:eastAsia="Times New Roman"/>
          <w:b/>
          <w:sz w:val="28"/>
          <w:szCs w:val="28"/>
        </w:rPr>
        <w:t>«</w:t>
      </w:r>
      <w:r w:rsidRPr="008026E6">
        <w:rPr>
          <w:rFonts w:eastAsia="Times New Roman"/>
          <w:b/>
          <w:sz w:val="28"/>
          <w:szCs w:val="28"/>
        </w:rPr>
        <w:t>Развитие новых видов транспорта</w:t>
      </w:r>
      <w:r>
        <w:rPr>
          <w:rFonts w:eastAsia="Times New Roman"/>
          <w:b/>
          <w:sz w:val="28"/>
          <w:szCs w:val="28"/>
        </w:rPr>
        <w:t>»</w:t>
      </w:r>
      <w:r w:rsidRPr="008026E6">
        <w:rPr>
          <w:rFonts w:eastAsia="Times New Roman"/>
          <w:b/>
          <w:sz w:val="28"/>
          <w:szCs w:val="28"/>
        </w:rPr>
        <w:t xml:space="preserve"> </w:t>
      </w:r>
      <w:r w:rsidRPr="008026E6">
        <w:rPr>
          <w:rFonts w:eastAsia="Times New Roman"/>
          <w:sz w:val="28"/>
          <w:szCs w:val="28"/>
        </w:rPr>
        <w:t xml:space="preserve">исполнение составило </w:t>
      </w:r>
      <w:r>
        <w:rPr>
          <w:rFonts w:eastAsia="Times New Roman"/>
          <w:sz w:val="28"/>
          <w:szCs w:val="28"/>
        </w:rPr>
        <w:t>382,7</w:t>
      </w:r>
      <w:r w:rsidRPr="008026E6">
        <w:rPr>
          <w:rFonts w:eastAsia="Times New Roman"/>
          <w:sz w:val="28"/>
          <w:szCs w:val="28"/>
        </w:rPr>
        <w:t xml:space="preserve"> млн рублей.</w:t>
      </w:r>
      <w:r w:rsidRPr="008026E6">
        <w:rPr>
          <w:rFonts w:eastAsia="Times New Roman"/>
          <w:i/>
          <w:sz w:val="28"/>
          <w:szCs w:val="28"/>
        </w:rPr>
        <w:t xml:space="preserve"> </w:t>
      </w:r>
    </w:p>
    <w:p w:rsidR="00733DBA" w:rsidRPr="008026E6" w:rsidRDefault="00733DBA" w:rsidP="00733DBA">
      <w:pPr>
        <w:shd w:val="clear" w:color="auto" w:fill="FFFFFF"/>
        <w:autoSpaceDE w:val="0"/>
        <w:autoSpaceDN w:val="0"/>
        <w:adjustRightInd w:val="0"/>
        <w:spacing w:line="317" w:lineRule="auto"/>
        <w:ind w:firstLine="709"/>
        <w:contextualSpacing/>
        <w:jc w:val="both"/>
        <w:rPr>
          <w:rFonts w:eastAsia="Times New Roman"/>
          <w:sz w:val="28"/>
          <w:szCs w:val="28"/>
          <w:highlight w:val="yellow"/>
        </w:rPr>
      </w:pPr>
      <w:r w:rsidRPr="00906E55">
        <w:rPr>
          <w:rFonts w:eastAsia="Times New Roman"/>
          <w:sz w:val="28"/>
          <w:szCs w:val="28"/>
        </w:rPr>
        <w:t>В рамках подпрограммы средства направлены на обустройство и развитие велосипедной инфраструктуры, подвесных канатных дорог и др.</w:t>
      </w:r>
      <w:r w:rsidRPr="008026E6">
        <w:rPr>
          <w:rFonts w:eastAsia="Times New Roman"/>
          <w:sz w:val="28"/>
          <w:szCs w:val="28"/>
          <w:highlight w:val="yellow"/>
        </w:rPr>
        <w:br w:type="page"/>
      </w:r>
    </w:p>
    <w:p w:rsidR="00733DBA" w:rsidRPr="008026E6" w:rsidRDefault="00733DBA" w:rsidP="00733DBA">
      <w:pPr>
        <w:keepNext/>
        <w:keepLines/>
        <w:spacing w:line="317" w:lineRule="auto"/>
        <w:ind w:firstLine="720"/>
        <w:jc w:val="both"/>
        <w:outlineLvl w:val="1"/>
        <w:rPr>
          <w:rFonts w:eastAsia="Times New Roman"/>
          <w:b/>
          <w:bCs/>
          <w:sz w:val="28"/>
          <w:szCs w:val="28"/>
        </w:rPr>
      </w:pPr>
      <w:r w:rsidRPr="008026E6">
        <w:rPr>
          <w:rFonts w:eastAsia="Times New Roman"/>
          <w:b/>
          <w:bCs/>
          <w:sz w:val="28"/>
          <w:szCs w:val="28"/>
        </w:rPr>
        <w:lastRenderedPageBreak/>
        <w:t xml:space="preserve">02. Государственная программа города Москвы </w:t>
      </w:r>
      <w:r>
        <w:rPr>
          <w:rFonts w:eastAsia="Times New Roman"/>
          <w:b/>
          <w:bCs/>
          <w:sz w:val="28"/>
          <w:szCs w:val="28"/>
        </w:rPr>
        <w:t>«</w:t>
      </w:r>
      <w:r w:rsidRPr="008026E6">
        <w:rPr>
          <w:rFonts w:eastAsia="Times New Roman"/>
          <w:b/>
          <w:bCs/>
          <w:sz w:val="28"/>
          <w:szCs w:val="28"/>
        </w:rPr>
        <w:t>Развитие здравоохранения города Москвы (Столичное здравоохранение)</w:t>
      </w:r>
      <w:r>
        <w:rPr>
          <w:rFonts w:eastAsia="Times New Roman"/>
          <w:b/>
          <w:bCs/>
          <w:sz w:val="28"/>
          <w:szCs w:val="28"/>
        </w:rPr>
        <w:t>»</w:t>
      </w:r>
      <w:r w:rsidRPr="008026E6">
        <w:rPr>
          <w:rFonts w:eastAsia="Times New Roman"/>
          <w:b/>
          <w:bCs/>
          <w:sz w:val="28"/>
          <w:szCs w:val="28"/>
        </w:rPr>
        <w:t xml:space="preserve"> (без учета средств обязательного медицинского страхования)</w:t>
      </w:r>
    </w:p>
    <w:p w:rsidR="00733DBA" w:rsidRPr="008026E6" w:rsidRDefault="00733DBA" w:rsidP="00733DBA">
      <w:pPr>
        <w:spacing w:line="317" w:lineRule="auto"/>
        <w:ind w:firstLine="720"/>
        <w:jc w:val="both"/>
        <w:rPr>
          <w:rFonts w:eastAsia="Times New Roman"/>
          <w:sz w:val="28"/>
          <w:szCs w:val="28"/>
        </w:rPr>
      </w:pPr>
    </w:p>
    <w:p w:rsidR="00733DBA" w:rsidRPr="008026E6" w:rsidRDefault="00733DBA" w:rsidP="00733DBA">
      <w:pPr>
        <w:spacing w:line="317" w:lineRule="auto"/>
        <w:ind w:firstLine="720"/>
        <w:jc w:val="both"/>
        <w:rPr>
          <w:rFonts w:eastAsia="Times New Roman"/>
          <w:sz w:val="28"/>
          <w:szCs w:val="28"/>
        </w:rPr>
      </w:pPr>
      <w:r w:rsidRPr="008026E6">
        <w:rPr>
          <w:rFonts w:eastAsia="Times New Roman"/>
          <w:sz w:val="28"/>
          <w:szCs w:val="28"/>
        </w:rPr>
        <w:t xml:space="preserve">Исполнение расходов по Государственной программе </w:t>
      </w:r>
      <w:r>
        <w:rPr>
          <w:rFonts w:eastAsia="Times New Roman"/>
          <w:sz w:val="28"/>
          <w:szCs w:val="28"/>
        </w:rPr>
        <w:t xml:space="preserve">составило 558 183,0 млн рублей </w:t>
      </w:r>
      <w:r w:rsidRPr="008026E6">
        <w:rPr>
          <w:rFonts w:eastAsia="Times New Roman"/>
          <w:sz w:val="28"/>
          <w:szCs w:val="28"/>
        </w:rPr>
        <w:t xml:space="preserve">(в том числе за счет средств, полученных из федерального бюджета </w:t>
      </w:r>
      <w:r>
        <w:rPr>
          <w:rFonts w:eastAsia="Times New Roman"/>
          <w:sz w:val="28"/>
          <w:szCs w:val="28"/>
        </w:rPr>
        <w:t>-</w:t>
      </w:r>
      <w:r w:rsidRPr="008026E6">
        <w:rPr>
          <w:rFonts w:eastAsia="Times New Roman"/>
          <w:sz w:val="28"/>
          <w:szCs w:val="28"/>
        </w:rPr>
        <w:t xml:space="preserve"> </w:t>
      </w:r>
      <w:r>
        <w:rPr>
          <w:rFonts w:eastAsia="Times New Roman"/>
          <w:sz w:val="28"/>
          <w:szCs w:val="28"/>
        </w:rPr>
        <w:t>20 506,3</w:t>
      </w:r>
      <w:r w:rsidRPr="008026E6">
        <w:rPr>
          <w:rFonts w:eastAsia="Times New Roman"/>
          <w:sz w:val="28"/>
          <w:szCs w:val="28"/>
        </w:rPr>
        <w:t xml:space="preserve"> млн рублей).</w:t>
      </w:r>
    </w:p>
    <w:p w:rsidR="00733DBA" w:rsidRPr="008026E6" w:rsidRDefault="00733DBA" w:rsidP="00733DBA">
      <w:pPr>
        <w:spacing w:line="317" w:lineRule="auto"/>
        <w:ind w:firstLine="720"/>
        <w:jc w:val="both"/>
        <w:rPr>
          <w:rFonts w:eastAsia="Times New Roman"/>
          <w:sz w:val="28"/>
          <w:szCs w:val="28"/>
        </w:rPr>
      </w:pPr>
      <w:proofErr w:type="spellStart"/>
      <w:r>
        <w:rPr>
          <w:rFonts w:eastAsia="Times New Roman"/>
          <w:sz w:val="28"/>
          <w:szCs w:val="28"/>
        </w:rPr>
        <w:t>Справочно</w:t>
      </w:r>
      <w:proofErr w:type="spellEnd"/>
      <w:r>
        <w:rPr>
          <w:rFonts w:eastAsia="Times New Roman"/>
          <w:sz w:val="28"/>
          <w:szCs w:val="28"/>
        </w:rPr>
        <w:t xml:space="preserve">. </w:t>
      </w:r>
      <w:r w:rsidRPr="008026E6">
        <w:rPr>
          <w:rFonts w:eastAsia="Times New Roman"/>
          <w:sz w:val="28"/>
          <w:szCs w:val="28"/>
        </w:rPr>
        <w:t xml:space="preserve">Общий объем расходов по </w:t>
      </w:r>
      <w:r>
        <w:rPr>
          <w:rFonts w:eastAsia="Times New Roman"/>
          <w:sz w:val="28"/>
          <w:szCs w:val="28"/>
        </w:rPr>
        <w:t>Г</w:t>
      </w:r>
      <w:r w:rsidRPr="008026E6">
        <w:rPr>
          <w:rFonts w:eastAsia="Times New Roman"/>
          <w:sz w:val="28"/>
          <w:szCs w:val="28"/>
        </w:rPr>
        <w:t xml:space="preserve">осударственной программе </w:t>
      </w:r>
      <w:r>
        <w:rPr>
          <w:rFonts w:eastAsia="Times New Roman"/>
          <w:sz w:val="28"/>
          <w:szCs w:val="28"/>
        </w:rPr>
        <w:t>«</w:t>
      </w:r>
      <w:r w:rsidRPr="008026E6">
        <w:rPr>
          <w:rFonts w:eastAsia="Times New Roman"/>
          <w:sz w:val="28"/>
          <w:szCs w:val="28"/>
        </w:rPr>
        <w:t>Развитие здравоохранения города Москвы (Столичное здравоохранение)</w:t>
      </w:r>
      <w:r>
        <w:rPr>
          <w:rFonts w:eastAsia="Times New Roman"/>
          <w:sz w:val="28"/>
          <w:szCs w:val="28"/>
        </w:rPr>
        <w:t>»</w:t>
      </w:r>
      <w:r w:rsidRPr="008026E6">
        <w:rPr>
          <w:rFonts w:eastAsia="Times New Roman"/>
          <w:sz w:val="28"/>
          <w:szCs w:val="28"/>
        </w:rPr>
        <w:t xml:space="preserve"> с учетом расходов бюджета Московского городского фонда обязательного медицинского страхования в 202</w:t>
      </w:r>
      <w:r>
        <w:rPr>
          <w:rFonts w:eastAsia="Times New Roman"/>
          <w:sz w:val="28"/>
          <w:szCs w:val="28"/>
        </w:rPr>
        <w:t>2</w:t>
      </w:r>
      <w:r w:rsidRPr="008026E6">
        <w:rPr>
          <w:rFonts w:eastAsia="Times New Roman"/>
          <w:sz w:val="28"/>
          <w:szCs w:val="28"/>
        </w:rPr>
        <w:t xml:space="preserve"> году составил </w:t>
      </w:r>
      <w:r>
        <w:rPr>
          <w:rFonts w:eastAsia="Times New Roman"/>
          <w:sz w:val="28"/>
          <w:szCs w:val="28"/>
        </w:rPr>
        <w:t>869 163,5</w:t>
      </w:r>
      <w:r w:rsidRPr="008026E6">
        <w:rPr>
          <w:rFonts w:eastAsia="Times New Roman"/>
          <w:sz w:val="28"/>
          <w:szCs w:val="28"/>
        </w:rPr>
        <w:t xml:space="preserve"> млн рублей.</w:t>
      </w:r>
    </w:p>
    <w:p w:rsidR="00733DBA" w:rsidRPr="008026E6" w:rsidRDefault="00733DBA" w:rsidP="00733DBA">
      <w:pPr>
        <w:spacing w:line="317" w:lineRule="auto"/>
        <w:ind w:firstLine="720"/>
        <w:jc w:val="both"/>
        <w:rPr>
          <w:rFonts w:eastAsia="Times New Roman"/>
          <w:sz w:val="28"/>
          <w:szCs w:val="28"/>
        </w:rPr>
      </w:pPr>
      <w:r w:rsidRPr="008026E6">
        <w:rPr>
          <w:rFonts w:eastAsia="Times New Roman"/>
          <w:sz w:val="28"/>
          <w:szCs w:val="28"/>
        </w:rPr>
        <w:t xml:space="preserve">В рамках программы исполнение бюджетных инвестиций составило </w:t>
      </w:r>
      <w:r>
        <w:rPr>
          <w:rFonts w:eastAsia="Times New Roman"/>
          <w:sz w:val="28"/>
          <w:szCs w:val="28"/>
        </w:rPr>
        <w:t>25 559,8</w:t>
      </w:r>
      <w:r w:rsidRPr="008026E6">
        <w:rPr>
          <w:rFonts w:eastAsia="Times New Roman"/>
          <w:sz w:val="28"/>
          <w:szCs w:val="28"/>
        </w:rPr>
        <w:t xml:space="preserve"> млн рублей.</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В отчетном году осуществлялось проектирование, строительство и реконструкция детско-взрослых поликлиник и пристроек к ним, женских консультаций, консультативно-диагностического центра, строительство 19 поликлиник в районах города Москвы, 2 подстанций скорой медицинской помощи на 20 </w:t>
      </w:r>
      <w:proofErr w:type="spellStart"/>
      <w:r w:rsidRPr="00B2161D">
        <w:rPr>
          <w:rFonts w:eastAsia="Times New Roman"/>
          <w:sz w:val="28"/>
          <w:szCs w:val="28"/>
        </w:rPr>
        <w:t>машиномест</w:t>
      </w:r>
      <w:proofErr w:type="spellEnd"/>
      <w:r w:rsidRPr="00B2161D">
        <w:rPr>
          <w:rFonts w:eastAsia="Times New Roman"/>
          <w:sz w:val="28"/>
          <w:szCs w:val="28"/>
        </w:rPr>
        <w:t xml:space="preserve"> (коммунальная зона г. Щербинка) и на 6 </w:t>
      </w:r>
      <w:proofErr w:type="spellStart"/>
      <w:r w:rsidRPr="00B2161D">
        <w:rPr>
          <w:rFonts w:eastAsia="Times New Roman"/>
          <w:sz w:val="28"/>
          <w:szCs w:val="28"/>
        </w:rPr>
        <w:t>машиномест</w:t>
      </w:r>
      <w:proofErr w:type="spellEnd"/>
      <w:r w:rsidRPr="00B2161D">
        <w:rPr>
          <w:rFonts w:eastAsia="Times New Roman"/>
          <w:sz w:val="28"/>
          <w:szCs w:val="28"/>
        </w:rPr>
        <w:t xml:space="preserve"> на Пролетарском проспекте, объектов на территориях стационарных медицинских организаций - </w:t>
      </w:r>
      <w:proofErr w:type="spellStart"/>
      <w:r w:rsidRPr="00B2161D">
        <w:rPr>
          <w:rFonts w:eastAsia="Times New Roman"/>
          <w:sz w:val="28"/>
          <w:szCs w:val="28"/>
        </w:rPr>
        <w:t>скоропомощные</w:t>
      </w:r>
      <w:proofErr w:type="spellEnd"/>
      <w:r w:rsidRPr="00B2161D">
        <w:rPr>
          <w:rFonts w:eastAsia="Times New Roman"/>
          <w:sz w:val="28"/>
          <w:szCs w:val="28"/>
        </w:rPr>
        <w:t xml:space="preserve"> стационарные комплексы в действующих городских клинических больницах (ГКБ им. </w:t>
      </w:r>
      <w:proofErr w:type="spellStart"/>
      <w:r w:rsidRPr="00B2161D">
        <w:rPr>
          <w:rFonts w:eastAsia="Times New Roman"/>
          <w:sz w:val="28"/>
          <w:szCs w:val="28"/>
        </w:rPr>
        <w:t>С.П.Боткина</w:t>
      </w:r>
      <w:proofErr w:type="spellEnd"/>
      <w:r w:rsidRPr="00B2161D">
        <w:rPr>
          <w:rFonts w:eastAsia="Times New Roman"/>
          <w:sz w:val="28"/>
          <w:szCs w:val="28"/>
        </w:rPr>
        <w:t xml:space="preserve">, им. </w:t>
      </w:r>
      <w:proofErr w:type="spellStart"/>
      <w:r w:rsidRPr="00B2161D">
        <w:rPr>
          <w:rFonts w:eastAsia="Times New Roman"/>
          <w:sz w:val="28"/>
          <w:szCs w:val="28"/>
        </w:rPr>
        <w:t>О.М.Филатова</w:t>
      </w:r>
      <w:proofErr w:type="spellEnd"/>
      <w:r w:rsidRPr="00B2161D">
        <w:rPr>
          <w:rFonts w:eastAsia="Times New Roman"/>
          <w:sz w:val="28"/>
          <w:szCs w:val="28"/>
        </w:rPr>
        <w:t xml:space="preserve">, им. </w:t>
      </w:r>
      <w:proofErr w:type="spellStart"/>
      <w:r w:rsidRPr="00B2161D">
        <w:rPr>
          <w:rFonts w:eastAsia="Times New Roman"/>
          <w:sz w:val="28"/>
          <w:szCs w:val="28"/>
        </w:rPr>
        <w:t>В.М.Буянова</w:t>
      </w:r>
      <w:proofErr w:type="spellEnd"/>
      <w:r w:rsidRPr="00B2161D">
        <w:rPr>
          <w:rFonts w:eastAsia="Times New Roman"/>
          <w:sz w:val="28"/>
          <w:szCs w:val="28"/>
        </w:rPr>
        <w:t xml:space="preserve">, им. </w:t>
      </w:r>
      <w:proofErr w:type="spellStart"/>
      <w:r w:rsidRPr="00B2161D">
        <w:rPr>
          <w:rFonts w:eastAsia="Times New Roman"/>
          <w:sz w:val="28"/>
          <w:szCs w:val="28"/>
        </w:rPr>
        <w:t>М.Е.Жадкевича</w:t>
      </w:r>
      <w:proofErr w:type="spellEnd"/>
      <w:r w:rsidRPr="00B2161D">
        <w:rPr>
          <w:rFonts w:eastAsia="Times New Roman"/>
          <w:sz w:val="28"/>
          <w:szCs w:val="28"/>
        </w:rPr>
        <w:t xml:space="preserve">), многопрофильного комплекса для больницы св. Владимира; патологоанатомического корпуса городской больницы № 13, </w:t>
      </w:r>
      <w:proofErr w:type="spellStart"/>
      <w:r w:rsidRPr="00B2161D">
        <w:rPr>
          <w:rFonts w:eastAsia="Times New Roman"/>
          <w:sz w:val="28"/>
          <w:szCs w:val="28"/>
        </w:rPr>
        <w:t>травматолого</w:t>
      </w:r>
      <w:proofErr w:type="spellEnd"/>
      <w:r w:rsidRPr="00B2161D">
        <w:rPr>
          <w:rFonts w:eastAsia="Times New Roman"/>
          <w:sz w:val="28"/>
          <w:szCs w:val="28"/>
        </w:rPr>
        <w:t xml:space="preserve">-ортопедического корпуса на территории ГБУЗ «ГКБ № 31». </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В 2022 году введены в эксплуатацию:</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 детско-взрослая поликлиника с женской консультацией на 750 посещений в смену в поселении </w:t>
      </w:r>
      <w:proofErr w:type="spellStart"/>
      <w:r w:rsidRPr="00B2161D">
        <w:rPr>
          <w:rFonts w:eastAsia="Times New Roman"/>
          <w:sz w:val="28"/>
          <w:szCs w:val="28"/>
        </w:rPr>
        <w:t>Сосенское</w:t>
      </w:r>
      <w:proofErr w:type="spellEnd"/>
      <w:r w:rsidRPr="00B2161D">
        <w:rPr>
          <w:rFonts w:eastAsia="Times New Roman"/>
          <w:sz w:val="28"/>
          <w:szCs w:val="28"/>
        </w:rPr>
        <w:t>, п. Коммунарка, д. 27, стр.1.;</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 детско-взрослая поликлиника на 750 посещений в смену, ул. </w:t>
      </w:r>
      <w:proofErr w:type="spellStart"/>
      <w:r w:rsidRPr="00B2161D">
        <w:rPr>
          <w:rFonts w:eastAsia="Times New Roman"/>
          <w:sz w:val="28"/>
          <w:szCs w:val="28"/>
        </w:rPr>
        <w:t>Уржумская</w:t>
      </w:r>
      <w:proofErr w:type="spellEnd"/>
      <w:r w:rsidRPr="00B2161D">
        <w:rPr>
          <w:rFonts w:eastAsia="Times New Roman"/>
          <w:sz w:val="28"/>
          <w:szCs w:val="28"/>
        </w:rPr>
        <w:t>, д. 4А;</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 детские поликлиники на 320 посещений в смену каждая: ул. Полярная, вл. 11 с подъездной дорогой и ул. Касаткина, д. 9; ул. Академика Павлова, д. 40А, район </w:t>
      </w:r>
      <w:proofErr w:type="spellStart"/>
      <w:r w:rsidRPr="00B2161D">
        <w:rPr>
          <w:rFonts w:eastAsia="Times New Roman"/>
          <w:sz w:val="28"/>
          <w:szCs w:val="28"/>
        </w:rPr>
        <w:t>Кунцево</w:t>
      </w:r>
      <w:proofErr w:type="spellEnd"/>
      <w:r w:rsidRPr="00B2161D">
        <w:rPr>
          <w:rFonts w:eastAsia="Times New Roman"/>
          <w:sz w:val="28"/>
          <w:szCs w:val="28"/>
        </w:rPr>
        <w:t xml:space="preserve">; </w:t>
      </w:r>
      <w:proofErr w:type="spellStart"/>
      <w:r w:rsidRPr="00B2161D">
        <w:rPr>
          <w:rFonts w:eastAsia="Times New Roman"/>
          <w:sz w:val="28"/>
          <w:szCs w:val="28"/>
        </w:rPr>
        <w:t>Головинское</w:t>
      </w:r>
      <w:proofErr w:type="spellEnd"/>
      <w:r w:rsidRPr="00B2161D">
        <w:rPr>
          <w:rFonts w:eastAsia="Times New Roman"/>
          <w:sz w:val="28"/>
          <w:szCs w:val="28"/>
        </w:rPr>
        <w:t xml:space="preserve"> шоссе, д. 6А; ул. Вятская, д. 37; </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lastRenderedPageBreak/>
        <w:t>- пристройка к поликлинике на 250 посещений в смену, Рогачевский переулок, д. 3;</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 больница с родильным домом на 130 коек по адресу: Москва, пос. </w:t>
      </w:r>
      <w:proofErr w:type="spellStart"/>
      <w:r w:rsidRPr="00B2161D">
        <w:rPr>
          <w:rFonts w:eastAsia="Times New Roman"/>
          <w:sz w:val="28"/>
          <w:szCs w:val="28"/>
        </w:rPr>
        <w:t>Сосенское</w:t>
      </w:r>
      <w:proofErr w:type="spellEnd"/>
      <w:r w:rsidRPr="00B2161D">
        <w:rPr>
          <w:rFonts w:eastAsia="Times New Roman"/>
          <w:sz w:val="28"/>
          <w:szCs w:val="28"/>
        </w:rPr>
        <w:t xml:space="preserve">, п. Коммунарка, ул. Сосенский Стан, вл. 10/1; </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 </w:t>
      </w:r>
      <w:proofErr w:type="spellStart"/>
      <w:r w:rsidRPr="00B2161D">
        <w:rPr>
          <w:rFonts w:eastAsia="Times New Roman"/>
          <w:sz w:val="28"/>
          <w:szCs w:val="28"/>
        </w:rPr>
        <w:t>скоропомощн</w:t>
      </w:r>
      <w:r>
        <w:rPr>
          <w:rFonts w:eastAsia="Times New Roman"/>
          <w:sz w:val="28"/>
          <w:szCs w:val="28"/>
        </w:rPr>
        <w:t>ы</w:t>
      </w:r>
      <w:r w:rsidRPr="00B2161D">
        <w:rPr>
          <w:rFonts w:eastAsia="Times New Roman"/>
          <w:sz w:val="28"/>
          <w:szCs w:val="28"/>
        </w:rPr>
        <w:t>й</w:t>
      </w:r>
      <w:proofErr w:type="spellEnd"/>
      <w:r w:rsidRPr="00B2161D">
        <w:rPr>
          <w:rFonts w:eastAsia="Times New Roman"/>
          <w:sz w:val="28"/>
          <w:szCs w:val="28"/>
        </w:rPr>
        <w:t xml:space="preserve"> стационарный комплекс на территории ГБУЗ «ГКБ им. В.В. Вересаева ДЗМ», ул. </w:t>
      </w:r>
      <w:proofErr w:type="spellStart"/>
      <w:r w:rsidRPr="00B2161D">
        <w:rPr>
          <w:rFonts w:eastAsia="Times New Roman"/>
          <w:sz w:val="28"/>
          <w:szCs w:val="28"/>
        </w:rPr>
        <w:t>Лобненская</w:t>
      </w:r>
      <w:proofErr w:type="spellEnd"/>
      <w:r w:rsidRPr="00B2161D">
        <w:rPr>
          <w:rFonts w:eastAsia="Times New Roman"/>
          <w:sz w:val="28"/>
          <w:szCs w:val="28"/>
        </w:rPr>
        <w:t>, д. 10, стр. 4;</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 патологоанатомический корпус ГБУЗ города Москвы «Городская клиническая больница им. А.К. </w:t>
      </w:r>
      <w:proofErr w:type="spellStart"/>
      <w:r w:rsidRPr="00B2161D">
        <w:rPr>
          <w:rFonts w:eastAsia="Times New Roman"/>
          <w:sz w:val="28"/>
          <w:szCs w:val="28"/>
        </w:rPr>
        <w:t>Ерамишанцева</w:t>
      </w:r>
      <w:proofErr w:type="spellEnd"/>
      <w:r w:rsidRPr="00B2161D">
        <w:rPr>
          <w:rFonts w:eastAsia="Times New Roman"/>
          <w:sz w:val="28"/>
          <w:szCs w:val="28"/>
        </w:rPr>
        <w:t xml:space="preserve">», ул. Ленская, 15/1; </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 </w:t>
      </w:r>
      <w:proofErr w:type="spellStart"/>
      <w:r w:rsidRPr="00B2161D">
        <w:rPr>
          <w:rFonts w:eastAsia="Times New Roman"/>
          <w:sz w:val="28"/>
          <w:szCs w:val="28"/>
        </w:rPr>
        <w:t>скоропомощн</w:t>
      </w:r>
      <w:r>
        <w:rPr>
          <w:rFonts w:eastAsia="Times New Roman"/>
          <w:sz w:val="28"/>
          <w:szCs w:val="28"/>
        </w:rPr>
        <w:t>ы</w:t>
      </w:r>
      <w:r w:rsidRPr="00B2161D">
        <w:rPr>
          <w:rFonts w:eastAsia="Times New Roman"/>
          <w:sz w:val="28"/>
          <w:szCs w:val="28"/>
        </w:rPr>
        <w:t>й</w:t>
      </w:r>
      <w:proofErr w:type="spellEnd"/>
      <w:r w:rsidRPr="00B2161D">
        <w:rPr>
          <w:rFonts w:eastAsia="Times New Roman"/>
          <w:sz w:val="28"/>
          <w:szCs w:val="28"/>
        </w:rPr>
        <w:t xml:space="preserve"> стационарный комплекс с вертолетной площадкой на территории ГБУЗ «НИИ СП им. Н.В. Склифосовского ДЗМ», Б. Сухаревская пл., д.3, стр. 22; </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 лечебно-диагностический комплекс ГБУЗ «Московский клинический научно-практический центр имени А.С. Логинова Департамента здравоохранения города Москвы» на 570 коек, ул. </w:t>
      </w:r>
      <w:proofErr w:type="spellStart"/>
      <w:r w:rsidRPr="00B2161D">
        <w:rPr>
          <w:rFonts w:eastAsia="Times New Roman"/>
          <w:sz w:val="28"/>
          <w:szCs w:val="28"/>
        </w:rPr>
        <w:t>Новогиреевская</w:t>
      </w:r>
      <w:proofErr w:type="spellEnd"/>
      <w:r w:rsidRPr="00B2161D">
        <w:rPr>
          <w:rFonts w:eastAsia="Times New Roman"/>
          <w:sz w:val="28"/>
          <w:szCs w:val="28"/>
        </w:rPr>
        <w:t>, д.1, корп. 1, ш. Энтузиастов, д. 86.</w:t>
      </w:r>
    </w:p>
    <w:p w:rsidR="00733DBA" w:rsidRPr="008026E6" w:rsidRDefault="00733DBA" w:rsidP="00733DBA">
      <w:pPr>
        <w:spacing w:line="317" w:lineRule="auto"/>
        <w:ind w:firstLine="720"/>
        <w:jc w:val="both"/>
        <w:rPr>
          <w:rFonts w:eastAsia="Times New Roman"/>
          <w:sz w:val="28"/>
          <w:szCs w:val="28"/>
        </w:rPr>
      </w:pPr>
    </w:p>
    <w:p w:rsidR="00733DBA" w:rsidRPr="008026E6" w:rsidRDefault="00733DBA" w:rsidP="00733DBA">
      <w:pPr>
        <w:spacing w:line="317" w:lineRule="auto"/>
        <w:ind w:firstLine="720"/>
        <w:jc w:val="both"/>
        <w:rPr>
          <w:rFonts w:eastAsia="Times New Roman"/>
          <w:sz w:val="28"/>
          <w:szCs w:val="28"/>
        </w:rPr>
      </w:pPr>
      <w:r w:rsidRPr="008026E6">
        <w:rPr>
          <w:rFonts w:eastAsia="Times New Roman"/>
          <w:b/>
          <w:sz w:val="28"/>
          <w:szCs w:val="28"/>
        </w:rPr>
        <w:t xml:space="preserve">По подпрограмме </w:t>
      </w:r>
      <w:r>
        <w:rPr>
          <w:rFonts w:eastAsia="Times New Roman"/>
          <w:b/>
          <w:sz w:val="28"/>
          <w:szCs w:val="28"/>
        </w:rPr>
        <w:t>«</w:t>
      </w:r>
      <w:r w:rsidRPr="008026E6">
        <w:rPr>
          <w:rFonts w:eastAsia="Times New Roman"/>
          <w:b/>
          <w:sz w:val="28"/>
          <w:szCs w:val="28"/>
        </w:rPr>
        <w:t>Профилактика заболеваний и формирование здорового образа жизни. Совершенствование первичной медико-санитарной помощи</w:t>
      </w:r>
      <w:r>
        <w:rPr>
          <w:rFonts w:eastAsia="Times New Roman"/>
          <w:b/>
          <w:sz w:val="28"/>
          <w:szCs w:val="28"/>
        </w:rPr>
        <w:t>»</w:t>
      </w:r>
      <w:r w:rsidRPr="008026E6">
        <w:rPr>
          <w:rFonts w:eastAsia="Times New Roman"/>
          <w:sz w:val="28"/>
          <w:szCs w:val="28"/>
        </w:rPr>
        <w:t xml:space="preserve"> исполнение составило </w:t>
      </w:r>
      <w:r>
        <w:rPr>
          <w:rFonts w:eastAsia="Times New Roman"/>
          <w:sz w:val="28"/>
          <w:szCs w:val="28"/>
        </w:rPr>
        <w:t xml:space="preserve">107 336,1 </w:t>
      </w:r>
      <w:r w:rsidRPr="008026E6">
        <w:rPr>
          <w:rFonts w:eastAsia="Times New Roman"/>
          <w:sz w:val="28"/>
          <w:szCs w:val="28"/>
        </w:rPr>
        <w:t>млн рублей (в том числе за счет средств</w:t>
      </w:r>
      <w:r>
        <w:rPr>
          <w:rFonts w:eastAsia="Times New Roman"/>
          <w:sz w:val="28"/>
          <w:szCs w:val="28"/>
        </w:rPr>
        <w:t>, полученных из</w:t>
      </w:r>
      <w:r w:rsidRPr="008026E6">
        <w:rPr>
          <w:rFonts w:eastAsia="Times New Roman"/>
          <w:sz w:val="28"/>
          <w:szCs w:val="28"/>
        </w:rPr>
        <w:t xml:space="preserve"> федерального бюджета </w:t>
      </w:r>
      <w:r>
        <w:rPr>
          <w:rFonts w:eastAsia="Times New Roman"/>
          <w:sz w:val="28"/>
          <w:szCs w:val="28"/>
        </w:rPr>
        <w:t>-</w:t>
      </w:r>
      <w:r w:rsidRPr="008026E6">
        <w:rPr>
          <w:rFonts w:eastAsia="Times New Roman"/>
          <w:sz w:val="28"/>
          <w:szCs w:val="28"/>
        </w:rPr>
        <w:t xml:space="preserve"> </w:t>
      </w:r>
      <w:r w:rsidRPr="005315B4">
        <w:rPr>
          <w:rFonts w:eastAsia="Times New Roman"/>
          <w:sz w:val="28"/>
          <w:szCs w:val="28"/>
        </w:rPr>
        <w:t xml:space="preserve">8 454,7 млн </w:t>
      </w:r>
      <w:r w:rsidRPr="008026E6">
        <w:rPr>
          <w:rFonts w:eastAsia="Times New Roman"/>
          <w:sz w:val="28"/>
          <w:szCs w:val="28"/>
        </w:rPr>
        <w:t xml:space="preserve">рублей), в том числе по бюджетным инвестициям </w:t>
      </w:r>
      <w:r>
        <w:rPr>
          <w:rFonts w:eastAsia="Times New Roman"/>
          <w:sz w:val="28"/>
          <w:szCs w:val="28"/>
        </w:rPr>
        <w:t>-</w:t>
      </w:r>
      <w:r w:rsidRPr="008026E6">
        <w:rPr>
          <w:rFonts w:eastAsia="Times New Roman"/>
          <w:sz w:val="28"/>
          <w:szCs w:val="28"/>
        </w:rPr>
        <w:t xml:space="preserve"> </w:t>
      </w:r>
      <w:r>
        <w:rPr>
          <w:rFonts w:eastAsia="Times New Roman"/>
          <w:sz w:val="28"/>
          <w:szCs w:val="28"/>
        </w:rPr>
        <w:t>5 259,8</w:t>
      </w:r>
      <w:r w:rsidRPr="008026E6">
        <w:rPr>
          <w:rFonts w:eastAsia="Times New Roman"/>
          <w:sz w:val="28"/>
          <w:szCs w:val="28"/>
        </w:rPr>
        <w:t xml:space="preserve"> млн рублей.</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Ассигнования на амбулаторную помощь в объеме 93 436,3 млн рублей направлены в том числе на:</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- 14 846,6 млн рублей;</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 обеспечение лекарственными препаратами, изделиями медицинского назначения и специализированным лечебным питанием граждан по перечню заболеваний и других категорий граждан, меры социальной поддержки которых относятся к ведению города Москвы, включая граждан, страдающих хроническим вирусным гепатитом С, не имеющих права на получение государственной социальной помощи в виде набора социальных услуг, а также </w:t>
      </w:r>
      <w:r w:rsidRPr="00B2161D">
        <w:rPr>
          <w:rFonts w:eastAsia="Times New Roman"/>
          <w:sz w:val="28"/>
          <w:szCs w:val="28"/>
        </w:rPr>
        <w:lastRenderedPageBreak/>
        <w:t xml:space="preserve">обеспечение граждан лекарственными препаратами в рамках реализации мер по борьбе с новой </w:t>
      </w:r>
      <w:proofErr w:type="spellStart"/>
      <w:r w:rsidRPr="00B2161D">
        <w:rPr>
          <w:rFonts w:eastAsia="Times New Roman"/>
          <w:sz w:val="28"/>
          <w:szCs w:val="28"/>
        </w:rPr>
        <w:t>коронавирусной</w:t>
      </w:r>
      <w:proofErr w:type="spellEnd"/>
      <w:r w:rsidRPr="00B2161D">
        <w:rPr>
          <w:rFonts w:eastAsia="Times New Roman"/>
          <w:sz w:val="28"/>
          <w:szCs w:val="28"/>
        </w:rPr>
        <w:t xml:space="preserve"> инфекцией - 75 973,0 млн рублей; </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приобретение государственными учреждениями оборудования и других основных средств - 1 859,2 млн рублей;</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проведение обязательных периодических и внеочередных медицинских осмотров (обследований) отдельных категорий работников государственных организаций города Москвы - 742,8 млн рублей.</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В рамках подпрограммы осуществлялись расходы на проведение медико-профилактических и санитарно-гигиенических мероприятий в отношении отдельных категорий лиц и проведение заключительной дезинфекции в очагах инфекционных заболеваний в объеме 178,7 млн рублей. </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В 2022 году в рамках подпрограммы средства федерального бюджета в сумме 8 454,7 млн рублей направлены на:</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оказание отдельным категориям граждан социальной услуги по обеспечению лекарственными препаратами для медицинского применения и медицинскими изделиями по рецептам, а также специализированными продуктами лечебного питания для детей-инвалидов - 5 376,0 млн рублей;</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реализацию отдельных полномочий в области лекарственного обеспечения - 1 742,1 млн рублей;</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 предоставление межбюджетного трансферта бюджету Московского городского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B2161D">
        <w:rPr>
          <w:rFonts w:eastAsia="Times New Roman"/>
          <w:sz w:val="28"/>
          <w:szCs w:val="28"/>
        </w:rPr>
        <w:t>коронавирусной</w:t>
      </w:r>
      <w:proofErr w:type="spellEnd"/>
      <w:r w:rsidRPr="00B2161D">
        <w:rPr>
          <w:rFonts w:eastAsia="Times New Roman"/>
          <w:sz w:val="28"/>
          <w:szCs w:val="28"/>
        </w:rPr>
        <w:t xml:space="preserve"> инфекцией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- 879,6 млн рублей;</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 финансовое обеспечение мероприятий по приобретению лекарственных препаратов для лечения пациентов с новой </w:t>
      </w:r>
      <w:proofErr w:type="spellStart"/>
      <w:r w:rsidRPr="00B2161D">
        <w:rPr>
          <w:rFonts w:eastAsia="Times New Roman"/>
          <w:sz w:val="28"/>
          <w:szCs w:val="28"/>
        </w:rPr>
        <w:t>коронавирусной</w:t>
      </w:r>
      <w:proofErr w:type="spellEnd"/>
      <w:r w:rsidRPr="00B2161D">
        <w:rPr>
          <w:rFonts w:eastAsia="Times New Roman"/>
          <w:sz w:val="28"/>
          <w:szCs w:val="28"/>
        </w:rPr>
        <w:t xml:space="preserve"> инфекцией (COVID-19), получающих медицинскую помощь в амбулаторных условиях - 410,0 млн рублей;</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lastRenderedPageBreak/>
        <w:t xml:space="preserve">- осуществление организационных мероприятий, связанных с обеспечением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sidRPr="00B2161D">
        <w:rPr>
          <w:rFonts w:eastAsia="Times New Roman"/>
          <w:sz w:val="28"/>
          <w:szCs w:val="28"/>
        </w:rPr>
        <w:t>муковисцидозом</w:t>
      </w:r>
      <w:proofErr w:type="spellEnd"/>
      <w:r w:rsidRPr="00B2161D">
        <w:rPr>
          <w:rFonts w:eastAsia="Times New Roman"/>
          <w:sz w:val="28"/>
          <w:szCs w:val="28"/>
        </w:rPr>
        <w:t xml:space="preserve">, гипофизарным нанизмом, болезнью Гоше, рассеянным склерозом, </w:t>
      </w:r>
      <w:proofErr w:type="spellStart"/>
      <w:r w:rsidRPr="00B2161D">
        <w:rPr>
          <w:rFonts w:eastAsia="Times New Roman"/>
          <w:sz w:val="28"/>
          <w:szCs w:val="28"/>
        </w:rPr>
        <w:t>гемолитико</w:t>
      </w:r>
      <w:proofErr w:type="spellEnd"/>
      <w:r w:rsidRPr="00B2161D">
        <w:rPr>
          <w:rFonts w:eastAsia="Times New Roman"/>
          <w:sz w:val="28"/>
          <w:szCs w:val="28"/>
        </w:rPr>
        <w:t xml:space="preserve">-уремическим синдромом, юношеским артритом с системным началом, </w:t>
      </w:r>
      <w:proofErr w:type="spellStart"/>
      <w:r w:rsidRPr="00B2161D">
        <w:rPr>
          <w:rFonts w:eastAsia="Times New Roman"/>
          <w:sz w:val="28"/>
          <w:szCs w:val="28"/>
        </w:rPr>
        <w:t>мукополисахаридозом</w:t>
      </w:r>
      <w:proofErr w:type="spellEnd"/>
      <w:r w:rsidRPr="00B2161D">
        <w:rPr>
          <w:rFonts w:eastAsia="Times New Roman"/>
          <w:sz w:val="28"/>
          <w:szCs w:val="28"/>
        </w:rPr>
        <w:t xml:space="preserve"> I, II и IV типов, </w:t>
      </w:r>
      <w:proofErr w:type="spellStart"/>
      <w:r w:rsidRPr="00B2161D">
        <w:rPr>
          <w:rFonts w:eastAsia="Times New Roman"/>
          <w:sz w:val="28"/>
          <w:szCs w:val="28"/>
        </w:rPr>
        <w:t>апластической</w:t>
      </w:r>
      <w:proofErr w:type="spellEnd"/>
      <w:r w:rsidRPr="00B2161D">
        <w:rPr>
          <w:rFonts w:eastAsia="Times New Roman"/>
          <w:sz w:val="28"/>
          <w:szCs w:val="28"/>
        </w:rPr>
        <w:t xml:space="preserve"> анемией неуточненной, наследственным дефицитом факторов II (фибриногена), VII (лабильного), X (Стюарта-</w:t>
      </w:r>
      <w:proofErr w:type="spellStart"/>
      <w:r w:rsidRPr="00B2161D">
        <w:rPr>
          <w:rFonts w:eastAsia="Times New Roman"/>
          <w:sz w:val="28"/>
          <w:szCs w:val="28"/>
        </w:rPr>
        <w:t>Прауэра</w:t>
      </w:r>
      <w:proofErr w:type="spellEnd"/>
      <w:r w:rsidRPr="00B2161D">
        <w:rPr>
          <w:rFonts w:eastAsia="Times New Roman"/>
          <w:sz w:val="28"/>
          <w:szCs w:val="28"/>
        </w:rPr>
        <w:t>), а также после трансплантации органов и (или) тканей - 47,0 млн рублей.</w:t>
      </w:r>
    </w:p>
    <w:p w:rsidR="00733DBA" w:rsidRPr="006669B0" w:rsidRDefault="00733DBA" w:rsidP="00733DBA">
      <w:pPr>
        <w:spacing w:line="317" w:lineRule="auto"/>
        <w:ind w:firstLine="720"/>
        <w:jc w:val="both"/>
        <w:rPr>
          <w:rFonts w:eastAsia="Times New Roman"/>
          <w:sz w:val="28"/>
          <w:szCs w:val="28"/>
        </w:rPr>
      </w:pPr>
    </w:p>
    <w:p w:rsidR="00733DBA" w:rsidRPr="00B2161D" w:rsidRDefault="00733DBA" w:rsidP="00733DBA">
      <w:pPr>
        <w:spacing w:line="317" w:lineRule="auto"/>
        <w:ind w:firstLine="720"/>
        <w:jc w:val="both"/>
        <w:rPr>
          <w:rFonts w:eastAsia="Times New Roman"/>
          <w:sz w:val="28"/>
          <w:szCs w:val="28"/>
        </w:rPr>
      </w:pPr>
      <w:r w:rsidRPr="008026E6">
        <w:rPr>
          <w:rFonts w:eastAsia="Times New Roman"/>
          <w:b/>
          <w:sz w:val="28"/>
          <w:szCs w:val="28"/>
        </w:rPr>
        <w:t xml:space="preserve">По подпрограмме </w:t>
      </w:r>
      <w:r>
        <w:rPr>
          <w:rFonts w:eastAsia="Times New Roman"/>
          <w:b/>
          <w:sz w:val="28"/>
          <w:szCs w:val="28"/>
        </w:rPr>
        <w:t>«</w:t>
      </w:r>
      <w:r w:rsidRPr="008026E6">
        <w:rPr>
          <w:rFonts w:eastAsia="Times New Roman"/>
          <w:b/>
          <w:sz w:val="28"/>
          <w:szCs w:val="28"/>
        </w:rPr>
        <w:t>Формирование эффективной системы организации медицинской помощи. Совершенствование системы территориального планирования</w:t>
      </w:r>
      <w:r>
        <w:rPr>
          <w:rFonts w:eastAsia="Times New Roman"/>
          <w:b/>
          <w:sz w:val="28"/>
          <w:szCs w:val="28"/>
        </w:rPr>
        <w:t>»</w:t>
      </w:r>
      <w:r w:rsidRPr="008026E6">
        <w:rPr>
          <w:rFonts w:eastAsia="Times New Roman"/>
          <w:sz w:val="28"/>
          <w:szCs w:val="28"/>
        </w:rPr>
        <w:t xml:space="preserve"> исполнение составило </w:t>
      </w:r>
      <w:r>
        <w:rPr>
          <w:rFonts w:eastAsia="Times New Roman"/>
          <w:sz w:val="28"/>
          <w:szCs w:val="28"/>
        </w:rPr>
        <w:t>298 015,1</w:t>
      </w:r>
      <w:r w:rsidRPr="008026E6">
        <w:rPr>
          <w:rFonts w:eastAsia="Times New Roman"/>
          <w:sz w:val="28"/>
          <w:szCs w:val="28"/>
        </w:rPr>
        <w:t xml:space="preserve"> млн рублей (в том числе за счет средств</w:t>
      </w:r>
      <w:r>
        <w:rPr>
          <w:rFonts w:eastAsia="Times New Roman"/>
          <w:sz w:val="28"/>
          <w:szCs w:val="28"/>
        </w:rPr>
        <w:t xml:space="preserve">, </w:t>
      </w:r>
      <w:r w:rsidRPr="001E17F8">
        <w:rPr>
          <w:rFonts w:eastAsia="Times New Roman"/>
          <w:sz w:val="28"/>
          <w:szCs w:val="28"/>
        </w:rPr>
        <w:t xml:space="preserve">полученных из федерального бюджета </w:t>
      </w:r>
      <w:r>
        <w:rPr>
          <w:rFonts w:eastAsia="Times New Roman"/>
          <w:sz w:val="28"/>
          <w:szCs w:val="28"/>
        </w:rPr>
        <w:t>-</w:t>
      </w:r>
      <w:r w:rsidRPr="001E17F8">
        <w:rPr>
          <w:rFonts w:eastAsia="Times New Roman"/>
          <w:sz w:val="28"/>
          <w:szCs w:val="28"/>
        </w:rPr>
        <w:t xml:space="preserve"> </w:t>
      </w:r>
      <w:r w:rsidRPr="00B2161D">
        <w:rPr>
          <w:rFonts w:eastAsia="Times New Roman"/>
          <w:sz w:val="28"/>
          <w:szCs w:val="28"/>
        </w:rPr>
        <w:t>11 816,6 млн рублей).</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В 2022 году из бюджета города Москвы бюджету Московского городского фонда обязательного медицинского страхования направлены межбюджетные трансферты в объеме 22 273,6 млн рублей, в том числе на дополнительное финансовое обеспечение реализации территориальной программы обязательного медицинского страхования города Москвы в пределах базовой программы обязательного медицинского страхования </w:t>
      </w:r>
      <w:r>
        <w:rPr>
          <w:rFonts w:eastAsia="Times New Roman"/>
          <w:sz w:val="28"/>
          <w:szCs w:val="28"/>
        </w:rPr>
        <w:t>–</w:t>
      </w:r>
      <w:r w:rsidRPr="00B2161D">
        <w:rPr>
          <w:rFonts w:eastAsia="Times New Roman"/>
          <w:sz w:val="28"/>
          <w:szCs w:val="28"/>
        </w:rPr>
        <w:t xml:space="preserve"> 13</w:t>
      </w:r>
      <w:r>
        <w:rPr>
          <w:rFonts w:eastAsia="Times New Roman"/>
          <w:sz w:val="28"/>
          <w:szCs w:val="28"/>
        </w:rPr>
        <w:t> </w:t>
      </w:r>
      <w:r w:rsidRPr="00B2161D">
        <w:rPr>
          <w:rFonts w:eastAsia="Times New Roman"/>
          <w:sz w:val="28"/>
          <w:szCs w:val="28"/>
        </w:rPr>
        <w:t xml:space="preserve">277,2 млн рублей, а также на оплату медицинской помощи, оказанной гражданам, не идентифицированным и не застрахованным по обязательному медицинскому страхованию, при заболеваниях и состояниях, включенных в базовую программу обязательного медицинского страхования, в целях реализации территориальной программы государственных гарантий бесплатного оказания гражданам медицинской помощи в городе Москве </w:t>
      </w:r>
      <w:r>
        <w:rPr>
          <w:rFonts w:eastAsia="Times New Roman"/>
          <w:sz w:val="28"/>
          <w:szCs w:val="28"/>
        </w:rPr>
        <w:t>–</w:t>
      </w:r>
      <w:r w:rsidRPr="00B2161D">
        <w:rPr>
          <w:rFonts w:eastAsia="Times New Roman"/>
          <w:sz w:val="28"/>
          <w:szCs w:val="28"/>
        </w:rPr>
        <w:t xml:space="preserve"> 8</w:t>
      </w:r>
      <w:r>
        <w:rPr>
          <w:rFonts w:eastAsia="Times New Roman"/>
          <w:sz w:val="28"/>
          <w:szCs w:val="28"/>
        </w:rPr>
        <w:t> </w:t>
      </w:r>
      <w:r w:rsidRPr="00B2161D">
        <w:rPr>
          <w:rFonts w:eastAsia="Times New Roman"/>
          <w:sz w:val="28"/>
          <w:szCs w:val="28"/>
        </w:rPr>
        <w:t>996,4 млн рублей.</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В целях выполнения обязательств города Москвы по уплате Федеральному фонду обязательного медицинского страхования взноса на обязательное медицинское страхование неработающего населения в соответствии с Федеральным законом от 29 ноября 2010 г. № 326-ФЗ </w:t>
      </w:r>
      <w:r w:rsidRPr="00B2161D">
        <w:rPr>
          <w:rFonts w:eastAsia="Times New Roman"/>
          <w:sz w:val="28"/>
          <w:szCs w:val="28"/>
        </w:rPr>
        <w:lastRenderedPageBreak/>
        <w:t>«</w:t>
      </w:r>
      <w:proofErr w:type="gramStart"/>
      <w:r w:rsidRPr="00B2161D">
        <w:rPr>
          <w:rFonts w:eastAsia="Times New Roman"/>
          <w:sz w:val="28"/>
          <w:szCs w:val="28"/>
        </w:rPr>
        <w:t>Об</w:t>
      </w:r>
      <w:r>
        <w:rPr>
          <w:rFonts w:eastAsia="Times New Roman"/>
          <w:sz w:val="28"/>
          <w:szCs w:val="28"/>
        </w:rPr>
        <w:t xml:space="preserve">  </w:t>
      </w:r>
      <w:r w:rsidRPr="00B2161D">
        <w:rPr>
          <w:rFonts w:eastAsia="Times New Roman"/>
          <w:sz w:val="28"/>
          <w:szCs w:val="28"/>
        </w:rPr>
        <w:t>обязательном</w:t>
      </w:r>
      <w:proofErr w:type="gramEnd"/>
      <w:r w:rsidRPr="00B2161D">
        <w:rPr>
          <w:rFonts w:eastAsia="Times New Roman"/>
          <w:sz w:val="28"/>
          <w:szCs w:val="28"/>
        </w:rPr>
        <w:t xml:space="preserve"> медицинском страховании в Российской Федерации» направлены бюджетные ассигнования в объеме 87</w:t>
      </w:r>
      <w:r>
        <w:rPr>
          <w:rFonts w:eastAsia="Times New Roman"/>
          <w:sz w:val="28"/>
          <w:szCs w:val="28"/>
        </w:rPr>
        <w:t> </w:t>
      </w:r>
      <w:r w:rsidRPr="00B2161D">
        <w:rPr>
          <w:rFonts w:eastAsia="Times New Roman"/>
          <w:sz w:val="28"/>
          <w:szCs w:val="28"/>
        </w:rPr>
        <w:t>513,0 млн рублей.</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Расходы на выполнение функций государственных казенных учреждений города Москвы, предоставление услуг организациями государственной системы здравоохранения города Москвы, обеспечивающими функционирование отрасли, а также на осуществление иных мероприятий в сфере здравоохранения составили 147 886,5 млн рублей, из них расходы на проведение капитального ремонта объектов здравоохранения - 106 699,3 млн рублей. </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В рамках подпрограммы осуществлялись расходы бюджета города Москвы на проведение ряда мероприятий, направленных на борьбу с новой </w:t>
      </w:r>
      <w:proofErr w:type="spellStart"/>
      <w:r w:rsidRPr="00B2161D">
        <w:rPr>
          <w:rFonts w:eastAsia="Times New Roman"/>
          <w:sz w:val="28"/>
          <w:szCs w:val="28"/>
        </w:rPr>
        <w:t>коронавирусной</w:t>
      </w:r>
      <w:proofErr w:type="spellEnd"/>
      <w:r w:rsidRPr="00B2161D">
        <w:rPr>
          <w:rFonts w:eastAsia="Times New Roman"/>
          <w:sz w:val="28"/>
          <w:szCs w:val="28"/>
        </w:rPr>
        <w:t xml:space="preserve"> инфекцией, таких как:</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 осуществление выплат стимулирующего характера, оплата отпусков и выплата компенсации за неиспользованные отпуска работникам медицинских организаций государственной системы здравоохранения города Москвы, подведомственных Департаменту здравоохранения города Москвы, а также медицинских организаций, не входящих в государственную систему здравоохранения города Москвы, непосредственно участвующим в оказании медицинской помощи гражданам, у которых выявлена новая </w:t>
      </w:r>
      <w:proofErr w:type="spellStart"/>
      <w:r w:rsidRPr="00B2161D">
        <w:rPr>
          <w:rFonts w:eastAsia="Times New Roman"/>
          <w:sz w:val="28"/>
          <w:szCs w:val="28"/>
        </w:rPr>
        <w:t>коронавирусная</w:t>
      </w:r>
      <w:proofErr w:type="spellEnd"/>
      <w:r w:rsidRPr="00B2161D">
        <w:rPr>
          <w:rFonts w:eastAsia="Times New Roman"/>
          <w:sz w:val="28"/>
          <w:szCs w:val="28"/>
        </w:rPr>
        <w:t xml:space="preserve"> инфекция, а также участвующим в проведении вакцинации (ревакцинации) взрослого населения против новой </w:t>
      </w:r>
      <w:proofErr w:type="spellStart"/>
      <w:r w:rsidRPr="00B2161D">
        <w:rPr>
          <w:rFonts w:eastAsia="Times New Roman"/>
          <w:sz w:val="28"/>
          <w:szCs w:val="28"/>
        </w:rPr>
        <w:t>коронавирусной</w:t>
      </w:r>
      <w:proofErr w:type="spellEnd"/>
      <w:r w:rsidRPr="00B2161D">
        <w:rPr>
          <w:rFonts w:eastAsia="Times New Roman"/>
          <w:sz w:val="28"/>
          <w:szCs w:val="28"/>
        </w:rPr>
        <w:t xml:space="preserve"> инфекции - 5 511,9 млн рублей;</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 организация питания, размещения в гостиницах и перевозки работников медицинских организаций, оказывающих медицинскую помощь в стационарных условиях пациентам с подтвержденным диагнозом новой </w:t>
      </w:r>
      <w:proofErr w:type="spellStart"/>
      <w:r w:rsidRPr="00B2161D">
        <w:rPr>
          <w:rFonts w:eastAsia="Times New Roman"/>
          <w:sz w:val="28"/>
          <w:szCs w:val="28"/>
        </w:rPr>
        <w:t>коронавирусной</w:t>
      </w:r>
      <w:proofErr w:type="spellEnd"/>
      <w:r w:rsidRPr="00B2161D">
        <w:rPr>
          <w:rFonts w:eastAsia="Times New Roman"/>
          <w:sz w:val="28"/>
          <w:szCs w:val="28"/>
        </w:rPr>
        <w:t xml:space="preserve"> инфекции или подозрением на новую </w:t>
      </w:r>
      <w:proofErr w:type="spellStart"/>
      <w:r w:rsidRPr="00B2161D">
        <w:rPr>
          <w:rFonts w:eastAsia="Times New Roman"/>
          <w:sz w:val="28"/>
          <w:szCs w:val="28"/>
        </w:rPr>
        <w:t>коронавирусную</w:t>
      </w:r>
      <w:proofErr w:type="spellEnd"/>
      <w:r w:rsidRPr="00B2161D">
        <w:rPr>
          <w:rFonts w:eastAsia="Times New Roman"/>
          <w:sz w:val="28"/>
          <w:szCs w:val="28"/>
        </w:rPr>
        <w:t xml:space="preserve"> инфекцию -</w:t>
      </w:r>
      <w:r>
        <w:rPr>
          <w:rFonts w:eastAsia="Times New Roman"/>
          <w:sz w:val="28"/>
          <w:szCs w:val="28"/>
        </w:rPr>
        <w:t xml:space="preserve"> </w:t>
      </w:r>
      <w:r w:rsidRPr="00B2161D">
        <w:rPr>
          <w:rFonts w:eastAsia="Times New Roman"/>
          <w:sz w:val="28"/>
          <w:szCs w:val="28"/>
        </w:rPr>
        <w:t xml:space="preserve">1 271,0 млн рублей; </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 проведение исследований на наличие новой </w:t>
      </w:r>
      <w:proofErr w:type="spellStart"/>
      <w:r w:rsidRPr="00B2161D">
        <w:rPr>
          <w:rFonts w:eastAsia="Times New Roman"/>
          <w:sz w:val="28"/>
          <w:szCs w:val="28"/>
        </w:rPr>
        <w:t>коронавирусной</w:t>
      </w:r>
      <w:proofErr w:type="spellEnd"/>
      <w:r w:rsidRPr="00B2161D">
        <w:rPr>
          <w:rFonts w:eastAsia="Times New Roman"/>
          <w:sz w:val="28"/>
          <w:szCs w:val="28"/>
        </w:rPr>
        <w:t xml:space="preserve"> инфекции (COVID-19) методом полимеразной цепной реакции, не установленных базовой программой обязательного медицинского страхования - 326,9 млн рублей. </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В рамках подпрограммы осуществлялась финансовая поддержка разработки и внедрения современных систем и решений, направленных на </w:t>
      </w:r>
      <w:r w:rsidRPr="00B2161D">
        <w:rPr>
          <w:rFonts w:eastAsia="Times New Roman"/>
          <w:sz w:val="28"/>
          <w:szCs w:val="28"/>
        </w:rPr>
        <w:lastRenderedPageBreak/>
        <w:t>повышение качества оказания медицинской помощи и реализацию инновационных проектов. На реализацию вышеуказанных мероприятий расходы составили 1 390,0 млн рублей.</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Кроме того, на проведение научных исследований на предмет внедрения в практику инновационных методов лечения злокачественных новообразований, обусловленных наследственными опухолевыми синдромами, направлено 277,6 млн рублей.</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В 2022 году Правительством Москвы продолжено предоставление грантов амбулаторно-поликлиническим и стационарным организациям системы Департамента здравоохранения города Москвы. Расходы на указанные цели составили 5 981,6 млн рублей. </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В частности, гранты предоставляются из бюджета города Москвы в целях поддержания высокого уровня оказания первичной медико-санитарной помощи и специализированной медицинской помощи на осуществление доплат отдельным категориям врачей и среднего медицинского персонала городских поликлиник и больниц:</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врачам и медсестрам, получившим статус «Московский врач» и «Московская медицинская сестра» - 15,0 тыс. рублей и 7,5 тыс. рублей в месяц соответственно;</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 врачам общей практики городских поликлиник - 20,0 тыс. рублей в месяц; </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 врачам и медсестрам городских поликлиник, участвующим в реализации программ ведения пациентов старших возрастных групп с множественными хроническими заболеваниями - 20,0 тыс. рублей и 10,0 тыс. рублей в месяц соответственно; </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врачам и медсестрам, оказывающим плановую первичную медико-санитарную помощь взрослому населению на дому - 25,0 тыс. рублей и 15,0 тыс. рублей соответственно.</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Также гранты предоставляются поликлиникам, достигшим наилучших результатов реализации мероприятий "Московского стандарта поликлиник", поликлиникам с лучшей организацией работы по выявлению онкологических заболеваний на ранних стадиях, поликлиникам, достигшим наилучших результатов профилактической работы, лучшим отделениям реанимации и </w:t>
      </w:r>
      <w:r w:rsidRPr="00B2161D">
        <w:rPr>
          <w:rFonts w:eastAsia="Times New Roman"/>
          <w:sz w:val="28"/>
          <w:szCs w:val="28"/>
        </w:rPr>
        <w:lastRenderedPageBreak/>
        <w:t>интенсивной терапии городских больниц, городским больницам, применяющим при лечении больных передовые технологии, для материального поощрения персонала таких медицинских организаций, а также развития и оснащения стационаров, применяющих передовые технологии.</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Из бюджета города Москвы за счет средств федерального бюджета (резервный фонд Правительства Российской Федерации) предоставлены средства в сумме 11 816,6 млн рублей, которые направлены на:</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финансовое обеспечение оплаты труда и начислений на выплаты по оплате труда отдельных категорий медицинских работников – 7</w:t>
      </w:r>
      <w:r>
        <w:rPr>
          <w:rFonts w:eastAsia="Times New Roman"/>
          <w:sz w:val="28"/>
          <w:szCs w:val="28"/>
        </w:rPr>
        <w:t> </w:t>
      </w:r>
      <w:r w:rsidRPr="00B2161D">
        <w:rPr>
          <w:rFonts w:eastAsia="Times New Roman"/>
          <w:sz w:val="28"/>
          <w:szCs w:val="28"/>
        </w:rPr>
        <w:t>049,4 млн рублей;</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xml:space="preserve">- предоставление межбюджетного трансферта бюджету Московского городского фонда обязательного медицинского страхования для оплаты оказанной медицинской помощи в городе Москве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B2161D">
        <w:rPr>
          <w:rFonts w:eastAsia="Times New Roman"/>
          <w:sz w:val="28"/>
          <w:szCs w:val="28"/>
        </w:rPr>
        <w:t>коронавирусной</w:t>
      </w:r>
      <w:proofErr w:type="spellEnd"/>
      <w:r w:rsidRPr="00B2161D">
        <w:rPr>
          <w:rFonts w:eastAsia="Times New Roman"/>
          <w:sz w:val="28"/>
          <w:szCs w:val="28"/>
        </w:rPr>
        <w:t xml:space="preserve"> инфекцией (COVID-19), в рамках реализации территориальных программ обязательного медицинского страхования в 2020-2022 годах – 4 670,0 млн рублей;</w:t>
      </w:r>
    </w:p>
    <w:p w:rsidR="00733DBA" w:rsidRPr="00B2161D" w:rsidRDefault="00733DBA" w:rsidP="00733DBA">
      <w:pPr>
        <w:spacing w:line="317" w:lineRule="auto"/>
        <w:ind w:firstLine="720"/>
        <w:jc w:val="both"/>
        <w:rPr>
          <w:rFonts w:eastAsia="Times New Roman"/>
          <w:sz w:val="28"/>
          <w:szCs w:val="28"/>
        </w:rPr>
      </w:pPr>
      <w:r w:rsidRPr="00B2161D">
        <w:rPr>
          <w:rFonts w:eastAsia="Times New Roman"/>
          <w:sz w:val="28"/>
          <w:szCs w:val="28"/>
        </w:rPr>
        <w:t>- компенсацию расходов, связанных с оказанием медицинскими организациями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 97,2 млн рублей.</w:t>
      </w:r>
    </w:p>
    <w:p w:rsidR="00733DBA" w:rsidRPr="008026E6" w:rsidRDefault="00733DBA" w:rsidP="00733DBA">
      <w:pPr>
        <w:spacing w:line="317" w:lineRule="auto"/>
        <w:ind w:firstLine="720"/>
        <w:jc w:val="both"/>
        <w:rPr>
          <w:rFonts w:eastAsia="Times New Roman"/>
          <w:sz w:val="28"/>
          <w:szCs w:val="28"/>
        </w:rPr>
      </w:pPr>
    </w:p>
    <w:p w:rsidR="00733DBA" w:rsidRPr="00215CFF" w:rsidRDefault="00733DBA" w:rsidP="00733DBA">
      <w:pPr>
        <w:spacing w:line="317" w:lineRule="auto"/>
        <w:ind w:firstLine="720"/>
        <w:jc w:val="both"/>
        <w:rPr>
          <w:rFonts w:eastAsia="Times New Roman"/>
          <w:sz w:val="28"/>
          <w:szCs w:val="28"/>
        </w:rPr>
      </w:pPr>
      <w:r w:rsidRPr="008026E6">
        <w:rPr>
          <w:rFonts w:eastAsia="Times New Roman"/>
          <w:b/>
          <w:sz w:val="28"/>
          <w:szCs w:val="28"/>
        </w:rPr>
        <w:t xml:space="preserve">По подпрограмме </w:t>
      </w:r>
      <w:r>
        <w:rPr>
          <w:rFonts w:eastAsia="Times New Roman"/>
          <w:b/>
          <w:sz w:val="28"/>
          <w:szCs w:val="28"/>
        </w:rPr>
        <w:t>«</w:t>
      </w:r>
      <w:r w:rsidRPr="008026E6">
        <w:rPr>
          <w:rFonts w:eastAsia="Times New Roman"/>
          <w:b/>
          <w:sz w:val="28"/>
          <w:szCs w:val="28"/>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r>
        <w:rPr>
          <w:rFonts w:eastAsia="Times New Roman"/>
          <w:b/>
          <w:sz w:val="28"/>
          <w:szCs w:val="28"/>
        </w:rPr>
        <w:t>»</w:t>
      </w:r>
      <w:r w:rsidRPr="008026E6">
        <w:rPr>
          <w:rFonts w:eastAsia="Times New Roman"/>
          <w:sz w:val="28"/>
          <w:szCs w:val="28"/>
        </w:rPr>
        <w:t xml:space="preserve"> исполнение составило </w:t>
      </w:r>
      <w:r>
        <w:rPr>
          <w:rFonts w:eastAsia="Times New Roman"/>
          <w:sz w:val="28"/>
          <w:szCs w:val="28"/>
        </w:rPr>
        <w:t>103 728,4</w:t>
      </w:r>
      <w:r w:rsidRPr="008026E6">
        <w:rPr>
          <w:rFonts w:eastAsia="Times New Roman"/>
          <w:sz w:val="28"/>
          <w:szCs w:val="28"/>
        </w:rPr>
        <w:t xml:space="preserve"> млн рублей (в том числе за счет средств, полученных из федерального бюджета </w:t>
      </w:r>
      <w:r>
        <w:rPr>
          <w:rFonts w:eastAsia="Times New Roman"/>
          <w:sz w:val="28"/>
          <w:szCs w:val="28"/>
        </w:rPr>
        <w:t>-</w:t>
      </w:r>
      <w:r w:rsidRPr="008026E6">
        <w:rPr>
          <w:rFonts w:eastAsia="Times New Roman"/>
          <w:sz w:val="28"/>
          <w:szCs w:val="28"/>
        </w:rPr>
        <w:t xml:space="preserve"> </w:t>
      </w:r>
      <w:r w:rsidRPr="005315B4">
        <w:rPr>
          <w:rFonts w:eastAsia="Times New Roman"/>
          <w:sz w:val="28"/>
          <w:szCs w:val="28"/>
        </w:rPr>
        <w:t xml:space="preserve">235,0 </w:t>
      </w:r>
      <w:r w:rsidRPr="008026E6">
        <w:rPr>
          <w:rFonts w:eastAsia="Times New Roman"/>
          <w:sz w:val="28"/>
          <w:szCs w:val="28"/>
        </w:rPr>
        <w:t xml:space="preserve">млн рублей), в том числе по </w:t>
      </w:r>
      <w:r w:rsidRPr="00215CFF">
        <w:rPr>
          <w:rFonts w:eastAsia="Times New Roman"/>
          <w:sz w:val="28"/>
          <w:szCs w:val="28"/>
        </w:rPr>
        <w:t xml:space="preserve">бюджетным инвестициям </w:t>
      </w:r>
      <w:r>
        <w:rPr>
          <w:rFonts w:eastAsia="Times New Roman"/>
          <w:sz w:val="28"/>
          <w:szCs w:val="28"/>
        </w:rPr>
        <w:t>20 300,0</w:t>
      </w:r>
      <w:r w:rsidRPr="00215CFF">
        <w:rPr>
          <w:rFonts w:eastAsia="Times New Roman"/>
          <w:sz w:val="28"/>
          <w:szCs w:val="28"/>
        </w:rPr>
        <w:t xml:space="preserve"> млн рублей.</w:t>
      </w:r>
    </w:p>
    <w:p w:rsidR="00733DBA" w:rsidRPr="002570C8" w:rsidRDefault="00733DBA" w:rsidP="00733DBA">
      <w:pPr>
        <w:spacing w:line="317" w:lineRule="auto"/>
        <w:ind w:firstLine="720"/>
        <w:jc w:val="both"/>
        <w:rPr>
          <w:rFonts w:eastAsia="Times New Roman"/>
          <w:sz w:val="28"/>
          <w:szCs w:val="28"/>
        </w:rPr>
      </w:pPr>
      <w:r w:rsidRPr="002570C8">
        <w:rPr>
          <w:rFonts w:eastAsia="Times New Roman"/>
          <w:sz w:val="28"/>
          <w:szCs w:val="28"/>
        </w:rPr>
        <w:lastRenderedPageBreak/>
        <w:t>Расходы бюджета города Москвы на оказание медицинских услуг, не входящих в базовую программу обязательного медицинского страхования, и затраты, не включенные в структуру тарифов на оплату медицинской помощи по обязательному медицинскому страхованию, составили:</w:t>
      </w:r>
    </w:p>
    <w:p w:rsidR="00733DBA" w:rsidRPr="002570C8" w:rsidRDefault="00733DBA" w:rsidP="00733DBA">
      <w:pPr>
        <w:spacing w:line="317" w:lineRule="auto"/>
        <w:ind w:firstLine="720"/>
        <w:jc w:val="both"/>
        <w:rPr>
          <w:rFonts w:eastAsia="Times New Roman"/>
          <w:sz w:val="28"/>
          <w:szCs w:val="28"/>
        </w:rPr>
      </w:pPr>
      <w:r w:rsidRPr="002570C8">
        <w:rPr>
          <w:rFonts w:eastAsia="Times New Roman"/>
          <w:sz w:val="28"/>
          <w:szCs w:val="28"/>
        </w:rPr>
        <w:t>- на 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- 52 707,9 млн рублей;</w:t>
      </w:r>
    </w:p>
    <w:p w:rsidR="00733DBA" w:rsidRPr="002570C8" w:rsidRDefault="00733DBA" w:rsidP="00733DBA">
      <w:pPr>
        <w:spacing w:line="317" w:lineRule="auto"/>
        <w:ind w:firstLine="720"/>
        <w:jc w:val="both"/>
        <w:rPr>
          <w:rFonts w:eastAsia="Times New Roman"/>
          <w:sz w:val="28"/>
          <w:szCs w:val="28"/>
        </w:rPr>
      </w:pPr>
      <w:r w:rsidRPr="002570C8">
        <w:rPr>
          <w:rFonts w:eastAsia="Times New Roman"/>
          <w:sz w:val="28"/>
          <w:szCs w:val="28"/>
        </w:rPr>
        <w:t>- на предоставление услуг по оказанию специализированной высокотехнологичной медицинской помощи жителям города Москвы - 12 745,8 млн рублей;</w:t>
      </w:r>
    </w:p>
    <w:p w:rsidR="00733DBA" w:rsidRPr="002570C8" w:rsidRDefault="00733DBA" w:rsidP="00733DBA">
      <w:pPr>
        <w:spacing w:line="317" w:lineRule="auto"/>
        <w:ind w:firstLine="720"/>
        <w:jc w:val="both"/>
        <w:rPr>
          <w:rFonts w:eastAsia="Times New Roman"/>
          <w:sz w:val="28"/>
          <w:szCs w:val="28"/>
        </w:rPr>
      </w:pPr>
      <w:r w:rsidRPr="002570C8">
        <w:rPr>
          <w:rFonts w:eastAsia="Times New Roman"/>
          <w:sz w:val="28"/>
          <w:szCs w:val="28"/>
        </w:rPr>
        <w:t>- на приобретение государственными учреждениями оборудования и других основных средств - 6 493,1 млн рублей.</w:t>
      </w:r>
    </w:p>
    <w:p w:rsidR="00733DBA" w:rsidRPr="002570C8" w:rsidRDefault="00733DBA" w:rsidP="00733DBA">
      <w:pPr>
        <w:spacing w:line="317" w:lineRule="auto"/>
        <w:ind w:firstLine="720"/>
        <w:jc w:val="both"/>
        <w:rPr>
          <w:rFonts w:eastAsia="Times New Roman"/>
          <w:sz w:val="28"/>
          <w:szCs w:val="28"/>
        </w:rPr>
      </w:pPr>
      <w:r w:rsidRPr="002570C8">
        <w:rPr>
          <w:rFonts w:eastAsia="Times New Roman"/>
          <w:sz w:val="28"/>
          <w:szCs w:val="28"/>
        </w:rPr>
        <w:t>В 2022 году в рамках подпрограммы средства федерального бюджета в объеме 235,0 млн рублей направлены на:</w:t>
      </w:r>
    </w:p>
    <w:p w:rsidR="00733DBA" w:rsidRPr="002570C8" w:rsidRDefault="00733DBA" w:rsidP="00733DBA">
      <w:pPr>
        <w:spacing w:line="317" w:lineRule="auto"/>
        <w:ind w:firstLine="720"/>
        <w:jc w:val="both"/>
        <w:rPr>
          <w:rFonts w:eastAsia="Times New Roman"/>
          <w:sz w:val="28"/>
          <w:szCs w:val="28"/>
        </w:rPr>
      </w:pPr>
      <w:r w:rsidRPr="002570C8">
        <w:rPr>
          <w:rFonts w:eastAsia="Times New Roman"/>
          <w:sz w:val="28"/>
          <w:szCs w:val="28"/>
        </w:rPr>
        <w:t>- предоставление услуг по оказанию специализированной высокотехнологичной медицинской помощи, не включенной в базовую программу обязательного медицинского страхования - 167,2 млн рублей;</w:t>
      </w:r>
    </w:p>
    <w:p w:rsidR="00733DBA" w:rsidRPr="002570C8" w:rsidRDefault="00733DBA" w:rsidP="00733DBA">
      <w:pPr>
        <w:spacing w:line="317" w:lineRule="auto"/>
        <w:ind w:firstLine="720"/>
        <w:jc w:val="both"/>
        <w:rPr>
          <w:rFonts w:eastAsia="Times New Roman"/>
          <w:sz w:val="28"/>
          <w:szCs w:val="28"/>
        </w:rPr>
      </w:pPr>
      <w:r w:rsidRPr="002570C8">
        <w:rPr>
          <w:rFonts w:eastAsia="Times New Roman"/>
          <w:sz w:val="28"/>
          <w:szCs w:val="28"/>
        </w:rPr>
        <w:t>- осуществление медицинской деятельности, связанной с донорством органов человека в целях трансплантации (пересадки) - 67,8 млн рублей</w:t>
      </w:r>
      <w:r>
        <w:rPr>
          <w:rFonts w:eastAsia="Times New Roman"/>
          <w:sz w:val="28"/>
          <w:szCs w:val="28"/>
        </w:rPr>
        <w:t>.</w:t>
      </w:r>
    </w:p>
    <w:p w:rsidR="00733DBA" w:rsidRPr="00215CFF" w:rsidRDefault="00733DBA" w:rsidP="00733DBA">
      <w:pPr>
        <w:spacing w:line="317" w:lineRule="auto"/>
        <w:ind w:firstLine="720"/>
        <w:jc w:val="both"/>
        <w:rPr>
          <w:rFonts w:eastAsia="Times New Roman"/>
          <w:sz w:val="28"/>
          <w:szCs w:val="28"/>
        </w:rPr>
      </w:pPr>
    </w:p>
    <w:p w:rsidR="00733DBA" w:rsidRPr="0004570B" w:rsidRDefault="00733DBA" w:rsidP="00733DBA">
      <w:pPr>
        <w:spacing w:line="317" w:lineRule="auto"/>
        <w:ind w:firstLine="720"/>
        <w:jc w:val="both"/>
        <w:rPr>
          <w:rFonts w:eastAsia="Times New Roman"/>
          <w:sz w:val="28"/>
          <w:szCs w:val="28"/>
        </w:rPr>
      </w:pPr>
      <w:r w:rsidRPr="008026E6">
        <w:rPr>
          <w:rFonts w:eastAsia="Times New Roman"/>
          <w:b/>
          <w:sz w:val="28"/>
          <w:szCs w:val="28"/>
        </w:rPr>
        <w:t xml:space="preserve">По подпрограмме </w:t>
      </w:r>
      <w:r>
        <w:rPr>
          <w:rFonts w:eastAsia="Times New Roman"/>
          <w:b/>
          <w:sz w:val="28"/>
          <w:szCs w:val="28"/>
        </w:rPr>
        <w:t>«</w:t>
      </w:r>
      <w:r w:rsidRPr="008026E6">
        <w:rPr>
          <w:rFonts w:eastAsia="Times New Roman"/>
          <w:b/>
          <w:sz w:val="28"/>
          <w:szCs w:val="28"/>
        </w:rPr>
        <w:t>Охрана здоровья матери и ребенка</w:t>
      </w:r>
      <w:r>
        <w:rPr>
          <w:rFonts w:eastAsia="Times New Roman"/>
          <w:b/>
          <w:sz w:val="28"/>
          <w:szCs w:val="28"/>
        </w:rPr>
        <w:t>»</w:t>
      </w:r>
      <w:r w:rsidRPr="008026E6">
        <w:rPr>
          <w:rFonts w:eastAsia="Times New Roman"/>
          <w:sz w:val="28"/>
          <w:szCs w:val="28"/>
        </w:rPr>
        <w:t xml:space="preserve"> исполнение </w:t>
      </w:r>
      <w:r w:rsidRPr="0004570B">
        <w:rPr>
          <w:rFonts w:eastAsia="Times New Roman"/>
          <w:sz w:val="28"/>
          <w:szCs w:val="28"/>
        </w:rPr>
        <w:t xml:space="preserve">составило </w:t>
      </w:r>
      <w:r>
        <w:rPr>
          <w:rFonts w:eastAsia="Times New Roman"/>
          <w:sz w:val="28"/>
          <w:szCs w:val="28"/>
        </w:rPr>
        <w:t>5 963,5</w:t>
      </w:r>
      <w:r w:rsidRPr="0004570B">
        <w:rPr>
          <w:rFonts w:eastAsia="Times New Roman"/>
          <w:sz w:val="28"/>
          <w:szCs w:val="28"/>
        </w:rPr>
        <w:t xml:space="preserve"> млн рубле</w:t>
      </w:r>
      <w:r>
        <w:rPr>
          <w:rFonts w:eastAsia="Times New Roman"/>
          <w:sz w:val="28"/>
          <w:szCs w:val="28"/>
        </w:rPr>
        <w:t>й</w:t>
      </w:r>
      <w:r w:rsidRPr="0004570B">
        <w:rPr>
          <w:rFonts w:eastAsia="Times New Roman"/>
          <w:sz w:val="28"/>
          <w:szCs w:val="28"/>
        </w:rPr>
        <w:t>.</w:t>
      </w:r>
    </w:p>
    <w:p w:rsidR="00733DBA" w:rsidRPr="00094E7B" w:rsidRDefault="00733DBA" w:rsidP="00733DBA">
      <w:pPr>
        <w:spacing w:line="317" w:lineRule="auto"/>
        <w:ind w:firstLine="709"/>
        <w:jc w:val="both"/>
        <w:rPr>
          <w:rFonts w:eastAsia="Times New Roman"/>
          <w:sz w:val="28"/>
          <w:szCs w:val="28"/>
        </w:rPr>
      </w:pPr>
      <w:r w:rsidRPr="00094E7B">
        <w:rPr>
          <w:rFonts w:eastAsia="Times New Roman"/>
          <w:sz w:val="28"/>
          <w:szCs w:val="28"/>
        </w:rPr>
        <w:t>Расходы за счет средств бюджета города Москвы направлены на:</w:t>
      </w:r>
    </w:p>
    <w:p w:rsidR="00733DBA" w:rsidRPr="00094E7B" w:rsidRDefault="00733DBA" w:rsidP="00733DBA">
      <w:pPr>
        <w:spacing w:line="317" w:lineRule="auto"/>
        <w:ind w:firstLine="720"/>
        <w:jc w:val="both"/>
        <w:rPr>
          <w:sz w:val="28"/>
          <w:szCs w:val="28"/>
        </w:rPr>
      </w:pPr>
      <w:r w:rsidRPr="00094E7B">
        <w:rPr>
          <w:sz w:val="28"/>
          <w:szCs w:val="28"/>
        </w:rPr>
        <w:t>- 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- 4 059,9 млн рублей;</w:t>
      </w:r>
    </w:p>
    <w:p w:rsidR="00733DBA" w:rsidRPr="00094E7B" w:rsidRDefault="00733DBA" w:rsidP="00733DBA">
      <w:pPr>
        <w:spacing w:line="317" w:lineRule="auto"/>
        <w:ind w:firstLine="720"/>
        <w:jc w:val="both"/>
        <w:rPr>
          <w:sz w:val="28"/>
          <w:szCs w:val="28"/>
        </w:rPr>
      </w:pPr>
      <w:r w:rsidRPr="00094E7B">
        <w:rPr>
          <w:sz w:val="28"/>
          <w:szCs w:val="28"/>
        </w:rPr>
        <w:t xml:space="preserve">- оказание медицинских услуг неонатального, </w:t>
      </w:r>
      <w:proofErr w:type="spellStart"/>
      <w:r w:rsidRPr="00094E7B">
        <w:rPr>
          <w:sz w:val="28"/>
          <w:szCs w:val="28"/>
        </w:rPr>
        <w:t>аудиологического</w:t>
      </w:r>
      <w:proofErr w:type="spellEnd"/>
      <w:r w:rsidRPr="00094E7B">
        <w:rPr>
          <w:sz w:val="28"/>
          <w:szCs w:val="28"/>
        </w:rPr>
        <w:t xml:space="preserve"> и </w:t>
      </w:r>
      <w:proofErr w:type="spellStart"/>
      <w:r w:rsidRPr="00094E7B">
        <w:rPr>
          <w:sz w:val="28"/>
          <w:szCs w:val="28"/>
        </w:rPr>
        <w:t>пренатального</w:t>
      </w:r>
      <w:proofErr w:type="spellEnd"/>
      <w:r w:rsidRPr="00094E7B">
        <w:rPr>
          <w:sz w:val="28"/>
          <w:szCs w:val="28"/>
        </w:rPr>
        <w:t xml:space="preserve"> скрининга - 677,4 млн рублей;</w:t>
      </w:r>
    </w:p>
    <w:p w:rsidR="00733DBA" w:rsidRDefault="00733DBA" w:rsidP="00733DBA">
      <w:pPr>
        <w:spacing w:line="317" w:lineRule="auto"/>
        <w:ind w:firstLine="720"/>
        <w:jc w:val="both"/>
        <w:rPr>
          <w:sz w:val="28"/>
          <w:szCs w:val="28"/>
        </w:rPr>
      </w:pPr>
      <w:r w:rsidRPr="00094E7B">
        <w:rPr>
          <w:sz w:val="28"/>
          <w:szCs w:val="28"/>
        </w:rPr>
        <w:t>- приобретение государственными учреждениями оборудования и других основных средств - 813,2 млн рублей.</w:t>
      </w:r>
    </w:p>
    <w:p w:rsidR="00733DBA" w:rsidRPr="00094E7B" w:rsidRDefault="00733DBA" w:rsidP="00733DBA">
      <w:pPr>
        <w:spacing w:line="317" w:lineRule="auto"/>
        <w:ind w:firstLine="720"/>
        <w:jc w:val="both"/>
        <w:rPr>
          <w:rFonts w:eastAsia="Times New Roman"/>
          <w:sz w:val="28"/>
          <w:szCs w:val="28"/>
        </w:rPr>
      </w:pPr>
    </w:p>
    <w:p w:rsidR="00733DBA" w:rsidRPr="0004570B" w:rsidRDefault="00733DBA" w:rsidP="00733DBA">
      <w:pPr>
        <w:spacing w:line="317" w:lineRule="auto"/>
        <w:ind w:firstLine="720"/>
        <w:jc w:val="both"/>
        <w:rPr>
          <w:rFonts w:eastAsia="Times New Roman"/>
          <w:sz w:val="28"/>
          <w:szCs w:val="28"/>
        </w:rPr>
      </w:pPr>
      <w:r w:rsidRPr="008026E6">
        <w:rPr>
          <w:rFonts w:eastAsia="Times New Roman"/>
          <w:b/>
          <w:sz w:val="28"/>
          <w:szCs w:val="28"/>
        </w:rPr>
        <w:t xml:space="preserve">По подпрограмме </w:t>
      </w:r>
      <w:r>
        <w:rPr>
          <w:rFonts w:eastAsia="Times New Roman"/>
          <w:b/>
          <w:sz w:val="28"/>
          <w:szCs w:val="28"/>
        </w:rPr>
        <w:t>«</w:t>
      </w:r>
      <w:r w:rsidRPr="008026E6">
        <w:rPr>
          <w:rFonts w:eastAsia="Times New Roman"/>
          <w:b/>
          <w:sz w:val="28"/>
          <w:szCs w:val="28"/>
        </w:rPr>
        <w:t>Развитие медицинской реабилитации и санаторно-</w:t>
      </w:r>
      <w:r w:rsidRPr="0004570B">
        <w:rPr>
          <w:rFonts w:eastAsia="Times New Roman"/>
          <w:b/>
          <w:sz w:val="28"/>
          <w:szCs w:val="28"/>
        </w:rPr>
        <w:t>курортного лечения</w:t>
      </w:r>
      <w:r>
        <w:rPr>
          <w:rFonts w:eastAsia="Times New Roman"/>
          <w:b/>
          <w:sz w:val="28"/>
          <w:szCs w:val="28"/>
        </w:rPr>
        <w:t>»</w:t>
      </w:r>
      <w:r w:rsidRPr="0004570B">
        <w:rPr>
          <w:rFonts w:eastAsia="Times New Roman"/>
          <w:sz w:val="28"/>
          <w:szCs w:val="28"/>
        </w:rPr>
        <w:t xml:space="preserve"> исполнение составило </w:t>
      </w:r>
      <w:r>
        <w:rPr>
          <w:rFonts w:eastAsia="Times New Roman"/>
          <w:sz w:val="28"/>
          <w:szCs w:val="28"/>
        </w:rPr>
        <w:t>2 168,4</w:t>
      </w:r>
      <w:r w:rsidRPr="0004570B">
        <w:rPr>
          <w:rFonts w:eastAsia="Times New Roman"/>
          <w:sz w:val="28"/>
          <w:szCs w:val="28"/>
        </w:rPr>
        <w:t xml:space="preserve"> млн рублей.</w:t>
      </w:r>
    </w:p>
    <w:p w:rsidR="00733DBA" w:rsidRPr="00EF0EB1" w:rsidRDefault="00733DBA" w:rsidP="00733DBA">
      <w:pPr>
        <w:spacing w:line="317" w:lineRule="auto"/>
        <w:ind w:firstLine="720"/>
        <w:jc w:val="both"/>
        <w:rPr>
          <w:rFonts w:eastAsia="Times New Roman"/>
          <w:sz w:val="28"/>
          <w:szCs w:val="28"/>
        </w:rPr>
      </w:pPr>
      <w:r w:rsidRPr="00EF0EB1">
        <w:rPr>
          <w:rFonts w:eastAsia="Times New Roman"/>
          <w:sz w:val="28"/>
          <w:szCs w:val="28"/>
        </w:rPr>
        <w:lastRenderedPageBreak/>
        <w:t>Указанные средства направлялись на совершенствование медицинской реабилитации и санаторно-оздоровительного лечения, в том числе детей и подростков, а также долечивание больных из числа работающих граждан в специализированных санаториях.</w:t>
      </w:r>
    </w:p>
    <w:p w:rsidR="00733DBA" w:rsidRPr="008026E6" w:rsidRDefault="00733DBA" w:rsidP="00733DBA">
      <w:pPr>
        <w:spacing w:line="317" w:lineRule="auto"/>
        <w:ind w:firstLine="720"/>
        <w:jc w:val="both"/>
        <w:rPr>
          <w:rFonts w:eastAsia="Times New Roman"/>
          <w:sz w:val="28"/>
          <w:szCs w:val="28"/>
        </w:rPr>
      </w:pPr>
    </w:p>
    <w:p w:rsidR="00733DBA" w:rsidRPr="008026E6" w:rsidRDefault="00733DBA" w:rsidP="00733DBA">
      <w:pPr>
        <w:spacing w:line="317" w:lineRule="auto"/>
        <w:ind w:firstLine="720"/>
        <w:jc w:val="both"/>
        <w:rPr>
          <w:rFonts w:eastAsia="Times New Roman"/>
          <w:sz w:val="28"/>
          <w:szCs w:val="28"/>
        </w:rPr>
      </w:pPr>
      <w:r w:rsidRPr="008026E6">
        <w:rPr>
          <w:rFonts w:eastAsia="Times New Roman"/>
          <w:b/>
          <w:sz w:val="28"/>
          <w:szCs w:val="28"/>
        </w:rPr>
        <w:t xml:space="preserve">По подпрограмме </w:t>
      </w:r>
      <w:r>
        <w:rPr>
          <w:rFonts w:eastAsia="Times New Roman"/>
          <w:b/>
          <w:sz w:val="28"/>
          <w:szCs w:val="28"/>
        </w:rPr>
        <w:t>«</w:t>
      </w:r>
      <w:r w:rsidRPr="008026E6">
        <w:rPr>
          <w:rFonts w:eastAsia="Times New Roman"/>
          <w:b/>
          <w:sz w:val="28"/>
          <w:szCs w:val="28"/>
        </w:rPr>
        <w:t>Кадровое обеспечение государственной системы здравоохранения города Москвы</w:t>
      </w:r>
      <w:r>
        <w:rPr>
          <w:rFonts w:eastAsia="Times New Roman"/>
          <w:b/>
          <w:sz w:val="28"/>
          <w:szCs w:val="28"/>
        </w:rPr>
        <w:t>»</w:t>
      </w:r>
      <w:r w:rsidRPr="008026E6">
        <w:rPr>
          <w:rFonts w:eastAsia="Times New Roman"/>
          <w:sz w:val="28"/>
          <w:szCs w:val="28"/>
        </w:rPr>
        <w:t xml:space="preserve"> исполнение составило </w:t>
      </w:r>
      <w:r>
        <w:rPr>
          <w:rFonts w:eastAsia="Times New Roman"/>
          <w:sz w:val="28"/>
          <w:szCs w:val="28"/>
        </w:rPr>
        <w:t>4 330,5</w:t>
      </w:r>
      <w:r w:rsidRPr="008026E6">
        <w:rPr>
          <w:rFonts w:eastAsia="Times New Roman"/>
          <w:sz w:val="28"/>
          <w:szCs w:val="28"/>
        </w:rPr>
        <w:t xml:space="preserve"> млн рублей.</w:t>
      </w:r>
    </w:p>
    <w:p w:rsidR="00733DBA" w:rsidRPr="00EF0EB1" w:rsidRDefault="00733DBA" w:rsidP="00733DBA">
      <w:pPr>
        <w:spacing w:line="317" w:lineRule="auto"/>
        <w:ind w:firstLine="720"/>
        <w:jc w:val="both"/>
        <w:rPr>
          <w:rFonts w:eastAsia="Times New Roman"/>
          <w:sz w:val="28"/>
          <w:szCs w:val="28"/>
        </w:rPr>
      </w:pPr>
      <w:r w:rsidRPr="00EF0EB1">
        <w:rPr>
          <w:rFonts w:eastAsia="Times New Roman"/>
          <w:sz w:val="28"/>
          <w:szCs w:val="28"/>
        </w:rPr>
        <w:t>Указанные средства направлялись на реализацию мероприятий по повышению квалификации специалистов со средним и высшим медицинским образованием, подготовке специалистов со средним медицинским образованием, целевой последипломной подготовке специалистов с высшим медицин</w:t>
      </w:r>
      <w:r>
        <w:rPr>
          <w:rFonts w:eastAsia="Times New Roman"/>
          <w:sz w:val="28"/>
          <w:szCs w:val="28"/>
        </w:rPr>
        <w:t>ским образованием (ординаторов);</w:t>
      </w:r>
      <w:r w:rsidRPr="00EF0EB1">
        <w:rPr>
          <w:rFonts w:eastAsia="Times New Roman"/>
          <w:sz w:val="28"/>
          <w:szCs w:val="28"/>
        </w:rPr>
        <w:t xml:space="preserve"> организацию и проведение социально значимых мероприятий города Москвы в сфере здравоохранения, популяризацию достижений современной медицины.</w:t>
      </w:r>
    </w:p>
    <w:p w:rsidR="00733DBA" w:rsidRPr="0004570B" w:rsidRDefault="00733DBA" w:rsidP="00733DBA">
      <w:pPr>
        <w:spacing w:line="317" w:lineRule="auto"/>
        <w:ind w:firstLine="720"/>
        <w:jc w:val="both"/>
        <w:rPr>
          <w:rFonts w:eastAsia="Times New Roman"/>
          <w:sz w:val="28"/>
          <w:szCs w:val="28"/>
        </w:rPr>
      </w:pPr>
    </w:p>
    <w:p w:rsidR="00733DBA" w:rsidRPr="004025DE" w:rsidRDefault="00733DBA" w:rsidP="00733DBA">
      <w:pPr>
        <w:spacing w:line="317" w:lineRule="auto"/>
        <w:ind w:firstLine="720"/>
        <w:jc w:val="both"/>
        <w:rPr>
          <w:rFonts w:eastAsia="Times New Roman"/>
          <w:sz w:val="28"/>
          <w:szCs w:val="28"/>
        </w:rPr>
      </w:pPr>
      <w:r w:rsidRPr="0004570B">
        <w:rPr>
          <w:rFonts w:eastAsia="Times New Roman"/>
          <w:b/>
          <w:sz w:val="28"/>
          <w:szCs w:val="28"/>
        </w:rPr>
        <w:t>По подпрограмме</w:t>
      </w:r>
      <w:r w:rsidRPr="008026E6">
        <w:rPr>
          <w:rFonts w:eastAsia="Times New Roman"/>
          <w:b/>
          <w:sz w:val="28"/>
          <w:szCs w:val="28"/>
        </w:rPr>
        <w:t xml:space="preserve"> </w:t>
      </w:r>
      <w:r>
        <w:rPr>
          <w:rFonts w:eastAsia="Times New Roman"/>
          <w:b/>
          <w:sz w:val="28"/>
          <w:szCs w:val="28"/>
        </w:rPr>
        <w:t>«</w:t>
      </w:r>
      <w:r w:rsidRPr="008026E6">
        <w:rPr>
          <w:rFonts w:eastAsia="Times New Roman"/>
          <w:b/>
          <w:sz w:val="28"/>
          <w:szCs w:val="28"/>
        </w:rPr>
        <w:t>Охрана окружающей среды и улучшение экологической ситуации в городе Москве в целях укрепления здоровья населения</w:t>
      </w:r>
      <w:r>
        <w:rPr>
          <w:rFonts w:eastAsia="Times New Roman"/>
          <w:b/>
          <w:sz w:val="28"/>
          <w:szCs w:val="28"/>
        </w:rPr>
        <w:t>»</w:t>
      </w:r>
      <w:r w:rsidRPr="008026E6">
        <w:rPr>
          <w:rFonts w:eastAsia="Times New Roman"/>
          <w:sz w:val="28"/>
          <w:szCs w:val="28"/>
        </w:rPr>
        <w:t xml:space="preserve"> </w:t>
      </w:r>
      <w:r w:rsidRPr="004025DE">
        <w:rPr>
          <w:rFonts w:eastAsia="Times New Roman"/>
          <w:sz w:val="28"/>
          <w:szCs w:val="28"/>
        </w:rPr>
        <w:t xml:space="preserve">исполнение составило </w:t>
      </w:r>
      <w:r>
        <w:rPr>
          <w:rFonts w:eastAsia="Times New Roman"/>
          <w:sz w:val="28"/>
          <w:szCs w:val="28"/>
        </w:rPr>
        <w:t>35 885,6</w:t>
      </w:r>
      <w:r w:rsidRPr="004025DE">
        <w:rPr>
          <w:rFonts w:eastAsia="Times New Roman"/>
          <w:sz w:val="28"/>
          <w:szCs w:val="28"/>
        </w:rPr>
        <w:t xml:space="preserve"> млн рублей</w:t>
      </w:r>
      <w:r>
        <w:rPr>
          <w:rFonts w:eastAsia="Times New Roman"/>
          <w:sz w:val="28"/>
          <w:szCs w:val="28"/>
        </w:rPr>
        <w:t>.</w:t>
      </w:r>
    </w:p>
    <w:p w:rsidR="00733DBA" w:rsidRPr="00EF0EB1" w:rsidRDefault="00733DBA" w:rsidP="00733DBA">
      <w:pPr>
        <w:spacing w:line="317" w:lineRule="auto"/>
        <w:ind w:firstLine="720"/>
        <w:jc w:val="both"/>
        <w:rPr>
          <w:sz w:val="28"/>
          <w:szCs w:val="28"/>
        </w:rPr>
      </w:pPr>
      <w:r w:rsidRPr="00EF0EB1">
        <w:rPr>
          <w:sz w:val="28"/>
          <w:szCs w:val="28"/>
        </w:rPr>
        <w:t xml:space="preserve">На организацию досуга и отдыха населения на особо охраняемых природных территориях города Москвы (далее - ООПТ) направлено 25 869,5 млн рублей. </w:t>
      </w:r>
    </w:p>
    <w:p w:rsidR="00733DBA" w:rsidRPr="00EF0EB1" w:rsidRDefault="00733DBA" w:rsidP="00733DBA">
      <w:pPr>
        <w:spacing w:line="317" w:lineRule="auto"/>
        <w:ind w:firstLine="720"/>
        <w:jc w:val="both"/>
        <w:rPr>
          <w:sz w:val="28"/>
          <w:szCs w:val="28"/>
        </w:rPr>
      </w:pPr>
      <w:r w:rsidRPr="00EF0EB1">
        <w:rPr>
          <w:sz w:val="28"/>
          <w:szCs w:val="28"/>
        </w:rPr>
        <w:t>На воспроизводство зеленых насаждений направлено 3 203,6 млн рублей.</w:t>
      </w:r>
    </w:p>
    <w:p w:rsidR="00733DBA" w:rsidRPr="00EF0EB1" w:rsidRDefault="00733DBA" w:rsidP="00733DBA">
      <w:pPr>
        <w:spacing w:line="317" w:lineRule="auto"/>
        <w:ind w:firstLine="720"/>
        <w:jc w:val="both"/>
        <w:rPr>
          <w:sz w:val="28"/>
          <w:szCs w:val="28"/>
        </w:rPr>
      </w:pPr>
      <w:r w:rsidRPr="00EF0EB1">
        <w:rPr>
          <w:sz w:val="28"/>
          <w:szCs w:val="28"/>
        </w:rPr>
        <w:t>Средства в объеме 3</w:t>
      </w:r>
      <w:r>
        <w:rPr>
          <w:sz w:val="28"/>
          <w:szCs w:val="28"/>
        </w:rPr>
        <w:t> </w:t>
      </w:r>
      <w:r w:rsidRPr="00EF0EB1">
        <w:rPr>
          <w:sz w:val="28"/>
          <w:szCs w:val="28"/>
        </w:rPr>
        <w:t>102,9 млн рублей выделены учреждениям, подведомственным Департаменту природопользования и охраны окружающей среды города Москвы, на содержание и обеспечение режима охраны ООПТ, осуществление эколого-просветительской деятельности и реализацию мероприятий по государственному экологическому мониторингу, а также выполнение функций государственного заказчика по организации мероприятий в области охраны окружающей среды.</w:t>
      </w:r>
    </w:p>
    <w:p w:rsidR="00733DBA" w:rsidRPr="00EF0EB1" w:rsidRDefault="00733DBA" w:rsidP="00733DBA">
      <w:pPr>
        <w:spacing w:line="317" w:lineRule="auto"/>
        <w:ind w:firstLine="720"/>
        <w:jc w:val="both"/>
        <w:rPr>
          <w:sz w:val="28"/>
          <w:szCs w:val="28"/>
        </w:rPr>
      </w:pPr>
      <w:r w:rsidRPr="00EF0EB1">
        <w:rPr>
          <w:sz w:val="28"/>
          <w:szCs w:val="28"/>
        </w:rPr>
        <w:lastRenderedPageBreak/>
        <w:t xml:space="preserve">На мероприятия по регулированию численности и содержанию безнадзорных и бесхозяйных животных в городе Москве направлено 1 117,3 млн рублей. </w:t>
      </w:r>
    </w:p>
    <w:p w:rsidR="00733DBA" w:rsidRPr="00EF0EB1" w:rsidRDefault="00733DBA" w:rsidP="00733DBA">
      <w:pPr>
        <w:spacing w:line="317" w:lineRule="auto"/>
        <w:ind w:firstLine="720"/>
        <w:jc w:val="both"/>
        <w:rPr>
          <w:sz w:val="28"/>
          <w:szCs w:val="28"/>
        </w:rPr>
      </w:pPr>
      <w:r w:rsidRPr="00EF0EB1">
        <w:rPr>
          <w:sz w:val="28"/>
          <w:szCs w:val="28"/>
        </w:rPr>
        <w:t xml:space="preserve">На </w:t>
      </w:r>
      <w:r>
        <w:rPr>
          <w:sz w:val="28"/>
          <w:szCs w:val="28"/>
        </w:rPr>
        <w:t xml:space="preserve">охрану и </w:t>
      </w:r>
      <w:r w:rsidRPr="00EF0EB1">
        <w:rPr>
          <w:sz w:val="28"/>
          <w:szCs w:val="28"/>
        </w:rPr>
        <w:t xml:space="preserve">развитие ООПТ направлено 855,2 млн рублей. </w:t>
      </w:r>
    </w:p>
    <w:p w:rsidR="00733DBA" w:rsidRDefault="00733DBA" w:rsidP="00733DBA">
      <w:pPr>
        <w:spacing w:line="317" w:lineRule="auto"/>
        <w:ind w:firstLine="720"/>
        <w:jc w:val="both"/>
        <w:rPr>
          <w:sz w:val="28"/>
          <w:szCs w:val="28"/>
        </w:rPr>
      </w:pPr>
      <w:r w:rsidRPr="00EF0EB1">
        <w:rPr>
          <w:sz w:val="28"/>
          <w:szCs w:val="28"/>
        </w:rPr>
        <w:t>На транспортирование, обезвреживание и уничтожение медицинских отходов направлено 663,9 млн рублей.</w:t>
      </w:r>
    </w:p>
    <w:p w:rsidR="00733DBA" w:rsidRPr="00EF0EB1" w:rsidRDefault="00733DBA" w:rsidP="00733DBA">
      <w:pPr>
        <w:spacing w:line="317" w:lineRule="auto"/>
        <w:ind w:firstLine="720"/>
        <w:jc w:val="both"/>
        <w:rPr>
          <w:sz w:val="28"/>
          <w:szCs w:val="28"/>
        </w:rPr>
      </w:pPr>
      <w:r w:rsidRPr="00336525">
        <w:rPr>
          <w:sz w:val="28"/>
          <w:szCs w:val="28"/>
        </w:rPr>
        <w:t>На мероприятия по информированию о состоянии окружающей среды, экологическому образованию и просвещению, формиров</w:t>
      </w:r>
      <w:r>
        <w:rPr>
          <w:sz w:val="28"/>
          <w:szCs w:val="28"/>
        </w:rPr>
        <w:t>а</w:t>
      </w:r>
      <w:r w:rsidRPr="00336525">
        <w:rPr>
          <w:sz w:val="28"/>
          <w:szCs w:val="28"/>
        </w:rPr>
        <w:t>нию экологической культуры в городе Москве направлено 545,5 млн рублей.</w:t>
      </w:r>
    </w:p>
    <w:p w:rsidR="00733DBA" w:rsidRPr="00EF0EB1" w:rsidRDefault="00733DBA" w:rsidP="00733DBA">
      <w:pPr>
        <w:spacing w:line="317" w:lineRule="auto"/>
        <w:ind w:firstLine="720"/>
        <w:jc w:val="both"/>
        <w:rPr>
          <w:sz w:val="28"/>
          <w:szCs w:val="28"/>
        </w:rPr>
      </w:pPr>
      <w:r w:rsidRPr="00EF0EB1">
        <w:rPr>
          <w:sz w:val="28"/>
          <w:szCs w:val="28"/>
        </w:rPr>
        <w:t>Средства федерального бюджета в объеме 0,1 млн рублей предоставлены в рамках единой субвенции на осуществление переданных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p w:rsidR="00733DBA" w:rsidRPr="007F55B0" w:rsidRDefault="00733DBA" w:rsidP="00733DBA">
      <w:pPr>
        <w:spacing w:line="317" w:lineRule="auto"/>
        <w:ind w:firstLine="720"/>
        <w:jc w:val="both"/>
        <w:rPr>
          <w:rFonts w:eastAsia="Times New Roman"/>
          <w:szCs w:val="28"/>
        </w:rPr>
      </w:pPr>
    </w:p>
    <w:p w:rsidR="00733DBA" w:rsidRPr="004025DE" w:rsidRDefault="00733DBA" w:rsidP="00733DBA">
      <w:pPr>
        <w:spacing w:line="317" w:lineRule="auto"/>
        <w:ind w:firstLine="720"/>
        <w:jc w:val="both"/>
        <w:rPr>
          <w:rFonts w:eastAsia="Times New Roman"/>
          <w:sz w:val="28"/>
          <w:szCs w:val="28"/>
        </w:rPr>
      </w:pPr>
      <w:r w:rsidRPr="004025DE">
        <w:rPr>
          <w:rFonts w:eastAsia="Times New Roman"/>
          <w:b/>
          <w:sz w:val="28"/>
          <w:szCs w:val="28"/>
        </w:rPr>
        <w:t xml:space="preserve">По подпрограмме </w:t>
      </w:r>
      <w:r>
        <w:rPr>
          <w:rFonts w:eastAsia="Times New Roman"/>
          <w:b/>
          <w:sz w:val="28"/>
          <w:szCs w:val="28"/>
        </w:rPr>
        <w:t>«</w:t>
      </w:r>
      <w:r w:rsidRPr="004025DE">
        <w:rPr>
          <w:rFonts w:eastAsia="Times New Roman"/>
          <w:b/>
          <w:sz w:val="28"/>
          <w:szCs w:val="28"/>
        </w:rPr>
        <w:t>Профилактика зоо</w:t>
      </w:r>
      <w:r w:rsidRPr="008026E6">
        <w:rPr>
          <w:rFonts w:eastAsia="Times New Roman"/>
          <w:b/>
          <w:sz w:val="28"/>
          <w:szCs w:val="28"/>
        </w:rPr>
        <w:t>нозных инфекций, эпизоотическое и ветеринарно-санитарное благополучие в городе Москве</w:t>
      </w:r>
      <w:r>
        <w:rPr>
          <w:rFonts w:eastAsia="Times New Roman"/>
          <w:b/>
          <w:sz w:val="28"/>
          <w:szCs w:val="28"/>
        </w:rPr>
        <w:t>»</w:t>
      </w:r>
      <w:r w:rsidRPr="008026E6">
        <w:rPr>
          <w:rFonts w:eastAsia="Times New Roman"/>
          <w:sz w:val="28"/>
          <w:szCs w:val="28"/>
        </w:rPr>
        <w:t xml:space="preserve"> </w:t>
      </w:r>
      <w:r w:rsidRPr="009E5FC9">
        <w:rPr>
          <w:rFonts w:eastAsia="Times New Roman"/>
          <w:sz w:val="28"/>
          <w:szCs w:val="28"/>
        </w:rPr>
        <w:t>исполнение составило</w:t>
      </w:r>
      <w:r>
        <w:rPr>
          <w:rFonts w:eastAsia="Times New Roman"/>
          <w:sz w:val="28"/>
          <w:szCs w:val="28"/>
        </w:rPr>
        <w:t xml:space="preserve"> 654,1</w:t>
      </w:r>
      <w:r w:rsidRPr="008026E6">
        <w:rPr>
          <w:rFonts w:eastAsia="Times New Roman"/>
          <w:sz w:val="28"/>
          <w:szCs w:val="28"/>
        </w:rPr>
        <w:t xml:space="preserve"> </w:t>
      </w:r>
      <w:r w:rsidRPr="004025DE">
        <w:rPr>
          <w:rFonts w:eastAsia="Times New Roman"/>
          <w:sz w:val="28"/>
          <w:szCs w:val="28"/>
        </w:rPr>
        <w:t>млн рублей.</w:t>
      </w:r>
    </w:p>
    <w:p w:rsidR="00733DBA" w:rsidRPr="00123072" w:rsidRDefault="00733DBA" w:rsidP="00733DBA">
      <w:pPr>
        <w:spacing w:line="317" w:lineRule="auto"/>
        <w:ind w:firstLine="720"/>
        <w:jc w:val="both"/>
        <w:rPr>
          <w:sz w:val="28"/>
          <w:szCs w:val="28"/>
        </w:rPr>
      </w:pPr>
      <w:r w:rsidRPr="00123072">
        <w:rPr>
          <w:sz w:val="28"/>
          <w:szCs w:val="28"/>
        </w:rPr>
        <w:t xml:space="preserve">На реализацию противоэпизоотических (профилактических) и лечебных мероприятий в рамках выполнения государственными учреждениями государственного задания предоставлены бюджетные ассигнования в объеме 629,8 млн рублей. </w:t>
      </w:r>
    </w:p>
    <w:p w:rsidR="00733DBA" w:rsidRPr="00123072" w:rsidRDefault="00733DBA" w:rsidP="00733DBA">
      <w:pPr>
        <w:spacing w:line="317" w:lineRule="auto"/>
        <w:ind w:firstLine="720"/>
        <w:jc w:val="both"/>
        <w:rPr>
          <w:sz w:val="28"/>
          <w:szCs w:val="28"/>
        </w:rPr>
      </w:pPr>
      <w:r w:rsidRPr="00123072">
        <w:rPr>
          <w:sz w:val="28"/>
          <w:szCs w:val="28"/>
        </w:rPr>
        <w:t>На проведение текущего ремонта государственными учреждениями направлены бюджетные ассигнования в объеме 4,9 млн рублей.</w:t>
      </w:r>
    </w:p>
    <w:p w:rsidR="00733DBA" w:rsidRPr="007F55B0" w:rsidRDefault="00733DBA" w:rsidP="00733DBA">
      <w:pPr>
        <w:spacing w:line="317" w:lineRule="auto"/>
        <w:ind w:firstLine="720"/>
        <w:jc w:val="both"/>
        <w:rPr>
          <w:rFonts w:eastAsia="Times New Roman"/>
          <w:szCs w:val="28"/>
        </w:rPr>
      </w:pPr>
    </w:p>
    <w:p w:rsidR="00733DBA" w:rsidRPr="004025DE" w:rsidRDefault="00733DBA" w:rsidP="00733DBA">
      <w:pPr>
        <w:spacing w:line="317" w:lineRule="auto"/>
        <w:ind w:firstLine="720"/>
        <w:jc w:val="both"/>
        <w:rPr>
          <w:rFonts w:eastAsia="Times New Roman"/>
          <w:sz w:val="28"/>
          <w:szCs w:val="28"/>
        </w:rPr>
      </w:pPr>
      <w:r w:rsidRPr="008026E6">
        <w:rPr>
          <w:rFonts w:eastAsia="Times New Roman"/>
          <w:b/>
          <w:sz w:val="28"/>
          <w:szCs w:val="28"/>
        </w:rPr>
        <w:t xml:space="preserve">По подпрограмме </w:t>
      </w:r>
      <w:r>
        <w:rPr>
          <w:rFonts w:eastAsia="Times New Roman"/>
          <w:b/>
          <w:sz w:val="28"/>
          <w:szCs w:val="28"/>
        </w:rPr>
        <w:t>«</w:t>
      </w:r>
      <w:r w:rsidRPr="008026E6">
        <w:rPr>
          <w:rFonts w:eastAsia="Times New Roman"/>
          <w:b/>
          <w:sz w:val="28"/>
          <w:szCs w:val="28"/>
        </w:rPr>
        <w:t xml:space="preserve">Внедрение цифровых технологий для обеспечения </w:t>
      </w:r>
      <w:r w:rsidRPr="004025DE">
        <w:rPr>
          <w:rFonts w:eastAsia="Times New Roman"/>
          <w:b/>
          <w:sz w:val="28"/>
          <w:szCs w:val="28"/>
        </w:rPr>
        <w:t>развития здравоохранения города Москвы</w:t>
      </w:r>
      <w:r>
        <w:rPr>
          <w:rFonts w:eastAsia="Times New Roman"/>
          <w:b/>
          <w:sz w:val="28"/>
          <w:szCs w:val="28"/>
        </w:rPr>
        <w:t>»</w:t>
      </w:r>
      <w:r w:rsidRPr="004025DE">
        <w:rPr>
          <w:rFonts w:eastAsia="Times New Roman"/>
          <w:sz w:val="28"/>
          <w:szCs w:val="28"/>
        </w:rPr>
        <w:t xml:space="preserve"> исполнение составило </w:t>
      </w:r>
      <w:r>
        <w:rPr>
          <w:rFonts w:eastAsia="Times New Roman"/>
          <w:sz w:val="28"/>
          <w:szCs w:val="28"/>
        </w:rPr>
        <w:t>101,3</w:t>
      </w:r>
      <w:r w:rsidRPr="004025DE">
        <w:rPr>
          <w:rFonts w:eastAsia="Times New Roman"/>
          <w:sz w:val="28"/>
          <w:szCs w:val="28"/>
        </w:rPr>
        <w:t xml:space="preserve"> млн рублей.</w:t>
      </w:r>
    </w:p>
    <w:p w:rsidR="00733DBA" w:rsidRPr="00F03A59" w:rsidRDefault="00733DBA" w:rsidP="00733DBA">
      <w:pPr>
        <w:spacing w:line="317" w:lineRule="auto"/>
        <w:ind w:firstLine="709"/>
        <w:contextualSpacing/>
        <w:jc w:val="both"/>
        <w:rPr>
          <w:rFonts w:eastAsia="Times New Roman"/>
          <w:i/>
          <w:color w:val="FF0000"/>
          <w:sz w:val="28"/>
          <w:szCs w:val="28"/>
          <w:highlight w:val="yellow"/>
        </w:rPr>
      </w:pPr>
      <w:r w:rsidRPr="00123072">
        <w:rPr>
          <w:sz w:val="28"/>
          <w:szCs w:val="28"/>
        </w:rPr>
        <w:t>Средства направлены на реализацию мероприятий по комплексному оснащению, включая проектирование и монтаж, медицинских организаций государственной системы здравоохранения города Москвы локальными вычислительными сетями (ЛВС) и структурированными кабельными системами (СКС).</w:t>
      </w:r>
      <w:r w:rsidRPr="00F03A59">
        <w:rPr>
          <w:rFonts w:eastAsia="Times New Roman"/>
          <w:i/>
          <w:color w:val="FF0000"/>
          <w:sz w:val="28"/>
          <w:szCs w:val="28"/>
          <w:highlight w:val="yellow"/>
        </w:rPr>
        <w:br w:type="page"/>
      </w:r>
    </w:p>
    <w:p w:rsidR="00733DBA" w:rsidRPr="008026E6" w:rsidRDefault="00733DBA" w:rsidP="00733DBA">
      <w:pPr>
        <w:keepNext/>
        <w:keepLines/>
        <w:spacing w:line="317" w:lineRule="auto"/>
        <w:ind w:firstLine="720"/>
        <w:jc w:val="both"/>
        <w:outlineLvl w:val="1"/>
        <w:rPr>
          <w:rFonts w:eastAsia="Times New Roman"/>
          <w:b/>
          <w:bCs/>
          <w:sz w:val="28"/>
          <w:szCs w:val="28"/>
        </w:rPr>
      </w:pPr>
      <w:r w:rsidRPr="008026E6">
        <w:rPr>
          <w:rFonts w:eastAsia="Times New Roman"/>
          <w:b/>
          <w:bCs/>
          <w:sz w:val="28"/>
          <w:szCs w:val="28"/>
        </w:rPr>
        <w:lastRenderedPageBreak/>
        <w:t xml:space="preserve">03. Государственная программа города Москвы </w:t>
      </w:r>
      <w:r>
        <w:rPr>
          <w:rFonts w:eastAsia="Times New Roman"/>
          <w:b/>
          <w:bCs/>
          <w:sz w:val="28"/>
          <w:szCs w:val="28"/>
        </w:rPr>
        <w:t>«</w:t>
      </w:r>
      <w:r w:rsidRPr="008026E6">
        <w:rPr>
          <w:rFonts w:eastAsia="Times New Roman"/>
          <w:b/>
          <w:bCs/>
          <w:sz w:val="28"/>
          <w:szCs w:val="28"/>
        </w:rPr>
        <w:t>Развитие образования города Москвы (</w:t>
      </w:r>
      <w:r>
        <w:rPr>
          <w:rFonts w:eastAsia="Times New Roman"/>
          <w:b/>
          <w:bCs/>
          <w:sz w:val="28"/>
          <w:szCs w:val="28"/>
        </w:rPr>
        <w:t>«</w:t>
      </w:r>
      <w:r w:rsidRPr="008026E6">
        <w:rPr>
          <w:rFonts w:eastAsia="Times New Roman"/>
          <w:b/>
          <w:bCs/>
          <w:sz w:val="28"/>
          <w:szCs w:val="28"/>
        </w:rPr>
        <w:t>Столичное образование</w:t>
      </w:r>
      <w:r>
        <w:rPr>
          <w:rFonts w:eastAsia="Times New Roman"/>
          <w:b/>
          <w:bCs/>
          <w:sz w:val="28"/>
          <w:szCs w:val="28"/>
        </w:rPr>
        <w:t>»</w:t>
      </w:r>
      <w:r w:rsidRPr="008026E6">
        <w:rPr>
          <w:rFonts w:eastAsia="Times New Roman"/>
          <w:b/>
          <w:bCs/>
          <w:sz w:val="28"/>
          <w:szCs w:val="28"/>
        </w:rPr>
        <w:t>)</w:t>
      </w:r>
      <w:r>
        <w:rPr>
          <w:rFonts w:eastAsia="Times New Roman"/>
          <w:b/>
          <w:bCs/>
          <w:sz w:val="28"/>
          <w:szCs w:val="28"/>
        </w:rPr>
        <w:t>»</w:t>
      </w:r>
      <w:r w:rsidRPr="008026E6">
        <w:rPr>
          <w:rFonts w:eastAsia="Times New Roman"/>
          <w:b/>
          <w:bCs/>
          <w:sz w:val="28"/>
          <w:szCs w:val="28"/>
        </w:rPr>
        <w:t xml:space="preserve"> </w:t>
      </w:r>
    </w:p>
    <w:p w:rsidR="00733DBA" w:rsidRPr="008026E6" w:rsidRDefault="00733DBA" w:rsidP="00733DBA">
      <w:pPr>
        <w:spacing w:line="317" w:lineRule="auto"/>
        <w:ind w:firstLine="720"/>
        <w:jc w:val="both"/>
        <w:rPr>
          <w:sz w:val="28"/>
          <w:szCs w:val="28"/>
        </w:rPr>
      </w:pPr>
    </w:p>
    <w:p w:rsidR="00733DBA" w:rsidRPr="008026E6" w:rsidRDefault="00733DBA" w:rsidP="00733DBA">
      <w:pPr>
        <w:spacing w:line="317" w:lineRule="auto"/>
        <w:ind w:firstLine="720"/>
        <w:jc w:val="both"/>
        <w:rPr>
          <w:sz w:val="28"/>
          <w:szCs w:val="28"/>
        </w:rPr>
      </w:pPr>
      <w:r w:rsidRPr="008026E6">
        <w:rPr>
          <w:sz w:val="28"/>
          <w:szCs w:val="28"/>
        </w:rPr>
        <w:t xml:space="preserve">Исполнение расходов по Государственной программе составило </w:t>
      </w:r>
      <w:r>
        <w:rPr>
          <w:sz w:val="28"/>
          <w:szCs w:val="28"/>
        </w:rPr>
        <w:t>445 180,4</w:t>
      </w:r>
      <w:r w:rsidRPr="008026E6">
        <w:rPr>
          <w:sz w:val="28"/>
          <w:szCs w:val="28"/>
        </w:rPr>
        <w:t xml:space="preserve"> млн рублей (в том числе за счет средств, полученных из федерального бюджета </w:t>
      </w:r>
      <w:r>
        <w:rPr>
          <w:sz w:val="28"/>
          <w:szCs w:val="28"/>
        </w:rPr>
        <w:t>-</w:t>
      </w:r>
      <w:r w:rsidRPr="008026E6">
        <w:rPr>
          <w:sz w:val="28"/>
          <w:szCs w:val="28"/>
        </w:rPr>
        <w:t xml:space="preserve"> </w:t>
      </w:r>
      <w:r>
        <w:rPr>
          <w:sz w:val="28"/>
          <w:szCs w:val="28"/>
        </w:rPr>
        <w:t>3 538,5</w:t>
      </w:r>
      <w:r w:rsidRPr="008026E6">
        <w:rPr>
          <w:sz w:val="28"/>
          <w:szCs w:val="28"/>
        </w:rPr>
        <w:t xml:space="preserve"> млн рублей).</w:t>
      </w:r>
    </w:p>
    <w:p w:rsidR="00733DBA" w:rsidRPr="008026E6" w:rsidRDefault="00733DBA" w:rsidP="00733DBA">
      <w:pPr>
        <w:spacing w:line="317" w:lineRule="auto"/>
        <w:ind w:firstLine="720"/>
        <w:jc w:val="both"/>
        <w:rPr>
          <w:sz w:val="28"/>
          <w:szCs w:val="28"/>
        </w:rPr>
      </w:pPr>
      <w:r w:rsidRPr="008026E6">
        <w:rPr>
          <w:sz w:val="28"/>
          <w:szCs w:val="28"/>
        </w:rPr>
        <w:t xml:space="preserve">В рамках программы исполнение бюджетных инвестиций составило </w:t>
      </w:r>
      <w:r>
        <w:rPr>
          <w:sz w:val="28"/>
          <w:szCs w:val="28"/>
        </w:rPr>
        <w:t>44 003,3</w:t>
      </w:r>
      <w:r w:rsidRPr="008026E6">
        <w:rPr>
          <w:sz w:val="28"/>
          <w:szCs w:val="28"/>
        </w:rPr>
        <w:t xml:space="preserve"> млн рублей.</w:t>
      </w:r>
    </w:p>
    <w:p w:rsidR="00733DBA" w:rsidRPr="00C10C4C" w:rsidRDefault="00733DBA" w:rsidP="00733DBA">
      <w:pPr>
        <w:spacing w:line="317" w:lineRule="auto"/>
        <w:ind w:firstLine="720"/>
        <w:jc w:val="both"/>
        <w:rPr>
          <w:sz w:val="28"/>
          <w:szCs w:val="28"/>
        </w:rPr>
      </w:pPr>
      <w:r w:rsidRPr="00C10C4C">
        <w:rPr>
          <w:sz w:val="28"/>
          <w:szCs w:val="28"/>
        </w:rPr>
        <w:t>За счет указанных средств осуществлялось проектирование, строительство и реконструкция объектов образования</w:t>
      </w:r>
      <w:r>
        <w:rPr>
          <w:sz w:val="28"/>
          <w:szCs w:val="28"/>
        </w:rPr>
        <w:t>, таких как</w:t>
      </w:r>
      <w:r w:rsidRPr="00C10C4C">
        <w:rPr>
          <w:sz w:val="28"/>
          <w:szCs w:val="28"/>
        </w:rPr>
        <w:t xml:space="preserve"> детские сады, блоки начальных классов, общеобразовательные школы и пристройки к ним, кампус для МГТУ </w:t>
      </w:r>
      <w:proofErr w:type="spellStart"/>
      <w:r w:rsidRPr="00C10C4C">
        <w:rPr>
          <w:sz w:val="28"/>
          <w:szCs w:val="28"/>
        </w:rPr>
        <w:t>им.Баумана</w:t>
      </w:r>
      <w:proofErr w:type="spellEnd"/>
      <w:r w:rsidRPr="00C10C4C">
        <w:rPr>
          <w:sz w:val="28"/>
          <w:szCs w:val="28"/>
        </w:rPr>
        <w:t>.</w:t>
      </w:r>
    </w:p>
    <w:p w:rsidR="00733DBA" w:rsidRPr="00C10C4C" w:rsidRDefault="00733DBA" w:rsidP="00733DBA">
      <w:pPr>
        <w:spacing w:line="317" w:lineRule="auto"/>
        <w:ind w:firstLine="720"/>
        <w:jc w:val="both"/>
        <w:rPr>
          <w:sz w:val="28"/>
          <w:szCs w:val="28"/>
        </w:rPr>
      </w:pPr>
      <w:r w:rsidRPr="00C10C4C">
        <w:rPr>
          <w:sz w:val="28"/>
          <w:szCs w:val="28"/>
        </w:rPr>
        <w:t>В 2022 году завершено строительство:</w:t>
      </w:r>
    </w:p>
    <w:p w:rsidR="00733DBA" w:rsidRPr="00C10C4C" w:rsidRDefault="00733DBA" w:rsidP="00733DBA">
      <w:pPr>
        <w:spacing w:line="317" w:lineRule="auto"/>
        <w:ind w:firstLine="720"/>
        <w:jc w:val="both"/>
        <w:rPr>
          <w:sz w:val="28"/>
          <w:szCs w:val="28"/>
        </w:rPr>
      </w:pPr>
      <w:r w:rsidRPr="00C10C4C">
        <w:rPr>
          <w:sz w:val="28"/>
          <w:szCs w:val="28"/>
        </w:rPr>
        <w:t xml:space="preserve">10 дошкольных образовательных учреждений на 2 925 мест (район </w:t>
      </w:r>
      <w:proofErr w:type="spellStart"/>
      <w:r w:rsidRPr="00C10C4C">
        <w:rPr>
          <w:sz w:val="28"/>
          <w:szCs w:val="28"/>
        </w:rPr>
        <w:t>Некрасовка</w:t>
      </w:r>
      <w:proofErr w:type="spellEnd"/>
      <w:r w:rsidRPr="00C10C4C">
        <w:rPr>
          <w:sz w:val="28"/>
          <w:szCs w:val="28"/>
        </w:rPr>
        <w:t xml:space="preserve">, кв. 14; Дубровский </w:t>
      </w:r>
      <w:proofErr w:type="spellStart"/>
      <w:r w:rsidRPr="00C10C4C">
        <w:rPr>
          <w:sz w:val="28"/>
          <w:szCs w:val="28"/>
        </w:rPr>
        <w:t>пр</w:t>
      </w:r>
      <w:proofErr w:type="spellEnd"/>
      <w:r w:rsidRPr="00C10C4C">
        <w:rPr>
          <w:sz w:val="28"/>
          <w:szCs w:val="28"/>
        </w:rPr>
        <w:t xml:space="preserve">-д, д. 7; </w:t>
      </w:r>
      <w:proofErr w:type="spellStart"/>
      <w:r w:rsidRPr="00C10C4C">
        <w:rPr>
          <w:sz w:val="28"/>
          <w:szCs w:val="28"/>
        </w:rPr>
        <w:t>Некрасовка</w:t>
      </w:r>
      <w:proofErr w:type="spellEnd"/>
      <w:r w:rsidRPr="00C10C4C">
        <w:rPr>
          <w:sz w:val="28"/>
          <w:szCs w:val="28"/>
        </w:rPr>
        <w:t xml:space="preserve">, кв. 17, з/у 22; Ново-Переделкино, </w:t>
      </w:r>
      <w:proofErr w:type="spellStart"/>
      <w:r w:rsidRPr="00C10C4C">
        <w:rPr>
          <w:sz w:val="28"/>
          <w:szCs w:val="28"/>
        </w:rPr>
        <w:t>мкр</w:t>
      </w:r>
      <w:proofErr w:type="spellEnd"/>
      <w:r w:rsidRPr="00C10C4C">
        <w:rPr>
          <w:sz w:val="28"/>
          <w:szCs w:val="28"/>
        </w:rPr>
        <w:t xml:space="preserve">. 14, корп. 18; поселение </w:t>
      </w:r>
      <w:proofErr w:type="spellStart"/>
      <w:r w:rsidRPr="00C10C4C">
        <w:rPr>
          <w:sz w:val="28"/>
          <w:szCs w:val="28"/>
        </w:rPr>
        <w:t>Мосрентген</w:t>
      </w:r>
      <w:proofErr w:type="spellEnd"/>
      <w:r w:rsidRPr="00C10C4C">
        <w:rPr>
          <w:sz w:val="28"/>
          <w:szCs w:val="28"/>
        </w:rPr>
        <w:t xml:space="preserve">, </w:t>
      </w:r>
      <w:proofErr w:type="spellStart"/>
      <w:r w:rsidRPr="00C10C4C">
        <w:rPr>
          <w:sz w:val="28"/>
          <w:szCs w:val="28"/>
        </w:rPr>
        <w:t>кв</w:t>
      </w:r>
      <w:proofErr w:type="spellEnd"/>
      <w:r w:rsidRPr="00C10C4C">
        <w:rPr>
          <w:sz w:val="28"/>
          <w:szCs w:val="28"/>
        </w:rPr>
        <w:t xml:space="preserve">-л № 23, </w:t>
      </w:r>
      <w:proofErr w:type="spellStart"/>
      <w:r w:rsidRPr="00C10C4C">
        <w:rPr>
          <w:sz w:val="28"/>
          <w:szCs w:val="28"/>
        </w:rPr>
        <w:t>влд</w:t>
      </w:r>
      <w:proofErr w:type="spellEnd"/>
      <w:r w:rsidRPr="00C10C4C">
        <w:rPr>
          <w:sz w:val="28"/>
          <w:szCs w:val="28"/>
        </w:rPr>
        <w:t xml:space="preserve">. 1; </w:t>
      </w:r>
      <w:proofErr w:type="spellStart"/>
      <w:r w:rsidRPr="00C10C4C">
        <w:rPr>
          <w:sz w:val="28"/>
          <w:szCs w:val="28"/>
        </w:rPr>
        <w:t>Некрасовка</w:t>
      </w:r>
      <w:proofErr w:type="spellEnd"/>
      <w:r w:rsidRPr="00C10C4C">
        <w:rPr>
          <w:sz w:val="28"/>
          <w:szCs w:val="28"/>
        </w:rPr>
        <w:t xml:space="preserve">, кв. 13; район </w:t>
      </w:r>
      <w:proofErr w:type="spellStart"/>
      <w:r w:rsidRPr="00C10C4C">
        <w:rPr>
          <w:sz w:val="28"/>
          <w:szCs w:val="28"/>
        </w:rPr>
        <w:t>Ховрино</w:t>
      </w:r>
      <w:proofErr w:type="spellEnd"/>
      <w:r w:rsidRPr="00C10C4C">
        <w:rPr>
          <w:sz w:val="28"/>
          <w:szCs w:val="28"/>
        </w:rPr>
        <w:t xml:space="preserve">, ул. Левобережная, </w:t>
      </w:r>
      <w:proofErr w:type="spellStart"/>
      <w:r w:rsidRPr="00C10C4C">
        <w:rPr>
          <w:sz w:val="28"/>
          <w:szCs w:val="28"/>
        </w:rPr>
        <w:t>влд</w:t>
      </w:r>
      <w:proofErr w:type="spellEnd"/>
      <w:r w:rsidRPr="00C10C4C">
        <w:rPr>
          <w:sz w:val="28"/>
          <w:szCs w:val="28"/>
        </w:rPr>
        <w:t xml:space="preserve">. 4 и 4а; г. Московский, </w:t>
      </w:r>
      <w:proofErr w:type="spellStart"/>
      <w:r w:rsidRPr="00C10C4C">
        <w:rPr>
          <w:sz w:val="28"/>
          <w:szCs w:val="28"/>
        </w:rPr>
        <w:t>мкр</w:t>
      </w:r>
      <w:proofErr w:type="spellEnd"/>
      <w:r w:rsidRPr="00C10C4C">
        <w:rPr>
          <w:sz w:val="28"/>
          <w:szCs w:val="28"/>
        </w:rPr>
        <w:t xml:space="preserve">. Град Московский; район </w:t>
      </w:r>
      <w:proofErr w:type="spellStart"/>
      <w:r w:rsidRPr="00C10C4C">
        <w:rPr>
          <w:sz w:val="28"/>
          <w:szCs w:val="28"/>
        </w:rPr>
        <w:t>Некрасовка</w:t>
      </w:r>
      <w:proofErr w:type="spellEnd"/>
      <w:r w:rsidRPr="00C10C4C">
        <w:rPr>
          <w:sz w:val="28"/>
          <w:szCs w:val="28"/>
        </w:rPr>
        <w:t xml:space="preserve">, </w:t>
      </w:r>
      <w:proofErr w:type="spellStart"/>
      <w:r w:rsidRPr="00C10C4C">
        <w:rPr>
          <w:sz w:val="28"/>
          <w:szCs w:val="28"/>
        </w:rPr>
        <w:t>кв</w:t>
      </w:r>
      <w:proofErr w:type="spellEnd"/>
      <w:r w:rsidRPr="00C10C4C">
        <w:rPr>
          <w:sz w:val="28"/>
          <w:szCs w:val="28"/>
        </w:rPr>
        <w:t xml:space="preserve">-л 17; д. </w:t>
      </w:r>
      <w:proofErr w:type="spellStart"/>
      <w:r w:rsidRPr="00C10C4C">
        <w:rPr>
          <w:sz w:val="28"/>
          <w:szCs w:val="28"/>
        </w:rPr>
        <w:t>Ватутинки</w:t>
      </w:r>
      <w:proofErr w:type="spellEnd"/>
      <w:r w:rsidRPr="00C10C4C">
        <w:rPr>
          <w:sz w:val="28"/>
          <w:szCs w:val="28"/>
        </w:rPr>
        <w:t xml:space="preserve">, пос. </w:t>
      </w:r>
      <w:proofErr w:type="spellStart"/>
      <w:r w:rsidRPr="00C10C4C">
        <w:rPr>
          <w:sz w:val="28"/>
          <w:szCs w:val="28"/>
        </w:rPr>
        <w:t>Десёновское</w:t>
      </w:r>
      <w:proofErr w:type="spellEnd"/>
      <w:r w:rsidRPr="00C10C4C">
        <w:rPr>
          <w:sz w:val="28"/>
          <w:szCs w:val="28"/>
        </w:rPr>
        <w:t>);</w:t>
      </w:r>
    </w:p>
    <w:p w:rsidR="00733DBA" w:rsidRPr="00C10C4C" w:rsidRDefault="00733DBA" w:rsidP="00733DBA">
      <w:pPr>
        <w:spacing w:line="317" w:lineRule="auto"/>
        <w:ind w:firstLine="720"/>
        <w:jc w:val="both"/>
        <w:rPr>
          <w:sz w:val="28"/>
          <w:szCs w:val="28"/>
        </w:rPr>
      </w:pPr>
      <w:r w:rsidRPr="00C10C4C">
        <w:rPr>
          <w:sz w:val="28"/>
          <w:szCs w:val="28"/>
        </w:rPr>
        <w:t xml:space="preserve">5 учебных корпусов на 1 550 мест (с дошкольным отделением на месте сноса здания ДОУ, район Левобережный, ул. Смольная, </w:t>
      </w:r>
      <w:proofErr w:type="spellStart"/>
      <w:r w:rsidRPr="00C10C4C">
        <w:rPr>
          <w:sz w:val="28"/>
          <w:szCs w:val="28"/>
        </w:rPr>
        <w:t>влд</w:t>
      </w:r>
      <w:proofErr w:type="spellEnd"/>
      <w:r w:rsidRPr="00C10C4C">
        <w:rPr>
          <w:sz w:val="28"/>
          <w:szCs w:val="28"/>
        </w:rPr>
        <w:t xml:space="preserve">. 61а; р-н Сокол, Малый Песчаный пер., </w:t>
      </w:r>
      <w:proofErr w:type="spellStart"/>
      <w:r w:rsidRPr="00C10C4C">
        <w:rPr>
          <w:sz w:val="28"/>
          <w:szCs w:val="28"/>
        </w:rPr>
        <w:t>влд</w:t>
      </w:r>
      <w:proofErr w:type="spellEnd"/>
      <w:r w:rsidRPr="00C10C4C">
        <w:rPr>
          <w:sz w:val="28"/>
          <w:szCs w:val="28"/>
        </w:rPr>
        <w:t xml:space="preserve">. 4А, стр. 1; ул. </w:t>
      </w:r>
      <w:proofErr w:type="spellStart"/>
      <w:r w:rsidRPr="00C10C4C">
        <w:rPr>
          <w:sz w:val="28"/>
          <w:szCs w:val="28"/>
        </w:rPr>
        <w:t>Подвойского</w:t>
      </w:r>
      <w:proofErr w:type="spellEnd"/>
      <w:r w:rsidRPr="00C10C4C">
        <w:rPr>
          <w:sz w:val="28"/>
          <w:szCs w:val="28"/>
        </w:rPr>
        <w:t xml:space="preserve">, </w:t>
      </w:r>
      <w:proofErr w:type="spellStart"/>
      <w:r w:rsidRPr="00C10C4C">
        <w:rPr>
          <w:sz w:val="28"/>
          <w:szCs w:val="28"/>
        </w:rPr>
        <w:t>влд</w:t>
      </w:r>
      <w:proofErr w:type="spellEnd"/>
      <w:r w:rsidRPr="00C10C4C">
        <w:rPr>
          <w:sz w:val="28"/>
          <w:szCs w:val="28"/>
        </w:rPr>
        <w:t xml:space="preserve">. 2; к школе № 771, ул. Софьи Ковалевской, </w:t>
      </w:r>
      <w:proofErr w:type="spellStart"/>
      <w:r w:rsidRPr="00C10C4C">
        <w:rPr>
          <w:sz w:val="28"/>
          <w:szCs w:val="28"/>
        </w:rPr>
        <w:t>влд</w:t>
      </w:r>
      <w:proofErr w:type="spellEnd"/>
      <w:r w:rsidRPr="00C10C4C">
        <w:rPr>
          <w:sz w:val="28"/>
          <w:szCs w:val="28"/>
        </w:rPr>
        <w:t xml:space="preserve">. 8А/1; район </w:t>
      </w:r>
      <w:proofErr w:type="spellStart"/>
      <w:r w:rsidRPr="00C10C4C">
        <w:rPr>
          <w:sz w:val="28"/>
          <w:szCs w:val="28"/>
        </w:rPr>
        <w:t>Некрасовка</w:t>
      </w:r>
      <w:proofErr w:type="spellEnd"/>
      <w:r w:rsidRPr="00C10C4C">
        <w:rPr>
          <w:sz w:val="28"/>
          <w:szCs w:val="28"/>
        </w:rPr>
        <w:t xml:space="preserve">, </w:t>
      </w:r>
      <w:proofErr w:type="spellStart"/>
      <w:r w:rsidRPr="00C10C4C">
        <w:rPr>
          <w:sz w:val="28"/>
          <w:szCs w:val="28"/>
        </w:rPr>
        <w:t>кв</w:t>
      </w:r>
      <w:proofErr w:type="spellEnd"/>
      <w:r w:rsidRPr="00C10C4C">
        <w:rPr>
          <w:sz w:val="28"/>
          <w:szCs w:val="28"/>
        </w:rPr>
        <w:t>-л 17);</w:t>
      </w:r>
    </w:p>
    <w:p w:rsidR="00733DBA" w:rsidRPr="00C10C4C" w:rsidRDefault="00733DBA" w:rsidP="00733DBA">
      <w:pPr>
        <w:spacing w:line="317" w:lineRule="auto"/>
        <w:ind w:firstLine="720"/>
        <w:jc w:val="both"/>
        <w:rPr>
          <w:sz w:val="28"/>
          <w:szCs w:val="28"/>
        </w:rPr>
      </w:pPr>
      <w:r w:rsidRPr="00C10C4C">
        <w:rPr>
          <w:sz w:val="28"/>
          <w:szCs w:val="28"/>
        </w:rPr>
        <w:t xml:space="preserve">2 школы на 850 мест (на территории ГБОУ Школа № 1557, р-н </w:t>
      </w:r>
      <w:proofErr w:type="spellStart"/>
      <w:r w:rsidRPr="00C10C4C">
        <w:rPr>
          <w:sz w:val="28"/>
          <w:szCs w:val="28"/>
        </w:rPr>
        <w:t>Савелки</w:t>
      </w:r>
      <w:proofErr w:type="spellEnd"/>
      <w:r w:rsidRPr="00C10C4C">
        <w:rPr>
          <w:sz w:val="28"/>
          <w:szCs w:val="28"/>
        </w:rPr>
        <w:t xml:space="preserve">, г. Зеленоград, корп.344А; район </w:t>
      </w:r>
      <w:proofErr w:type="spellStart"/>
      <w:r w:rsidRPr="00C10C4C">
        <w:rPr>
          <w:sz w:val="28"/>
          <w:szCs w:val="28"/>
        </w:rPr>
        <w:t>Бескудниковский</w:t>
      </w:r>
      <w:proofErr w:type="spellEnd"/>
      <w:r w:rsidRPr="00C10C4C">
        <w:rPr>
          <w:sz w:val="28"/>
          <w:szCs w:val="28"/>
        </w:rPr>
        <w:t xml:space="preserve">, </w:t>
      </w:r>
      <w:proofErr w:type="spellStart"/>
      <w:r w:rsidRPr="00C10C4C">
        <w:rPr>
          <w:sz w:val="28"/>
          <w:szCs w:val="28"/>
        </w:rPr>
        <w:t>мкр</w:t>
      </w:r>
      <w:proofErr w:type="spellEnd"/>
      <w:r w:rsidRPr="00C10C4C">
        <w:rPr>
          <w:sz w:val="28"/>
          <w:szCs w:val="28"/>
        </w:rPr>
        <w:t>. 6, корп. 16);</w:t>
      </w:r>
    </w:p>
    <w:p w:rsidR="00733DBA" w:rsidRPr="00C10C4C" w:rsidRDefault="00733DBA" w:rsidP="00733DBA">
      <w:pPr>
        <w:spacing w:line="317" w:lineRule="auto"/>
        <w:ind w:firstLine="720"/>
        <w:jc w:val="both"/>
        <w:rPr>
          <w:sz w:val="28"/>
          <w:szCs w:val="28"/>
        </w:rPr>
      </w:pPr>
      <w:r w:rsidRPr="00C10C4C">
        <w:rPr>
          <w:sz w:val="28"/>
          <w:szCs w:val="28"/>
        </w:rPr>
        <w:t xml:space="preserve">1 пристройка на 300 мест с реконструкцией существующего здания школы № 2075 пос. </w:t>
      </w:r>
      <w:proofErr w:type="spellStart"/>
      <w:r w:rsidRPr="00C10C4C">
        <w:rPr>
          <w:sz w:val="28"/>
          <w:szCs w:val="28"/>
        </w:rPr>
        <w:t>Краснопахорское</w:t>
      </w:r>
      <w:proofErr w:type="spellEnd"/>
      <w:r w:rsidRPr="00C10C4C">
        <w:rPr>
          <w:sz w:val="28"/>
          <w:szCs w:val="28"/>
        </w:rPr>
        <w:t xml:space="preserve">, п. Красная Пахра, </w:t>
      </w:r>
      <w:proofErr w:type="spellStart"/>
      <w:r w:rsidRPr="00C10C4C">
        <w:rPr>
          <w:sz w:val="28"/>
          <w:szCs w:val="28"/>
        </w:rPr>
        <w:t>влд</w:t>
      </w:r>
      <w:proofErr w:type="spellEnd"/>
      <w:r w:rsidRPr="00C10C4C">
        <w:rPr>
          <w:sz w:val="28"/>
          <w:szCs w:val="28"/>
        </w:rPr>
        <w:t>. 23-1.</w:t>
      </w:r>
    </w:p>
    <w:p w:rsidR="00733DBA" w:rsidRPr="00C10C4C" w:rsidRDefault="00733DBA" w:rsidP="00733DBA">
      <w:pPr>
        <w:spacing w:line="317" w:lineRule="auto"/>
        <w:ind w:firstLine="720"/>
        <w:jc w:val="both"/>
        <w:rPr>
          <w:sz w:val="28"/>
          <w:szCs w:val="28"/>
        </w:rPr>
      </w:pPr>
    </w:p>
    <w:p w:rsidR="00733DBA" w:rsidRPr="00C10C4C" w:rsidRDefault="00733DBA" w:rsidP="00733DBA">
      <w:pPr>
        <w:spacing w:line="317" w:lineRule="auto"/>
        <w:ind w:firstLine="720"/>
        <w:jc w:val="both"/>
        <w:rPr>
          <w:sz w:val="28"/>
          <w:szCs w:val="28"/>
        </w:rPr>
      </w:pPr>
      <w:r w:rsidRPr="008026E6">
        <w:rPr>
          <w:b/>
          <w:sz w:val="28"/>
          <w:szCs w:val="28"/>
        </w:rPr>
        <w:t xml:space="preserve">По подпрограмме </w:t>
      </w:r>
      <w:r>
        <w:rPr>
          <w:b/>
          <w:sz w:val="28"/>
          <w:szCs w:val="28"/>
        </w:rPr>
        <w:t>«</w:t>
      </w:r>
      <w:r w:rsidRPr="008026E6">
        <w:rPr>
          <w:b/>
          <w:sz w:val="28"/>
          <w:szCs w:val="28"/>
        </w:rPr>
        <w:t>Общее образование</w:t>
      </w:r>
      <w:r>
        <w:rPr>
          <w:b/>
          <w:sz w:val="28"/>
          <w:szCs w:val="28"/>
        </w:rPr>
        <w:t>»</w:t>
      </w:r>
      <w:r w:rsidRPr="008026E6">
        <w:rPr>
          <w:sz w:val="28"/>
          <w:szCs w:val="28"/>
        </w:rPr>
        <w:t xml:space="preserve"> исполнение составило </w:t>
      </w:r>
      <w:r>
        <w:rPr>
          <w:sz w:val="28"/>
          <w:szCs w:val="28"/>
        </w:rPr>
        <w:t>345 736,9</w:t>
      </w:r>
      <w:r w:rsidRPr="008026E6">
        <w:rPr>
          <w:sz w:val="28"/>
          <w:szCs w:val="28"/>
        </w:rPr>
        <w:t xml:space="preserve"> млн рублей (в том числе за счет средств</w:t>
      </w:r>
      <w:r>
        <w:rPr>
          <w:sz w:val="28"/>
          <w:szCs w:val="28"/>
        </w:rPr>
        <w:t>, полученных из</w:t>
      </w:r>
      <w:r w:rsidRPr="008026E6">
        <w:rPr>
          <w:sz w:val="28"/>
          <w:szCs w:val="28"/>
        </w:rPr>
        <w:t xml:space="preserve"> федерального бюджета </w:t>
      </w:r>
      <w:r w:rsidRPr="00D85F1C">
        <w:rPr>
          <w:sz w:val="28"/>
          <w:szCs w:val="28"/>
        </w:rPr>
        <w:t>- 3</w:t>
      </w:r>
      <w:r>
        <w:rPr>
          <w:sz w:val="28"/>
          <w:szCs w:val="28"/>
        </w:rPr>
        <w:t> </w:t>
      </w:r>
      <w:r w:rsidRPr="00D85F1C">
        <w:rPr>
          <w:sz w:val="28"/>
          <w:szCs w:val="28"/>
        </w:rPr>
        <w:t>2</w:t>
      </w:r>
      <w:r>
        <w:rPr>
          <w:sz w:val="28"/>
          <w:szCs w:val="28"/>
        </w:rPr>
        <w:t>65,9</w:t>
      </w:r>
      <w:r w:rsidRPr="00D85F1C">
        <w:rPr>
          <w:sz w:val="28"/>
          <w:szCs w:val="28"/>
        </w:rPr>
        <w:t xml:space="preserve"> </w:t>
      </w:r>
      <w:r w:rsidRPr="008026E6">
        <w:rPr>
          <w:sz w:val="28"/>
          <w:szCs w:val="28"/>
        </w:rPr>
        <w:t xml:space="preserve">млн рублей), в </w:t>
      </w:r>
      <w:r w:rsidRPr="003A3ECE">
        <w:rPr>
          <w:sz w:val="28"/>
          <w:szCs w:val="28"/>
        </w:rPr>
        <w:t xml:space="preserve">том числе по бюджетным инвестициям </w:t>
      </w:r>
      <w:r>
        <w:rPr>
          <w:sz w:val="28"/>
          <w:szCs w:val="28"/>
        </w:rPr>
        <w:t>–</w:t>
      </w:r>
      <w:r w:rsidRPr="003A3ECE">
        <w:rPr>
          <w:sz w:val="28"/>
          <w:szCs w:val="28"/>
        </w:rPr>
        <w:t xml:space="preserve"> </w:t>
      </w:r>
      <w:r>
        <w:rPr>
          <w:sz w:val="28"/>
          <w:szCs w:val="28"/>
        </w:rPr>
        <w:t>44 </w:t>
      </w:r>
      <w:r w:rsidRPr="00C10C4C">
        <w:rPr>
          <w:sz w:val="28"/>
          <w:szCs w:val="28"/>
        </w:rPr>
        <w:t>003,3 млн рублей.</w:t>
      </w:r>
    </w:p>
    <w:p w:rsidR="00733DBA" w:rsidRPr="00C10C4C" w:rsidRDefault="00733DBA" w:rsidP="00733DBA">
      <w:pPr>
        <w:spacing w:line="317" w:lineRule="auto"/>
        <w:ind w:firstLine="720"/>
        <w:jc w:val="both"/>
        <w:rPr>
          <w:sz w:val="28"/>
          <w:szCs w:val="28"/>
        </w:rPr>
      </w:pPr>
      <w:r w:rsidRPr="00C10C4C">
        <w:rPr>
          <w:sz w:val="28"/>
          <w:szCs w:val="28"/>
        </w:rPr>
        <w:lastRenderedPageBreak/>
        <w:t>В рамках подпрограммы осуществлялось финансовое обеспечение мероприятий по следующим направлениям:</w:t>
      </w:r>
    </w:p>
    <w:p w:rsidR="00733DBA" w:rsidRPr="00C10C4C" w:rsidRDefault="00733DBA" w:rsidP="00733DBA">
      <w:pPr>
        <w:spacing w:line="317" w:lineRule="auto"/>
        <w:ind w:firstLine="720"/>
        <w:jc w:val="both"/>
        <w:rPr>
          <w:sz w:val="28"/>
          <w:szCs w:val="28"/>
        </w:rPr>
      </w:pPr>
      <w:r w:rsidRPr="00C10C4C">
        <w:rPr>
          <w:sz w:val="28"/>
          <w:szCs w:val="28"/>
        </w:rPr>
        <w:t>- оказание государственных услуг, выполнение работ государственными образовательными организациями города Москвы, реализующими основные общеобразовательные программы</w:t>
      </w:r>
      <w:r>
        <w:rPr>
          <w:sz w:val="28"/>
          <w:szCs w:val="28"/>
        </w:rPr>
        <w:t>,</w:t>
      </w:r>
      <w:r w:rsidRPr="00C10C4C">
        <w:rPr>
          <w:sz w:val="28"/>
          <w:szCs w:val="28"/>
        </w:rPr>
        <w:t xml:space="preserve"> в объеме 265 984,5 млн рублей;</w:t>
      </w:r>
    </w:p>
    <w:p w:rsidR="00733DBA" w:rsidRPr="00C10C4C" w:rsidRDefault="00733DBA" w:rsidP="00733DBA">
      <w:pPr>
        <w:spacing w:line="317" w:lineRule="auto"/>
        <w:ind w:firstLine="720"/>
        <w:jc w:val="both"/>
        <w:rPr>
          <w:sz w:val="28"/>
          <w:szCs w:val="28"/>
        </w:rPr>
      </w:pPr>
      <w:r w:rsidRPr="00C10C4C">
        <w:rPr>
          <w:sz w:val="28"/>
          <w:szCs w:val="28"/>
        </w:rPr>
        <w:t>- проведение капитального и текущего ремонта в образовательных организациях, реализующих основные общеобразовательные программы, в объеме 331,8 млн рублей;</w:t>
      </w:r>
    </w:p>
    <w:p w:rsidR="00733DBA" w:rsidRPr="00C10C4C" w:rsidRDefault="00733DBA" w:rsidP="00733DBA">
      <w:pPr>
        <w:spacing w:line="317" w:lineRule="auto"/>
        <w:ind w:firstLine="720"/>
        <w:jc w:val="both"/>
        <w:rPr>
          <w:sz w:val="28"/>
          <w:szCs w:val="28"/>
        </w:rPr>
      </w:pPr>
      <w:r w:rsidRPr="00C10C4C">
        <w:rPr>
          <w:sz w:val="28"/>
          <w:szCs w:val="28"/>
        </w:rPr>
        <w:t xml:space="preserve">- приобретение оборудования </w:t>
      </w:r>
      <w:r>
        <w:rPr>
          <w:sz w:val="28"/>
          <w:szCs w:val="28"/>
        </w:rPr>
        <w:t>для</w:t>
      </w:r>
      <w:r w:rsidRPr="00C10C4C">
        <w:rPr>
          <w:sz w:val="28"/>
          <w:szCs w:val="28"/>
        </w:rPr>
        <w:t xml:space="preserve"> образовательных организаци</w:t>
      </w:r>
      <w:r>
        <w:rPr>
          <w:sz w:val="28"/>
          <w:szCs w:val="28"/>
        </w:rPr>
        <w:t>й</w:t>
      </w:r>
      <w:r w:rsidRPr="00C10C4C">
        <w:rPr>
          <w:sz w:val="28"/>
          <w:szCs w:val="28"/>
        </w:rPr>
        <w:t>, реализующих основные общеобразовательные программы, в объеме 860,5 млн рублей;</w:t>
      </w:r>
    </w:p>
    <w:p w:rsidR="00733DBA" w:rsidRPr="00C10C4C" w:rsidRDefault="00733DBA" w:rsidP="00733DBA">
      <w:pPr>
        <w:spacing w:line="317" w:lineRule="auto"/>
        <w:ind w:firstLine="720"/>
        <w:jc w:val="both"/>
        <w:rPr>
          <w:sz w:val="28"/>
          <w:szCs w:val="28"/>
        </w:rPr>
      </w:pPr>
      <w:r w:rsidRPr="00C10C4C">
        <w:rPr>
          <w:sz w:val="28"/>
          <w:szCs w:val="28"/>
        </w:rPr>
        <w:t xml:space="preserve">- питание детей в государственных казенных общеобразовательных организациях и образовательных организациях </w:t>
      </w:r>
      <w:proofErr w:type="spellStart"/>
      <w:r w:rsidRPr="00C10C4C">
        <w:rPr>
          <w:sz w:val="28"/>
          <w:szCs w:val="28"/>
        </w:rPr>
        <w:t>интернатного</w:t>
      </w:r>
      <w:proofErr w:type="spellEnd"/>
      <w:r w:rsidRPr="00C10C4C">
        <w:rPr>
          <w:sz w:val="28"/>
          <w:szCs w:val="28"/>
        </w:rPr>
        <w:t xml:space="preserve"> типа в объеме 331,6 млн рублей; </w:t>
      </w:r>
    </w:p>
    <w:p w:rsidR="00733DBA" w:rsidRPr="00C10C4C" w:rsidRDefault="00733DBA" w:rsidP="00733DBA">
      <w:pPr>
        <w:spacing w:line="317" w:lineRule="auto"/>
        <w:ind w:firstLine="720"/>
        <w:jc w:val="both"/>
        <w:rPr>
          <w:sz w:val="28"/>
          <w:szCs w:val="28"/>
        </w:rPr>
      </w:pPr>
      <w:r w:rsidRPr="00C10C4C">
        <w:rPr>
          <w:sz w:val="28"/>
          <w:szCs w:val="28"/>
        </w:rPr>
        <w:t>- компенсация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в объеме 1 654,4 млн рублей;</w:t>
      </w:r>
    </w:p>
    <w:p w:rsidR="00733DBA" w:rsidRPr="00C10C4C" w:rsidRDefault="00733DBA" w:rsidP="00733DBA">
      <w:pPr>
        <w:spacing w:line="317" w:lineRule="auto"/>
        <w:ind w:firstLine="720"/>
        <w:jc w:val="both"/>
        <w:rPr>
          <w:sz w:val="28"/>
          <w:szCs w:val="28"/>
        </w:rPr>
      </w:pPr>
      <w:r w:rsidRPr="00C10C4C">
        <w:rPr>
          <w:sz w:val="28"/>
          <w:szCs w:val="28"/>
        </w:rPr>
        <w:t>- предоставление субсидий частным образовательным организациям на возмещение затрат, связанных с предоставлением образовательных услуг дошкольного и общего образования, в объеме 7 085,1 млн рублей;</w:t>
      </w:r>
    </w:p>
    <w:p w:rsidR="00733DBA" w:rsidRPr="00C10C4C" w:rsidRDefault="00733DBA" w:rsidP="00733DBA">
      <w:pPr>
        <w:spacing w:line="317" w:lineRule="auto"/>
        <w:ind w:firstLine="720"/>
        <w:jc w:val="both"/>
        <w:rPr>
          <w:sz w:val="28"/>
          <w:szCs w:val="28"/>
        </w:rPr>
      </w:pPr>
      <w:r w:rsidRPr="00C10C4C">
        <w:rPr>
          <w:sz w:val="28"/>
          <w:szCs w:val="28"/>
        </w:rPr>
        <w:t>- благоустройство территорий, прилегающих к государственным образовательным организациям города Москвы, в объеме 5 079,4 млн рублей;</w:t>
      </w:r>
    </w:p>
    <w:p w:rsidR="00733DBA" w:rsidRPr="00C10C4C" w:rsidRDefault="00733DBA" w:rsidP="00733DBA">
      <w:pPr>
        <w:spacing w:line="317" w:lineRule="auto"/>
        <w:ind w:firstLine="720"/>
        <w:jc w:val="both"/>
        <w:rPr>
          <w:sz w:val="28"/>
          <w:szCs w:val="28"/>
        </w:rPr>
      </w:pPr>
      <w:r w:rsidRPr="00C10C4C">
        <w:rPr>
          <w:sz w:val="28"/>
          <w:szCs w:val="28"/>
        </w:rPr>
        <w:t>- формирование механизмов обеспечения высокого качества общего образования, создание эффективной системы его оценки, повышение эффективности образовательного процесса в объеме 16 789,6 млн рублей. В рамках данного мероприятия продолжены выплаты специальной надбавки к заработной плате московских учителей за работу с электронными технологиями</w:t>
      </w:r>
      <w:r>
        <w:rPr>
          <w:sz w:val="28"/>
          <w:szCs w:val="28"/>
        </w:rPr>
        <w:t xml:space="preserve"> «Московской электронной школы», а также ежемесячной</w:t>
      </w:r>
      <w:r w:rsidRPr="00C10C4C">
        <w:rPr>
          <w:sz w:val="28"/>
          <w:szCs w:val="28"/>
        </w:rPr>
        <w:t xml:space="preserve"> городской надбавки педагогическим работникам за выполнение функций классного руководителя</w:t>
      </w:r>
      <w:r>
        <w:rPr>
          <w:sz w:val="28"/>
          <w:szCs w:val="28"/>
        </w:rPr>
        <w:t>.</w:t>
      </w:r>
      <w:r w:rsidRPr="00C10C4C">
        <w:rPr>
          <w:sz w:val="28"/>
          <w:szCs w:val="28"/>
        </w:rPr>
        <w:t xml:space="preserve"> </w:t>
      </w:r>
    </w:p>
    <w:p w:rsidR="00733DBA" w:rsidRPr="00C10C4C" w:rsidRDefault="00733DBA" w:rsidP="00733DBA">
      <w:pPr>
        <w:spacing w:line="317" w:lineRule="auto"/>
        <w:ind w:firstLine="720"/>
        <w:jc w:val="both"/>
        <w:rPr>
          <w:sz w:val="28"/>
          <w:szCs w:val="28"/>
        </w:rPr>
      </w:pPr>
      <w:r w:rsidRPr="00C10C4C">
        <w:rPr>
          <w:sz w:val="28"/>
          <w:szCs w:val="28"/>
        </w:rPr>
        <w:t>В 2022 году в рамках подпрограммы средства, полученные из федерального бюджета, в объеме 3</w:t>
      </w:r>
      <w:r>
        <w:rPr>
          <w:sz w:val="28"/>
          <w:szCs w:val="28"/>
        </w:rPr>
        <w:t> </w:t>
      </w:r>
      <w:r w:rsidRPr="00C10C4C">
        <w:rPr>
          <w:sz w:val="28"/>
          <w:szCs w:val="28"/>
        </w:rPr>
        <w:t xml:space="preserve">265,9 млн рублей направлены на </w:t>
      </w:r>
      <w:r w:rsidRPr="00C10C4C">
        <w:rPr>
          <w:sz w:val="28"/>
          <w:szCs w:val="28"/>
        </w:rPr>
        <w:lastRenderedPageBreak/>
        <w:t xml:space="preserve">предоставление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основного общего образования, среднего общего образования. </w:t>
      </w:r>
    </w:p>
    <w:p w:rsidR="00733DBA" w:rsidRPr="00FD2694" w:rsidRDefault="00733DBA" w:rsidP="00733DBA">
      <w:pPr>
        <w:spacing w:line="317" w:lineRule="auto"/>
        <w:ind w:firstLine="720"/>
        <w:jc w:val="both"/>
        <w:rPr>
          <w:sz w:val="28"/>
          <w:szCs w:val="28"/>
        </w:rPr>
      </w:pPr>
    </w:p>
    <w:p w:rsidR="00733DBA" w:rsidRPr="00BE423E" w:rsidRDefault="00733DBA" w:rsidP="00733DBA">
      <w:pPr>
        <w:spacing w:line="317" w:lineRule="auto"/>
        <w:ind w:firstLine="720"/>
        <w:jc w:val="both"/>
        <w:rPr>
          <w:sz w:val="28"/>
          <w:szCs w:val="28"/>
        </w:rPr>
      </w:pPr>
      <w:r w:rsidRPr="003A3ECE">
        <w:rPr>
          <w:b/>
          <w:sz w:val="28"/>
          <w:szCs w:val="28"/>
        </w:rPr>
        <w:t xml:space="preserve">По подпрограмме </w:t>
      </w:r>
      <w:r>
        <w:rPr>
          <w:b/>
          <w:sz w:val="28"/>
          <w:szCs w:val="28"/>
        </w:rPr>
        <w:t>«</w:t>
      </w:r>
      <w:r w:rsidRPr="003A3ECE">
        <w:rPr>
          <w:b/>
          <w:sz w:val="28"/>
          <w:szCs w:val="28"/>
        </w:rPr>
        <w:t>Профессиональное</w:t>
      </w:r>
      <w:r w:rsidRPr="008026E6">
        <w:rPr>
          <w:b/>
          <w:sz w:val="28"/>
          <w:szCs w:val="28"/>
        </w:rPr>
        <w:t xml:space="preserve"> образование</w:t>
      </w:r>
      <w:r>
        <w:rPr>
          <w:b/>
          <w:sz w:val="28"/>
          <w:szCs w:val="28"/>
        </w:rPr>
        <w:t>»</w:t>
      </w:r>
      <w:r w:rsidRPr="008026E6">
        <w:rPr>
          <w:sz w:val="28"/>
          <w:szCs w:val="28"/>
        </w:rPr>
        <w:t xml:space="preserve"> исполнение составило </w:t>
      </w:r>
      <w:r>
        <w:rPr>
          <w:sz w:val="28"/>
          <w:szCs w:val="28"/>
        </w:rPr>
        <w:t>32 242,7</w:t>
      </w:r>
      <w:r w:rsidRPr="008026E6">
        <w:rPr>
          <w:sz w:val="28"/>
          <w:szCs w:val="28"/>
        </w:rPr>
        <w:t xml:space="preserve"> млн рублей</w:t>
      </w:r>
      <w:r>
        <w:rPr>
          <w:sz w:val="28"/>
          <w:szCs w:val="28"/>
        </w:rPr>
        <w:t xml:space="preserve"> </w:t>
      </w:r>
      <w:r w:rsidRPr="008026E6">
        <w:rPr>
          <w:sz w:val="28"/>
          <w:szCs w:val="28"/>
        </w:rPr>
        <w:t>(в том числе за счет средств</w:t>
      </w:r>
      <w:r>
        <w:rPr>
          <w:sz w:val="28"/>
          <w:szCs w:val="28"/>
        </w:rPr>
        <w:t>, полученных из</w:t>
      </w:r>
      <w:r w:rsidRPr="008026E6">
        <w:rPr>
          <w:sz w:val="28"/>
          <w:szCs w:val="28"/>
        </w:rPr>
        <w:t xml:space="preserve"> </w:t>
      </w:r>
      <w:r w:rsidRPr="00BE423E">
        <w:rPr>
          <w:sz w:val="28"/>
          <w:szCs w:val="28"/>
        </w:rPr>
        <w:t xml:space="preserve">федерального бюджета </w:t>
      </w:r>
      <w:r>
        <w:rPr>
          <w:sz w:val="28"/>
          <w:szCs w:val="28"/>
        </w:rPr>
        <w:t>–</w:t>
      </w:r>
      <w:r w:rsidRPr="00BE423E">
        <w:rPr>
          <w:sz w:val="28"/>
          <w:szCs w:val="28"/>
        </w:rPr>
        <w:t xml:space="preserve"> </w:t>
      </w:r>
      <w:r>
        <w:rPr>
          <w:sz w:val="28"/>
          <w:szCs w:val="28"/>
        </w:rPr>
        <w:t>272,6</w:t>
      </w:r>
      <w:r w:rsidRPr="00BE423E">
        <w:rPr>
          <w:sz w:val="28"/>
          <w:szCs w:val="28"/>
        </w:rPr>
        <w:t xml:space="preserve"> млн рублей).</w:t>
      </w:r>
    </w:p>
    <w:p w:rsidR="00733DBA" w:rsidRPr="00C10C4C" w:rsidRDefault="00733DBA" w:rsidP="00733DBA">
      <w:pPr>
        <w:spacing w:line="317" w:lineRule="auto"/>
        <w:ind w:firstLine="720"/>
        <w:jc w:val="both"/>
        <w:rPr>
          <w:sz w:val="28"/>
          <w:szCs w:val="28"/>
        </w:rPr>
      </w:pPr>
      <w:r w:rsidRPr="00C10C4C">
        <w:rPr>
          <w:sz w:val="28"/>
          <w:szCs w:val="28"/>
        </w:rPr>
        <w:t>В рамках подпрограммы осуществлялось финансовое обеспечение мероприятий по следующим направлениям:</w:t>
      </w:r>
    </w:p>
    <w:p w:rsidR="00733DBA" w:rsidRPr="00C10C4C" w:rsidRDefault="00733DBA" w:rsidP="00733DBA">
      <w:pPr>
        <w:spacing w:line="317" w:lineRule="auto"/>
        <w:ind w:firstLine="720"/>
        <w:jc w:val="both"/>
        <w:rPr>
          <w:sz w:val="28"/>
          <w:szCs w:val="28"/>
        </w:rPr>
      </w:pPr>
      <w:r w:rsidRPr="00C10C4C">
        <w:rPr>
          <w:sz w:val="28"/>
          <w:szCs w:val="28"/>
        </w:rPr>
        <w:t>- оказание государственных услуг, выполнение работ по предоставлению профессионального образования в объеме 23 113,8 млн рублей;</w:t>
      </w:r>
    </w:p>
    <w:p w:rsidR="00733DBA" w:rsidRPr="00C10C4C" w:rsidRDefault="00733DBA" w:rsidP="00733DBA">
      <w:pPr>
        <w:spacing w:line="317" w:lineRule="auto"/>
        <w:ind w:firstLine="720"/>
        <w:jc w:val="both"/>
        <w:rPr>
          <w:sz w:val="28"/>
          <w:szCs w:val="28"/>
        </w:rPr>
      </w:pPr>
      <w:r w:rsidRPr="00C10C4C">
        <w:rPr>
          <w:sz w:val="28"/>
          <w:szCs w:val="28"/>
        </w:rPr>
        <w:t>- проведение капитального и текущего ремонта в профессиональных образовательных организациях и образовательных организациях высшего образования в объеме 4 086,0 млн рублей;</w:t>
      </w:r>
    </w:p>
    <w:p w:rsidR="00733DBA" w:rsidRPr="00C10C4C" w:rsidRDefault="00733DBA" w:rsidP="00733DBA">
      <w:pPr>
        <w:spacing w:line="317" w:lineRule="auto"/>
        <w:ind w:firstLine="720"/>
        <w:jc w:val="both"/>
        <w:rPr>
          <w:sz w:val="28"/>
          <w:szCs w:val="28"/>
        </w:rPr>
      </w:pPr>
      <w:r w:rsidRPr="00C10C4C">
        <w:rPr>
          <w:sz w:val="28"/>
          <w:szCs w:val="28"/>
        </w:rPr>
        <w:t xml:space="preserve">- приобретение оборудования </w:t>
      </w:r>
      <w:r>
        <w:rPr>
          <w:sz w:val="28"/>
          <w:szCs w:val="28"/>
        </w:rPr>
        <w:t>для</w:t>
      </w:r>
      <w:r w:rsidRPr="00C10C4C">
        <w:rPr>
          <w:sz w:val="28"/>
          <w:szCs w:val="28"/>
        </w:rPr>
        <w:t xml:space="preserve"> профессиональных образовательных организаци</w:t>
      </w:r>
      <w:r>
        <w:rPr>
          <w:sz w:val="28"/>
          <w:szCs w:val="28"/>
        </w:rPr>
        <w:t>й</w:t>
      </w:r>
      <w:r w:rsidRPr="00C10C4C">
        <w:rPr>
          <w:sz w:val="28"/>
          <w:szCs w:val="28"/>
        </w:rPr>
        <w:t xml:space="preserve"> и образовательных организаци</w:t>
      </w:r>
      <w:r>
        <w:rPr>
          <w:sz w:val="28"/>
          <w:szCs w:val="28"/>
        </w:rPr>
        <w:t>й</w:t>
      </w:r>
      <w:r w:rsidRPr="00C10C4C">
        <w:rPr>
          <w:sz w:val="28"/>
          <w:szCs w:val="28"/>
        </w:rPr>
        <w:t xml:space="preserve"> высшего образования в объеме 583,5 млн рублей;</w:t>
      </w:r>
    </w:p>
    <w:p w:rsidR="00733DBA" w:rsidRPr="00C10C4C" w:rsidRDefault="00733DBA" w:rsidP="00733DBA">
      <w:pPr>
        <w:spacing w:line="317" w:lineRule="auto"/>
        <w:ind w:firstLine="720"/>
        <w:jc w:val="both"/>
        <w:rPr>
          <w:sz w:val="28"/>
          <w:szCs w:val="28"/>
        </w:rPr>
      </w:pPr>
      <w:r w:rsidRPr="00C10C4C">
        <w:rPr>
          <w:sz w:val="28"/>
          <w:szCs w:val="28"/>
        </w:rPr>
        <w:t>- проведение мероприятий по безопасности в профессиональных образовательных организациях и образовательных организациях высшего образования в объеме 529,2 млн рублей;</w:t>
      </w:r>
    </w:p>
    <w:p w:rsidR="00733DBA" w:rsidRPr="00C10C4C" w:rsidRDefault="00733DBA" w:rsidP="00733DBA">
      <w:pPr>
        <w:spacing w:line="317" w:lineRule="auto"/>
        <w:ind w:firstLine="720"/>
        <w:jc w:val="both"/>
        <w:rPr>
          <w:sz w:val="28"/>
          <w:szCs w:val="28"/>
        </w:rPr>
      </w:pPr>
      <w:r w:rsidRPr="00C10C4C">
        <w:rPr>
          <w:sz w:val="28"/>
          <w:szCs w:val="28"/>
        </w:rPr>
        <w:t>- выплата стипендий обучающимся и студентам колледжей и вузов в объеме 1 070,7 млн рублей;</w:t>
      </w:r>
    </w:p>
    <w:p w:rsidR="00733DBA" w:rsidRPr="00C10C4C" w:rsidRDefault="00733DBA" w:rsidP="00733DBA">
      <w:pPr>
        <w:spacing w:line="317" w:lineRule="auto"/>
        <w:ind w:firstLine="720"/>
        <w:jc w:val="both"/>
        <w:rPr>
          <w:sz w:val="28"/>
          <w:szCs w:val="28"/>
        </w:rPr>
      </w:pPr>
      <w:r w:rsidRPr="00C10C4C">
        <w:rPr>
          <w:sz w:val="28"/>
          <w:szCs w:val="28"/>
        </w:rPr>
        <w:t xml:space="preserve">- реализация проектов по эффективному использованию потенциала образовательных организаций высшего образования федерального подчинения в интересах города Москвы и по повышению эффективности деятельности сферы профессионального образования в объеме 2 587,1 млн рублей. За счет указанных средств продолжена реализация проекта по организации профильного обучения в образовательных организациях высшего образования («Московский </w:t>
      </w:r>
      <w:proofErr w:type="spellStart"/>
      <w:r w:rsidRPr="00C10C4C">
        <w:rPr>
          <w:sz w:val="28"/>
          <w:szCs w:val="28"/>
        </w:rPr>
        <w:t>предуниверсарий</w:t>
      </w:r>
      <w:proofErr w:type="spellEnd"/>
      <w:r w:rsidRPr="00C10C4C">
        <w:rPr>
          <w:sz w:val="28"/>
          <w:szCs w:val="28"/>
        </w:rPr>
        <w:t xml:space="preserve">»), а также городских просветительских проектов. </w:t>
      </w:r>
    </w:p>
    <w:p w:rsidR="00733DBA" w:rsidRPr="00C10C4C" w:rsidRDefault="00733DBA" w:rsidP="00733DBA">
      <w:pPr>
        <w:spacing w:line="317" w:lineRule="auto"/>
        <w:ind w:firstLine="720"/>
        <w:jc w:val="both"/>
        <w:rPr>
          <w:sz w:val="28"/>
          <w:szCs w:val="28"/>
        </w:rPr>
      </w:pPr>
      <w:r w:rsidRPr="00C10C4C">
        <w:rPr>
          <w:sz w:val="28"/>
          <w:szCs w:val="28"/>
        </w:rPr>
        <w:lastRenderedPageBreak/>
        <w:t>В 2022 году в рамках подпрограммы средства федерального бюджета в объеме 272,6 млн рублей направлены на предоставление ежемесячного денежного вознаграждения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r>
        <w:rPr>
          <w:sz w:val="28"/>
          <w:szCs w:val="28"/>
        </w:rPr>
        <w:t>.</w:t>
      </w:r>
    </w:p>
    <w:p w:rsidR="00733DBA" w:rsidRPr="00BE423E" w:rsidRDefault="00733DBA" w:rsidP="00733DBA">
      <w:pPr>
        <w:spacing w:line="317" w:lineRule="auto"/>
        <w:ind w:firstLine="720"/>
        <w:jc w:val="both"/>
        <w:rPr>
          <w:sz w:val="28"/>
          <w:szCs w:val="28"/>
        </w:rPr>
      </w:pPr>
    </w:p>
    <w:p w:rsidR="00733DBA" w:rsidRPr="008026E6" w:rsidRDefault="00733DBA" w:rsidP="00733DBA">
      <w:pPr>
        <w:spacing w:line="317" w:lineRule="auto"/>
        <w:ind w:firstLine="720"/>
        <w:jc w:val="both"/>
        <w:rPr>
          <w:sz w:val="28"/>
          <w:szCs w:val="28"/>
        </w:rPr>
      </w:pPr>
      <w:r w:rsidRPr="008026E6">
        <w:rPr>
          <w:b/>
          <w:sz w:val="28"/>
          <w:szCs w:val="28"/>
        </w:rPr>
        <w:t xml:space="preserve">По подпрограмме </w:t>
      </w:r>
      <w:r>
        <w:rPr>
          <w:b/>
          <w:sz w:val="28"/>
          <w:szCs w:val="28"/>
        </w:rPr>
        <w:t>«</w:t>
      </w:r>
      <w:r w:rsidRPr="008026E6">
        <w:rPr>
          <w:b/>
          <w:sz w:val="28"/>
          <w:szCs w:val="28"/>
        </w:rPr>
        <w:t>Дополнительное образование и профессиональное обучение</w:t>
      </w:r>
      <w:r>
        <w:rPr>
          <w:b/>
          <w:sz w:val="28"/>
          <w:szCs w:val="28"/>
        </w:rPr>
        <w:t>»</w:t>
      </w:r>
      <w:r w:rsidRPr="008026E6">
        <w:rPr>
          <w:sz w:val="28"/>
          <w:szCs w:val="28"/>
        </w:rPr>
        <w:t xml:space="preserve"> исполнение составило </w:t>
      </w:r>
      <w:r>
        <w:rPr>
          <w:sz w:val="28"/>
          <w:szCs w:val="28"/>
        </w:rPr>
        <w:t>25 724,3</w:t>
      </w:r>
      <w:r w:rsidRPr="008026E6">
        <w:rPr>
          <w:sz w:val="28"/>
          <w:szCs w:val="28"/>
        </w:rPr>
        <w:t xml:space="preserve"> млн рублей.</w:t>
      </w:r>
    </w:p>
    <w:p w:rsidR="00733DBA" w:rsidRPr="00C10C4C" w:rsidRDefault="00733DBA" w:rsidP="00733DBA">
      <w:pPr>
        <w:spacing w:line="317" w:lineRule="auto"/>
        <w:ind w:firstLine="720"/>
        <w:jc w:val="both"/>
        <w:rPr>
          <w:sz w:val="28"/>
          <w:szCs w:val="28"/>
        </w:rPr>
      </w:pPr>
      <w:r w:rsidRPr="00C10C4C">
        <w:rPr>
          <w:sz w:val="28"/>
          <w:szCs w:val="28"/>
        </w:rPr>
        <w:t>В рамках подпрограммы осуществлялось финансовое обеспечение мероприятий по следующим направлениям:</w:t>
      </w:r>
    </w:p>
    <w:p w:rsidR="00733DBA" w:rsidRPr="00C10C4C" w:rsidRDefault="00733DBA" w:rsidP="00733DBA">
      <w:pPr>
        <w:spacing w:line="317" w:lineRule="auto"/>
        <w:ind w:firstLine="720"/>
        <w:jc w:val="both"/>
        <w:rPr>
          <w:sz w:val="28"/>
          <w:szCs w:val="28"/>
        </w:rPr>
      </w:pPr>
      <w:r w:rsidRPr="00C10C4C">
        <w:rPr>
          <w:sz w:val="28"/>
          <w:szCs w:val="28"/>
        </w:rPr>
        <w:t>- оказание государственных услуг, выполнение работ по предоставлению дополнительного образования детям, в том числе выплата грантов государственным образовательным организациям Департамента культуры города Москвы, реализующим дополнительные предпрофессиональные и общеразвивающие программы для детей в области искусств, в объеме 24 927,4 млн рублей;</w:t>
      </w:r>
    </w:p>
    <w:p w:rsidR="00733DBA" w:rsidRPr="00C10C4C" w:rsidRDefault="00733DBA" w:rsidP="00733DBA">
      <w:pPr>
        <w:spacing w:line="317" w:lineRule="auto"/>
        <w:ind w:firstLine="720"/>
        <w:jc w:val="both"/>
        <w:rPr>
          <w:sz w:val="28"/>
          <w:szCs w:val="28"/>
        </w:rPr>
      </w:pPr>
      <w:r w:rsidRPr="00C10C4C">
        <w:rPr>
          <w:sz w:val="28"/>
          <w:szCs w:val="28"/>
        </w:rPr>
        <w:t>- проведение капитального и текущего ремонта в образовательных организациях, реализующих программы дополнительного образования, в объеме 181,5 млн рублей;</w:t>
      </w:r>
    </w:p>
    <w:p w:rsidR="00733DBA" w:rsidRPr="00C10C4C" w:rsidRDefault="00733DBA" w:rsidP="00733DBA">
      <w:pPr>
        <w:spacing w:line="317" w:lineRule="auto"/>
        <w:ind w:firstLine="720"/>
        <w:jc w:val="both"/>
        <w:rPr>
          <w:sz w:val="28"/>
          <w:szCs w:val="28"/>
        </w:rPr>
      </w:pPr>
      <w:r w:rsidRPr="00C10C4C">
        <w:rPr>
          <w:sz w:val="28"/>
          <w:szCs w:val="28"/>
        </w:rPr>
        <w:t xml:space="preserve">- приобретение оборудования </w:t>
      </w:r>
      <w:r>
        <w:rPr>
          <w:sz w:val="28"/>
          <w:szCs w:val="28"/>
        </w:rPr>
        <w:t>для</w:t>
      </w:r>
      <w:r w:rsidRPr="00C10C4C">
        <w:rPr>
          <w:sz w:val="28"/>
          <w:szCs w:val="28"/>
        </w:rPr>
        <w:t xml:space="preserve"> образовательных организаци</w:t>
      </w:r>
      <w:r>
        <w:rPr>
          <w:sz w:val="28"/>
          <w:szCs w:val="28"/>
        </w:rPr>
        <w:t>й</w:t>
      </w:r>
      <w:r w:rsidRPr="00C10C4C">
        <w:rPr>
          <w:sz w:val="28"/>
          <w:szCs w:val="28"/>
        </w:rPr>
        <w:t>, реализующих программы дополнительного образования, в объеме 55,5 млн рублей;</w:t>
      </w:r>
    </w:p>
    <w:p w:rsidR="00733DBA" w:rsidRPr="00C10C4C" w:rsidRDefault="00733DBA" w:rsidP="00733DBA">
      <w:pPr>
        <w:spacing w:line="317" w:lineRule="auto"/>
        <w:ind w:firstLine="720"/>
        <w:jc w:val="both"/>
        <w:rPr>
          <w:sz w:val="28"/>
          <w:szCs w:val="28"/>
        </w:rPr>
      </w:pPr>
      <w:r w:rsidRPr="00C10C4C">
        <w:rPr>
          <w:sz w:val="28"/>
          <w:szCs w:val="28"/>
        </w:rPr>
        <w:t>- проведение мероприятий по безопасности в образовательных организациях, реализующих программы дополнительного образования, в объеме 242,3 млн рублей.</w:t>
      </w:r>
    </w:p>
    <w:p w:rsidR="00733DBA" w:rsidRPr="008026E6" w:rsidRDefault="00733DBA" w:rsidP="00733DBA">
      <w:pPr>
        <w:spacing w:line="317" w:lineRule="auto"/>
        <w:ind w:firstLine="720"/>
        <w:jc w:val="both"/>
        <w:rPr>
          <w:sz w:val="28"/>
          <w:szCs w:val="28"/>
        </w:rPr>
      </w:pPr>
    </w:p>
    <w:p w:rsidR="00733DBA" w:rsidRPr="00E91DA9" w:rsidRDefault="00733DBA" w:rsidP="00733DBA">
      <w:pPr>
        <w:spacing w:line="317" w:lineRule="auto"/>
        <w:ind w:firstLine="720"/>
        <w:jc w:val="both"/>
        <w:rPr>
          <w:sz w:val="28"/>
          <w:szCs w:val="28"/>
        </w:rPr>
      </w:pPr>
      <w:r w:rsidRPr="008026E6">
        <w:rPr>
          <w:b/>
          <w:sz w:val="28"/>
          <w:szCs w:val="28"/>
        </w:rPr>
        <w:t xml:space="preserve">По подпрограмме </w:t>
      </w:r>
      <w:r>
        <w:rPr>
          <w:b/>
          <w:sz w:val="28"/>
          <w:szCs w:val="28"/>
        </w:rPr>
        <w:t>«</w:t>
      </w:r>
      <w:r w:rsidRPr="008026E6">
        <w:rPr>
          <w:b/>
          <w:sz w:val="28"/>
          <w:szCs w:val="28"/>
        </w:rPr>
        <w:t>Развитие системы образования</w:t>
      </w:r>
      <w:r>
        <w:rPr>
          <w:b/>
          <w:sz w:val="28"/>
          <w:szCs w:val="28"/>
        </w:rPr>
        <w:t>»</w:t>
      </w:r>
      <w:r w:rsidRPr="008026E6">
        <w:rPr>
          <w:sz w:val="28"/>
          <w:szCs w:val="28"/>
        </w:rPr>
        <w:t xml:space="preserve"> исполнение составило </w:t>
      </w:r>
      <w:r>
        <w:rPr>
          <w:sz w:val="28"/>
          <w:szCs w:val="28"/>
        </w:rPr>
        <w:t>41 476,5</w:t>
      </w:r>
      <w:r w:rsidRPr="00E91DA9">
        <w:rPr>
          <w:sz w:val="28"/>
          <w:szCs w:val="28"/>
        </w:rPr>
        <w:t xml:space="preserve"> млн рублей. </w:t>
      </w:r>
    </w:p>
    <w:p w:rsidR="00733DBA" w:rsidRPr="00F9254E" w:rsidRDefault="00733DBA" w:rsidP="00733DBA">
      <w:pPr>
        <w:spacing w:line="317" w:lineRule="auto"/>
        <w:ind w:firstLine="720"/>
        <w:jc w:val="both"/>
        <w:rPr>
          <w:sz w:val="28"/>
          <w:szCs w:val="28"/>
        </w:rPr>
      </w:pPr>
      <w:r w:rsidRPr="00F9254E">
        <w:rPr>
          <w:sz w:val="28"/>
          <w:szCs w:val="28"/>
        </w:rPr>
        <w:t>В рамках подпрограммы осуществлялось финансовое обеспечение мероприятий по следующим направлениям:</w:t>
      </w:r>
    </w:p>
    <w:p w:rsidR="00733DBA" w:rsidRPr="00F9254E" w:rsidRDefault="00733DBA" w:rsidP="00733DBA">
      <w:pPr>
        <w:spacing w:line="317" w:lineRule="auto"/>
        <w:ind w:firstLine="720"/>
        <w:jc w:val="both"/>
        <w:rPr>
          <w:sz w:val="28"/>
          <w:szCs w:val="28"/>
        </w:rPr>
      </w:pPr>
      <w:r w:rsidRPr="00F9254E">
        <w:rPr>
          <w:sz w:val="28"/>
          <w:szCs w:val="28"/>
        </w:rPr>
        <w:lastRenderedPageBreak/>
        <w:t xml:space="preserve">- оказание государственных услуг, выполнение работ по профессиональной подготовке обучающихся, переподготовке и повышению квалификации педагогов, а также предоставление услуг, выполнение работ государственными образовательными организациями, </w:t>
      </w:r>
      <w:r w:rsidRPr="0054579C">
        <w:rPr>
          <w:sz w:val="28"/>
          <w:szCs w:val="28"/>
        </w:rPr>
        <w:t xml:space="preserve">оказывающими услуги </w:t>
      </w:r>
      <w:r w:rsidRPr="00F9254E">
        <w:rPr>
          <w:sz w:val="28"/>
          <w:szCs w:val="28"/>
        </w:rPr>
        <w:t>по экспертно-аналитическому и организационно-техническому обеспечению деятельности системы образования</w:t>
      </w:r>
      <w:r>
        <w:rPr>
          <w:sz w:val="28"/>
          <w:szCs w:val="28"/>
        </w:rPr>
        <w:t>,</w:t>
      </w:r>
      <w:r w:rsidRPr="00F9254E">
        <w:rPr>
          <w:sz w:val="28"/>
          <w:szCs w:val="28"/>
        </w:rPr>
        <w:t xml:space="preserve"> в объеме 12 979,4 млн рублей;</w:t>
      </w:r>
    </w:p>
    <w:p w:rsidR="00733DBA" w:rsidRPr="00F9254E" w:rsidRDefault="00733DBA" w:rsidP="00733DBA">
      <w:pPr>
        <w:spacing w:line="317" w:lineRule="auto"/>
        <w:ind w:firstLine="720"/>
        <w:jc w:val="both"/>
        <w:rPr>
          <w:sz w:val="28"/>
          <w:szCs w:val="28"/>
        </w:rPr>
      </w:pPr>
      <w:r w:rsidRPr="00F9254E">
        <w:rPr>
          <w:sz w:val="28"/>
          <w:szCs w:val="28"/>
        </w:rPr>
        <w:t>- уплата земельного налога и налога на имущество организаций в объеме 12 624,0 млн рублей;</w:t>
      </w:r>
    </w:p>
    <w:p w:rsidR="00733DBA" w:rsidRPr="00F9254E" w:rsidRDefault="00733DBA" w:rsidP="00733DBA">
      <w:pPr>
        <w:spacing w:line="317" w:lineRule="auto"/>
        <w:ind w:firstLine="720"/>
        <w:jc w:val="both"/>
        <w:rPr>
          <w:sz w:val="28"/>
          <w:szCs w:val="28"/>
        </w:rPr>
      </w:pPr>
      <w:r w:rsidRPr="00F9254E">
        <w:rPr>
          <w:sz w:val="28"/>
          <w:szCs w:val="28"/>
        </w:rPr>
        <w:t>- проведение ремонта зданий учреждений высшего образования и благоустройство прилегающих территорий в объеме 338,0 млн рублей;</w:t>
      </w:r>
    </w:p>
    <w:p w:rsidR="00733DBA" w:rsidRPr="00F9254E" w:rsidRDefault="00733DBA" w:rsidP="00733DBA">
      <w:pPr>
        <w:spacing w:line="317" w:lineRule="auto"/>
        <w:ind w:firstLine="720"/>
        <w:jc w:val="both"/>
        <w:rPr>
          <w:sz w:val="28"/>
          <w:szCs w:val="28"/>
        </w:rPr>
      </w:pPr>
      <w:r w:rsidRPr="00F9254E">
        <w:rPr>
          <w:sz w:val="28"/>
          <w:szCs w:val="28"/>
        </w:rPr>
        <w:t>- реализация проектов модернизации содержания образования (приобретение инновационного оборудования, создание современных образовательных площадок) в объеме 467,0 млн рублей;</w:t>
      </w:r>
    </w:p>
    <w:p w:rsidR="00733DBA" w:rsidRPr="00F9254E" w:rsidRDefault="00733DBA" w:rsidP="00733DBA">
      <w:pPr>
        <w:spacing w:line="317" w:lineRule="auto"/>
        <w:ind w:firstLine="720"/>
        <w:jc w:val="both"/>
        <w:rPr>
          <w:sz w:val="28"/>
          <w:szCs w:val="28"/>
        </w:rPr>
      </w:pPr>
      <w:r w:rsidRPr="00F9254E">
        <w:rPr>
          <w:sz w:val="28"/>
          <w:szCs w:val="28"/>
        </w:rPr>
        <w:t>- проведение мероприятий по безопасности в учреждениях, обеспечивающих осуществление образовательного процесса, а также предоставляющих услуги по переподготовке и повышению квалификации, в объеме 159,0 млн рублей;</w:t>
      </w:r>
    </w:p>
    <w:p w:rsidR="00733DBA" w:rsidRPr="00F9254E" w:rsidRDefault="00733DBA" w:rsidP="00733DBA">
      <w:pPr>
        <w:spacing w:line="317" w:lineRule="auto"/>
        <w:ind w:firstLine="720"/>
        <w:jc w:val="both"/>
        <w:rPr>
          <w:sz w:val="28"/>
          <w:szCs w:val="28"/>
        </w:rPr>
      </w:pPr>
      <w:r w:rsidRPr="00F9254E">
        <w:rPr>
          <w:sz w:val="28"/>
          <w:szCs w:val="28"/>
        </w:rPr>
        <w:t>- издание московского выпуска «Учительской газеты» в объеме 13,8</w:t>
      </w:r>
      <w:r w:rsidRPr="0054579C">
        <w:rPr>
          <w:sz w:val="28"/>
          <w:szCs w:val="28"/>
        </w:rPr>
        <w:t> </w:t>
      </w:r>
      <w:r w:rsidRPr="00F9254E">
        <w:rPr>
          <w:sz w:val="28"/>
          <w:szCs w:val="28"/>
        </w:rPr>
        <w:t>млн рублей;</w:t>
      </w:r>
    </w:p>
    <w:p w:rsidR="00733DBA" w:rsidRPr="00F9254E" w:rsidRDefault="00733DBA" w:rsidP="00733DBA">
      <w:pPr>
        <w:spacing w:line="317" w:lineRule="auto"/>
        <w:ind w:firstLine="720"/>
        <w:jc w:val="both"/>
        <w:rPr>
          <w:sz w:val="28"/>
          <w:szCs w:val="28"/>
        </w:rPr>
      </w:pPr>
      <w:r w:rsidRPr="00F9254E">
        <w:rPr>
          <w:sz w:val="28"/>
          <w:szCs w:val="28"/>
        </w:rPr>
        <w:t>- выплата грантов в сфере образования, премий в области образования за достижение высоких результатов в образовательной деятельности в объеме 4 817,0 млн рублей</w:t>
      </w:r>
      <w:r w:rsidRPr="0054579C">
        <w:rPr>
          <w:sz w:val="28"/>
          <w:szCs w:val="28"/>
        </w:rPr>
        <w:t>;</w:t>
      </w:r>
    </w:p>
    <w:p w:rsidR="00733DBA" w:rsidRPr="00F9254E" w:rsidRDefault="00733DBA" w:rsidP="00733DBA">
      <w:pPr>
        <w:spacing w:line="317" w:lineRule="auto"/>
        <w:ind w:firstLine="720"/>
        <w:jc w:val="both"/>
        <w:rPr>
          <w:sz w:val="28"/>
          <w:szCs w:val="28"/>
        </w:rPr>
      </w:pPr>
      <w:r w:rsidRPr="00F9254E">
        <w:rPr>
          <w:sz w:val="28"/>
          <w:szCs w:val="28"/>
        </w:rPr>
        <w:t>- формирование резервного фонда учебной литературы для образовательных организаций города Москвы в объеме 89,2 млн рублей.</w:t>
      </w:r>
    </w:p>
    <w:p w:rsidR="00733DBA" w:rsidRPr="00F9254E" w:rsidRDefault="00733DBA" w:rsidP="00733DBA">
      <w:pPr>
        <w:spacing w:line="317" w:lineRule="auto"/>
        <w:ind w:firstLine="720"/>
        <w:jc w:val="both"/>
        <w:rPr>
          <w:sz w:val="28"/>
          <w:szCs w:val="28"/>
        </w:rPr>
      </w:pPr>
      <w:r w:rsidRPr="00F9254E">
        <w:rPr>
          <w:sz w:val="28"/>
          <w:szCs w:val="28"/>
        </w:rPr>
        <w:t>В 2022 году в рамках подпрограммы из бюджета города Москвы предоставлялись межбюджетные трансферты бюджету городского округа Троицк, в том числе:</w:t>
      </w:r>
    </w:p>
    <w:p w:rsidR="00733DBA" w:rsidRPr="00F9254E" w:rsidRDefault="00733DBA" w:rsidP="00733DBA">
      <w:pPr>
        <w:spacing w:line="317" w:lineRule="auto"/>
        <w:ind w:firstLine="720"/>
        <w:jc w:val="both"/>
        <w:rPr>
          <w:sz w:val="28"/>
          <w:szCs w:val="28"/>
        </w:rPr>
      </w:pPr>
      <w:r w:rsidRPr="00F9254E">
        <w:rPr>
          <w:sz w:val="28"/>
          <w:szCs w:val="28"/>
        </w:rPr>
        <w:t xml:space="preserve">- субвенции на финансовое обеспечение переданных полномочий (по обеспечению гарантий прав граждан на получение общего образования, обеспечение предоставления дополнительного образования детей в части финансирования расходов на оплату труда работников, расходов на учебники и учебные пособия, технические средства обучения, расходные материалы и хозяйственные нужды; по назначению и выплате компенсации части </w:t>
      </w:r>
      <w:r w:rsidRPr="00F9254E">
        <w:rPr>
          <w:sz w:val="28"/>
          <w:szCs w:val="28"/>
        </w:rPr>
        <w:lastRenderedPageBreak/>
        <w:t>родительской платы за содержание (присмотр и уход за ребенком) в муниципальных образовательных организациях, реализующих основную общеобразовательную программу дошкольного образования) в общем объеме 604,9 млн рублей;</w:t>
      </w:r>
    </w:p>
    <w:p w:rsidR="00733DBA" w:rsidRPr="00F9254E" w:rsidRDefault="00733DBA" w:rsidP="00733DBA">
      <w:pPr>
        <w:spacing w:line="317" w:lineRule="auto"/>
        <w:ind w:firstLine="720"/>
        <w:jc w:val="both"/>
        <w:rPr>
          <w:sz w:val="28"/>
          <w:szCs w:val="28"/>
        </w:rPr>
      </w:pPr>
      <w:r w:rsidRPr="00F9254E">
        <w:rPr>
          <w:sz w:val="28"/>
          <w:szCs w:val="28"/>
        </w:rPr>
        <w:t xml:space="preserve">- субсидия (на поставку продуктов питания для муниципальных дошкольных образовательных организаций; проведение мероприятий по обеспечению безопасности муниципальных образовательных организаций; проведение капитального и текущего ремонта в муниципальных образовательных организациях и приобретение оборудования для них; организацию отдыха детей в каникулярное время; </w:t>
      </w:r>
      <w:r w:rsidRPr="0054579C">
        <w:rPr>
          <w:sz w:val="28"/>
          <w:szCs w:val="28"/>
        </w:rPr>
        <w:t xml:space="preserve">повышение квалификации педагогических работников муниципальных образовательных организаций, обеспечение доступа образовательных организаций городского округа Троицк к ресурсам «Московская электронная школа») в общем объеме </w:t>
      </w:r>
      <w:r w:rsidRPr="00F9254E">
        <w:rPr>
          <w:sz w:val="28"/>
          <w:szCs w:val="28"/>
        </w:rPr>
        <w:t>389,3 млн рублей.</w:t>
      </w:r>
    </w:p>
    <w:p w:rsidR="00733DBA" w:rsidRDefault="00733DBA" w:rsidP="00733DBA">
      <w:pPr>
        <w:ind w:firstLine="709"/>
        <w:jc w:val="both"/>
      </w:pPr>
      <w:r>
        <w:br w:type="page"/>
      </w:r>
    </w:p>
    <w:p w:rsidR="00733DBA" w:rsidRDefault="00733DBA" w:rsidP="00733DBA"/>
    <w:p w:rsidR="00733DBA" w:rsidRPr="008026E6" w:rsidRDefault="00733DBA" w:rsidP="00733DBA">
      <w:pPr>
        <w:keepNext/>
        <w:keepLines/>
        <w:spacing w:line="317" w:lineRule="auto"/>
        <w:ind w:firstLine="720"/>
        <w:jc w:val="both"/>
        <w:outlineLvl w:val="1"/>
        <w:rPr>
          <w:rFonts w:eastAsia="Times New Roman"/>
          <w:b/>
          <w:bCs/>
          <w:sz w:val="28"/>
          <w:szCs w:val="28"/>
        </w:rPr>
      </w:pPr>
      <w:r w:rsidRPr="008026E6">
        <w:rPr>
          <w:rFonts w:eastAsia="Times New Roman"/>
          <w:b/>
          <w:bCs/>
          <w:sz w:val="28"/>
          <w:szCs w:val="28"/>
        </w:rPr>
        <w:t xml:space="preserve">04. Государственная программа города Москвы </w:t>
      </w:r>
      <w:r>
        <w:rPr>
          <w:rFonts w:eastAsia="Times New Roman"/>
          <w:b/>
          <w:bCs/>
          <w:sz w:val="28"/>
          <w:szCs w:val="28"/>
        </w:rPr>
        <w:t>«</w:t>
      </w:r>
      <w:r w:rsidRPr="008026E6">
        <w:rPr>
          <w:rFonts w:eastAsia="Times New Roman"/>
          <w:b/>
          <w:bCs/>
          <w:sz w:val="28"/>
          <w:szCs w:val="28"/>
        </w:rPr>
        <w:t>Социальная поддержка жителей города Москвы</w:t>
      </w:r>
      <w:r>
        <w:rPr>
          <w:rFonts w:eastAsia="Times New Roman"/>
          <w:b/>
          <w:bCs/>
          <w:sz w:val="28"/>
          <w:szCs w:val="28"/>
        </w:rPr>
        <w:t>»</w:t>
      </w:r>
    </w:p>
    <w:p w:rsidR="00733DBA" w:rsidRPr="004A22F9" w:rsidRDefault="00733DBA" w:rsidP="00733DBA">
      <w:pPr>
        <w:widowControl w:val="0"/>
        <w:autoSpaceDE w:val="0"/>
        <w:autoSpaceDN w:val="0"/>
        <w:adjustRightInd w:val="0"/>
        <w:spacing w:line="317" w:lineRule="auto"/>
        <w:ind w:firstLine="720"/>
        <w:jc w:val="both"/>
        <w:rPr>
          <w:rFonts w:eastAsia="Calibri"/>
          <w:sz w:val="28"/>
          <w:szCs w:val="28"/>
        </w:rPr>
      </w:pPr>
    </w:p>
    <w:p w:rsidR="00733DBA" w:rsidRPr="008026E6" w:rsidRDefault="00733DBA" w:rsidP="00733DBA">
      <w:pPr>
        <w:widowControl w:val="0"/>
        <w:autoSpaceDE w:val="0"/>
        <w:autoSpaceDN w:val="0"/>
        <w:adjustRightInd w:val="0"/>
        <w:spacing w:line="317" w:lineRule="auto"/>
        <w:ind w:firstLine="720"/>
        <w:jc w:val="both"/>
        <w:rPr>
          <w:rFonts w:eastAsia="Calibri"/>
          <w:sz w:val="28"/>
          <w:szCs w:val="28"/>
        </w:rPr>
      </w:pPr>
      <w:r w:rsidRPr="008026E6">
        <w:rPr>
          <w:rFonts w:eastAsia="Calibri"/>
          <w:sz w:val="28"/>
          <w:szCs w:val="28"/>
        </w:rPr>
        <w:t xml:space="preserve">Исполнение расходов по Государственной программе составило </w:t>
      </w:r>
      <w:r>
        <w:rPr>
          <w:rFonts w:eastAsia="Calibri"/>
          <w:sz w:val="28"/>
          <w:szCs w:val="28"/>
        </w:rPr>
        <w:t>592 336,8</w:t>
      </w:r>
      <w:r w:rsidRPr="008026E6">
        <w:rPr>
          <w:rFonts w:eastAsia="Calibri"/>
          <w:sz w:val="28"/>
          <w:szCs w:val="28"/>
        </w:rPr>
        <w:t xml:space="preserve"> млн рублей (в том числе за счет средств, полученных из федерального бюджета </w:t>
      </w:r>
      <w:r>
        <w:rPr>
          <w:rFonts w:eastAsia="Calibri"/>
          <w:sz w:val="28"/>
          <w:szCs w:val="28"/>
        </w:rPr>
        <w:t>–</w:t>
      </w:r>
      <w:r w:rsidRPr="008026E6">
        <w:rPr>
          <w:rFonts w:eastAsia="Calibri"/>
          <w:sz w:val="28"/>
          <w:szCs w:val="28"/>
        </w:rPr>
        <w:t xml:space="preserve"> </w:t>
      </w:r>
      <w:r>
        <w:rPr>
          <w:rFonts w:eastAsia="Calibri"/>
          <w:sz w:val="28"/>
          <w:szCs w:val="28"/>
        </w:rPr>
        <w:t>32 489,4</w:t>
      </w:r>
      <w:r w:rsidRPr="008026E6">
        <w:rPr>
          <w:rFonts w:eastAsia="Calibri"/>
          <w:sz w:val="28"/>
          <w:szCs w:val="28"/>
        </w:rPr>
        <w:t xml:space="preserve"> млн рублей). </w:t>
      </w:r>
    </w:p>
    <w:p w:rsidR="00733DBA" w:rsidRPr="008026E6" w:rsidRDefault="00733DBA" w:rsidP="00733DBA">
      <w:pPr>
        <w:widowControl w:val="0"/>
        <w:autoSpaceDE w:val="0"/>
        <w:autoSpaceDN w:val="0"/>
        <w:adjustRightInd w:val="0"/>
        <w:spacing w:line="317" w:lineRule="auto"/>
        <w:ind w:firstLine="720"/>
        <w:jc w:val="both"/>
        <w:rPr>
          <w:rFonts w:eastAsia="Calibri"/>
          <w:sz w:val="28"/>
          <w:szCs w:val="28"/>
        </w:rPr>
      </w:pPr>
      <w:r w:rsidRPr="008026E6">
        <w:rPr>
          <w:rFonts w:eastAsia="Calibri"/>
          <w:sz w:val="28"/>
          <w:szCs w:val="28"/>
        </w:rPr>
        <w:t xml:space="preserve">В рамках программы исполнение бюджетных инвестиций составило </w:t>
      </w:r>
      <w:r>
        <w:rPr>
          <w:rFonts w:eastAsia="Calibri"/>
          <w:sz w:val="28"/>
          <w:szCs w:val="28"/>
        </w:rPr>
        <w:t>145,5</w:t>
      </w:r>
      <w:r w:rsidRPr="008026E6">
        <w:rPr>
          <w:rFonts w:eastAsia="Calibri"/>
          <w:sz w:val="28"/>
          <w:szCs w:val="28"/>
        </w:rPr>
        <w:t xml:space="preserve"> млн рублей.</w:t>
      </w:r>
    </w:p>
    <w:p w:rsidR="00733DBA" w:rsidRPr="00E673CF" w:rsidRDefault="00733DBA" w:rsidP="00733DBA">
      <w:pPr>
        <w:widowControl w:val="0"/>
        <w:autoSpaceDE w:val="0"/>
        <w:autoSpaceDN w:val="0"/>
        <w:adjustRightInd w:val="0"/>
        <w:spacing w:line="317" w:lineRule="auto"/>
        <w:ind w:firstLine="720"/>
        <w:jc w:val="both"/>
        <w:rPr>
          <w:rFonts w:eastAsia="Calibri"/>
          <w:sz w:val="28"/>
          <w:szCs w:val="28"/>
        </w:rPr>
      </w:pPr>
      <w:r w:rsidRPr="00E673CF">
        <w:rPr>
          <w:rFonts w:eastAsia="Calibri"/>
          <w:sz w:val="28"/>
          <w:szCs w:val="28"/>
        </w:rPr>
        <w:t xml:space="preserve">В отчетном году выполнялись работы по строительству и реконструкции центров социального обслуживания (ул. </w:t>
      </w:r>
      <w:proofErr w:type="spellStart"/>
      <w:r w:rsidRPr="00E673CF">
        <w:rPr>
          <w:rFonts w:eastAsia="Calibri"/>
          <w:sz w:val="28"/>
          <w:szCs w:val="28"/>
        </w:rPr>
        <w:t>Дубнинская</w:t>
      </w:r>
      <w:proofErr w:type="spellEnd"/>
      <w:r w:rsidRPr="00E673CF">
        <w:rPr>
          <w:rFonts w:eastAsia="Calibri"/>
          <w:sz w:val="28"/>
          <w:szCs w:val="28"/>
        </w:rPr>
        <w:t xml:space="preserve">, влд.20, к.4 и др.) и других объектов социального обеспечения населения. </w:t>
      </w:r>
    </w:p>
    <w:p w:rsidR="00733DBA" w:rsidRPr="00E673CF" w:rsidRDefault="00733DBA" w:rsidP="00733DBA">
      <w:pPr>
        <w:widowControl w:val="0"/>
        <w:autoSpaceDE w:val="0"/>
        <w:autoSpaceDN w:val="0"/>
        <w:adjustRightInd w:val="0"/>
        <w:spacing w:line="317" w:lineRule="auto"/>
        <w:ind w:firstLine="720"/>
        <w:jc w:val="both"/>
        <w:rPr>
          <w:rFonts w:eastAsia="Calibri"/>
          <w:sz w:val="28"/>
          <w:szCs w:val="28"/>
        </w:rPr>
      </w:pPr>
      <w:r w:rsidRPr="00E673CF">
        <w:rPr>
          <w:rFonts w:eastAsia="Calibri"/>
          <w:sz w:val="28"/>
          <w:szCs w:val="28"/>
        </w:rPr>
        <w:t>В 2022 году завершено строительство:</w:t>
      </w:r>
    </w:p>
    <w:p w:rsidR="00733DBA" w:rsidRPr="00E673CF" w:rsidRDefault="00733DBA" w:rsidP="00733DBA">
      <w:pPr>
        <w:widowControl w:val="0"/>
        <w:autoSpaceDE w:val="0"/>
        <w:autoSpaceDN w:val="0"/>
        <w:adjustRightInd w:val="0"/>
        <w:spacing w:line="317" w:lineRule="auto"/>
        <w:ind w:firstLine="720"/>
        <w:jc w:val="both"/>
        <w:rPr>
          <w:rFonts w:eastAsia="Calibri"/>
          <w:sz w:val="28"/>
          <w:szCs w:val="28"/>
        </w:rPr>
      </w:pPr>
      <w:r w:rsidRPr="00E673CF">
        <w:rPr>
          <w:rFonts w:eastAsia="Calibri"/>
          <w:sz w:val="28"/>
          <w:szCs w:val="28"/>
        </w:rPr>
        <w:t xml:space="preserve">- центра социального обслуживания, Щербинка, </w:t>
      </w:r>
      <w:proofErr w:type="spellStart"/>
      <w:r w:rsidRPr="00E673CF">
        <w:rPr>
          <w:rFonts w:eastAsia="Calibri"/>
          <w:sz w:val="28"/>
          <w:szCs w:val="28"/>
        </w:rPr>
        <w:t>мкр</w:t>
      </w:r>
      <w:proofErr w:type="spellEnd"/>
      <w:r w:rsidRPr="00E673CF">
        <w:rPr>
          <w:rFonts w:eastAsia="Calibri"/>
          <w:sz w:val="28"/>
          <w:szCs w:val="28"/>
        </w:rPr>
        <w:t xml:space="preserve">. 2, к. 7-7А (ул. Брусилова, д. 21, стр. 3) на месте сноса объекта незавершенного строительства; </w:t>
      </w:r>
    </w:p>
    <w:p w:rsidR="00733DBA" w:rsidRPr="00E673CF" w:rsidRDefault="00733DBA" w:rsidP="00733DBA">
      <w:pPr>
        <w:widowControl w:val="0"/>
        <w:autoSpaceDE w:val="0"/>
        <w:autoSpaceDN w:val="0"/>
        <w:adjustRightInd w:val="0"/>
        <w:spacing w:line="317" w:lineRule="auto"/>
        <w:ind w:firstLine="720"/>
        <w:jc w:val="both"/>
        <w:rPr>
          <w:rFonts w:eastAsia="Calibri"/>
          <w:sz w:val="28"/>
          <w:szCs w:val="28"/>
        </w:rPr>
      </w:pPr>
      <w:r w:rsidRPr="00E673CF">
        <w:rPr>
          <w:rFonts w:eastAsia="Calibri"/>
          <w:sz w:val="28"/>
          <w:szCs w:val="28"/>
        </w:rPr>
        <w:t>- физкультурно-оздоровительн</w:t>
      </w:r>
      <w:r>
        <w:rPr>
          <w:rFonts w:eastAsia="Calibri"/>
          <w:sz w:val="28"/>
          <w:szCs w:val="28"/>
        </w:rPr>
        <w:t>ого</w:t>
      </w:r>
      <w:r w:rsidRPr="00E673CF">
        <w:rPr>
          <w:rFonts w:eastAsia="Calibri"/>
          <w:sz w:val="28"/>
          <w:szCs w:val="28"/>
        </w:rPr>
        <w:t xml:space="preserve"> комплекса с бассейном на территории Государственного бюджетного профессионального образовательного учреждения «Колледж по подготовке социальных работников», р-н Бутырский, ул. Б. </w:t>
      </w:r>
      <w:proofErr w:type="spellStart"/>
      <w:r w:rsidRPr="00E673CF">
        <w:rPr>
          <w:rFonts w:eastAsia="Calibri"/>
          <w:sz w:val="28"/>
          <w:szCs w:val="28"/>
        </w:rPr>
        <w:t>Новодмитровская</w:t>
      </w:r>
      <w:proofErr w:type="spellEnd"/>
      <w:r w:rsidRPr="00E673CF">
        <w:rPr>
          <w:rFonts w:eastAsia="Calibri"/>
          <w:sz w:val="28"/>
          <w:szCs w:val="28"/>
        </w:rPr>
        <w:t>, д. 63.</w:t>
      </w:r>
    </w:p>
    <w:p w:rsidR="00733DBA" w:rsidRPr="004A22F9" w:rsidRDefault="00733DBA" w:rsidP="00733DBA">
      <w:pPr>
        <w:widowControl w:val="0"/>
        <w:autoSpaceDE w:val="0"/>
        <w:autoSpaceDN w:val="0"/>
        <w:adjustRightInd w:val="0"/>
        <w:spacing w:line="317" w:lineRule="auto"/>
        <w:ind w:firstLine="720"/>
        <w:jc w:val="both"/>
        <w:rPr>
          <w:rFonts w:eastAsia="Calibri"/>
          <w:sz w:val="28"/>
          <w:szCs w:val="28"/>
        </w:rPr>
      </w:pPr>
    </w:p>
    <w:p w:rsidR="00733DBA" w:rsidRPr="008F3CEF" w:rsidRDefault="00733DBA" w:rsidP="00733DBA">
      <w:pPr>
        <w:widowControl w:val="0"/>
        <w:autoSpaceDE w:val="0"/>
        <w:autoSpaceDN w:val="0"/>
        <w:adjustRightInd w:val="0"/>
        <w:spacing w:line="317" w:lineRule="auto"/>
        <w:ind w:firstLine="720"/>
        <w:jc w:val="both"/>
        <w:rPr>
          <w:rFonts w:eastAsia="Calibri"/>
          <w:sz w:val="28"/>
          <w:szCs w:val="28"/>
        </w:rPr>
      </w:pPr>
      <w:r w:rsidRPr="008026E6">
        <w:rPr>
          <w:rFonts w:eastAsia="Calibri"/>
          <w:b/>
          <w:sz w:val="28"/>
          <w:szCs w:val="28"/>
        </w:rPr>
        <w:t xml:space="preserve">По подпрограмме </w:t>
      </w:r>
      <w:r>
        <w:rPr>
          <w:rFonts w:eastAsia="Calibri"/>
          <w:b/>
          <w:sz w:val="28"/>
          <w:szCs w:val="28"/>
        </w:rPr>
        <w:t>«</w:t>
      </w:r>
      <w:r w:rsidRPr="008026E6">
        <w:rPr>
          <w:rFonts w:eastAsia="Calibri"/>
          <w:b/>
          <w:sz w:val="28"/>
          <w:szCs w:val="28"/>
        </w:rPr>
        <w:t>Социальная поддержка семей с детьми. Профилактика социального сиротства и защита прав детей - сирот и детей, оставшихся без попечения родителей</w:t>
      </w:r>
      <w:r>
        <w:rPr>
          <w:rFonts w:eastAsia="Calibri"/>
          <w:b/>
          <w:sz w:val="28"/>
          <w:szCs w:val="28"/>
        </w:rPr>
        <w:t>»</w:t>
      </w:r>
      <w:r w:rsidRPr="008026E6">
        <w:rPr>
          <w:rFonts w:eastAsia="Calibri"/>
          <w:b/>
          <w:sz w:val="28"/>
          <w:szCs w:val="28"/>
        </w:rPr>
        <w:t xml:space="preserve"> </w:t>
      </w:r>
      <w:r w:rsidRPr="008026E6">
        <w:rPr>
          <w:rFonts w:eastAsia="Calibri"/>
          <w:sz w:val="28"/>
          <w:szCs w:val="28"/>
        </w:rPr>
        <w:t xml:space="preserve">исполнение составило </w:t>
      </w:r>
      <w:r>
        <w:rPr>
          <w:rFonts w:eastAsia="Calibri"/>
          <w:sz w:val="28"/>
          <w:szCs w:val="28"/>
        </w:rPr>
        <w:t>85 221,5</w:t>
      </w:r>
      <w:r w:rsidRPr="008026E6">
        <w:rPr>
          <w:rFonts w:eastAsia="Calibri"/>
          <w:sz w:val="28"/>
          <w:szCs w:val="28"/>
        </w:rPr>
        <w:t xml:space="preserve"> млн рублей</w:t>
      </w:r>
      <w:r>
        <w:rPr>
          <w:rFonts w:eastAsia="Calibri"/>
          <w:sz w:val="28"/>
          <w:szCs w:val="28"/>
        </w:rPr>
        <w:t xml:space="preserve"> (</w:t>
      </w:r>
      <w:r w:rsidRPr="008026E6">
        <w:rPr>
          <w:rFonts w:eastAsia="Calibri"/>
          <w:sz w:val="28"/>
          <w:szCs w:val="28"/>
        </w:rPr>
        <w:t xml:space="preserve">в </w:t>
      </w:r>
      <w:r w:rsidRPr="008F3CEF">
        <w:rPr>
          <w:rFonts w:eastAsia="Calibri"/>
          <w:sz w:val="28"/>
          <w:szCs w:val="28"/>
        </w:rPr>
        <w:t xml:space="preserve">том числе за счет средств, полученных из федерального бюджета </w:t>
      </w:r>
      <w:r>
        <w:rPr>
          <w:rFonts w:eastAsia="Calibri"/>
          <w:sz w:val="28"/>
          <w:szCs w:val="28"/>
        </w:rPr>
        <w:t>–</w:t>
      </w:r>
      <w:r w:rsidRPr="008F3CEF">
        <w:rPr>
          <w:rFonts w:eastAsia="Calibri"/>
          <w:sz w:val="28"/>
          <w:szCs w:val="28"/>
        </w:rPr>
        <w:t xml:space="preserve"> </w:t>
      </w:r>
      <w:r>
        <w:rPr>
          <w:rFonts w:eastAsia="Calibri"/>
          <w:sz w:val="28"/>
          <w:szCs w:val="28"/>
        </w:rPr>
        <w:t>11 116,0</w:t>
      </w:r>
      <w:r w:rsidRPr="008F3CEF">
        <w:rPr>
          <w:rFonts w:eastAsia="Calibri"/>
          <w:sz w:val="28"/>
          <w:szCs w:val="28"/>
        </w:rPr>
        <w:t xml:space="preserve"> млн рублей</w:t>
      </w:r>
      <w:r>
        <w:rPr>
          <w:rFonts w:eastAsia="Calibri"/>
          <w:sz w:val="28"/>
          <w:szCs w:val="28"/>
        </w:rPr>
        <w:t>)</w:t>
      </w:r>
      <w:r w:rsidRPr="008F3CEF">
        <w:rPr>
          <w:rFonts w:eastAsia="Calibri"/>
          <w:sz w:val="28"/>
          <w:szCs w:val="28"/>
        </w:rPr>
        <w:t>.</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В рамках подпрограммы осуществлялось финансовое обеспечение мероприятий по следующим направлениям:</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выплаты малообеспеченным семьям, имеющим доход ниже величины прожиточного минимума, установленного в городе Москве, в объеме 24 889,6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xml:space="preserve">- выплаты детям-сиротам и детям, оставшимся без попечения родителей, а также мероприятия по предоставлению мер социальной поддержки детям-сиротам и детям, оставшимся без попечения родителей, на оплату жилого помещения, коммунальных и прочих услуг в объеме 7 332,8 млн рублей; </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lastRenderedPageBreak/>
        <w:t xml:space="preserve">- выплаты многодетным семьям в объеме 16 564,7 млн рублей; </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выплаты при рождении (усыновлении) детей в объеме 1 919,8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Pr>
          <w:bCs/>
          <w:sz w:val="28"/>
          <w:szCs w:val="28"/>
        </w:rPr>
        <w:t xml:space="preserve">- </w:t>
      </w:r>
      <w:r w:rsidRPr="00E673CF">
        <w:rPr>
          <w:bCs/>
          <w:sz w:val="28"/>
          <w:szCs w:val="28"/>
        </w:rPr>
        <w:t xml:space="preserve">выплаты семьям с детьми-инвалидами в объеме 7 464,6 млн рублей; </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обеспечение семей с новорожденными детьми подарочными комплектами детских принадлежностей в объеме 2 402,6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организация отдыха и оздоровления детей в объеме 5 852,5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обеспечение питанием беременных женщин, кормящих матерей и детей, в том числе через специальные пункты питания, в объеме 4 033,7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xml:space="preserve">- оказание адресной социальной помощи семьям с детьми, находящимся в социально опасном положении или в трудной жизненной ситуации, в объеме 226,4 млн рублей. </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В 2022 году в рамках подпрограммы средства федерального бюджета в сумме 11</w:t>
      </w:r>
      <w:r>
        <w:rPr>
          <w:bCs/>
          <w:sz w:val="28"/>
          <w:szCs w:val="28"/>
        </w:rPr>
        <w:t> </w:t>
      </w:r>
      <w:r w:rsidRPr="00E673CF">
        <w:rPr>
          <w:bCs/>
          <w:sz w:val="28"/>
          <w:szCs w:val="28"/>
        </w:rPr>
        <w:t>116,0 млн рублей израсходованы на реализацию следующих мероприятий: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xml:space="preserve">- ежемесячные выплаты в связи с рождением (усыновлением) первого ребенка в объеме 11 111,4 млн рублей; </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перевозка несовершеннолетних, самовольно ушедших из семей, детских домов, школ-интернатов</w:t>
      </w:r>
      <w:r>
        <w:rPr>
          <w:bCs/>
          <w:sz w:val="28"/>
          <w:szCs w:val="28"/>
        </w:rPr>
        <w:t>,</w:t>
      </w:r>
      <w:r w:rsidRPr="00E673CF">
        <w:rPr>
          <w:bCs/>
          <w:sz w:val="28"/>
          <w:szCs w:val="28"/>
        </w:rPr>
        <w:t xml:space="preserve"> в объеме 4,6 млн рублей.</w:t>
      </w:r>
    </w:p>
    <w:p w:rsidR="00733DBA" w:rsidRPr="004A22F9" w:rsidRDefault="00733DBA" w:rsidP="00733DBA">
      <w:pPr>
        <w:widowControl w:val="0"/>
        <w:autoSpaceDE w:val="0"/>
        <w:autoSpaceDN w:val="0"/>
        <w:adjustRightInd w:val="0"/>
        <w:spacing w:line="317" w:lineRule="auto"/>
        <w:ind w:firstLine="720"/>
        <w:jc w:val="both"/>
        <w:rPr>
          <w:rFonts w:eastAsia="Calibri"/>
          <w:sz w:val="28"/>
          <w:szCs w:val="28"/>
        </w:rPr>
      </w:pPr>
    </w:p>
    <w:p w:rsidR="00733DBA" w:rsidRPr="00E673CF" w:rsidRDefault="00733DBA" w:rsidP="00733DBA">
      <w:pPr>
        <w:widowControl w:val="0"/>
        <w:autoSpaceDE w:val="0"/>
        <w:autoSpaceDN w:val="0"/>
        <w:adjustRightInd w:val="0"/>
        <w:spacing w:line="317" w:lineRule="auto"/>
        <w:ind w:firstLine="720"/>
        <w:jc w:val="both"/>
        <w:rPr>
          <w:rFonts w:eastAsia="Calibri"/>
          <w:sz w:val="28"/>
          <w:szCs w:val="28"/>
        </w:rPr>
      </w:pPr>
      <w:r w:rsidRPr="00E673CF">
        <w:rPr>
          <w:rFonts w:eastAsia="Calibri"/>
          <w:b/>
          <w:sz w:val="28"/>
          <w:szCs w:val="28"/>
        </w:rPr>
        <w:t>По подпрограмме «Социальная поддержка старшего поколения, ветеранов Великой Отечественной войны, ветеранов боевых действий и членов их семей»</w:t>
      </w:r>
      <w:r w:rsidRPr="00E673CF">
        <w:rPr>
          <w:rFonts w:eastAsia="Calibri"/>
          <w:sz w:val="28"/>
          <w:szCs w:val="28"/>
        </w:rPr>
        <w:t xml:space="preserve"> исполнение составило 408 368,7 млн рублей (в том числе за счет средств, полученных из федерального бюджета – 16 996,4 млн рублей). </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В рамках подпрограммы осуществлялось финансовое обеспечение мероприятий по следующим направлениям:</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выплата региональной социальной доплаты к пенсиям неработающим пенсионерам в объеме 157 049,0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xml:space="preserve">- ежемесячная городская денежная выплата региональным льготным категориям граждан в объеме 12 229,8 млн рублей; </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выплата ежемесячной денежной компенсации за пользование услугами местной телефонной связи, установленной для отдельных категорий граждан</w:t>
      </w:r>
      <w:r>
        <w:rPr>
          <w:bCs/>
          <w:sz w:val="28"/>
          <w:szCs w:val="28"/>
        </w:rPr>
        <w:t>,</w:t>
      </w:r>
      <w:r w:rsidRPr="00E673CF">
        <w:rPr>
          <w:bCs/>
          <w:sz w:val="28"/>
          <w:szCs w:val="28"/>
        </w:rPr>
        <w:t xml:space="preserve"> </w:t>
      </w:r>
      <w:r w:rsidRPr="00E673CF">
        <w:rPr>
          <w:bCs/>
          <w:sz w:val="28"/>
          <w:szCs w:val="28"/>
        </w:rPr>
        <w:lastRenderedPageBreak/>
        <w:t>в объеме 2 171,2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ежемесячная социальная выплата отдельным категориям граждан, имеющим особые заслуги (инвалидам и участникам Великой Отечественной войны, участникам обороны Москвы, Героям Советского Союза, Героям Российской Федерации, полным кавалерам ордена Славы, Героям Социалистического Труда, Героям Труда Российской Федерации и полным кавалерам ордена Трудовой Славы, лицам пенсионного возраста, удостоенным почетных званий: Народный артист СССР, РСФСР и Российской Федерации, Заслуженный артист РСФСР и Российской Федерации и др.), в объеме 1 628,8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оказание единовременной материальной помощи отдельным категориям граждан (ветеранам Великой Отечественной войны в связи с празднованием Дня Победы в Великой Отечественной войне, в связи годовщиной разгрома немецко-фашистских войск под Москвой, вдовам Героев Советского Союза, Российской Федерации и полных кавалеров ордена Славы, семьям юбиляров и др.) в объеме 1 606,4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обеспечение санаторно-курортным лечением льготных категорий граждан и бесплатным проездом междугородным транспортом к месту лечения и обратно в объеме 5 504,3 млн рублей, из них за счет средств бюджета города Москвы - 4 731,9 млн рублей, за счет средств, полученных из федерального бюджета - 772,4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бесплатное изготовление и ремонт зубных протезов ветеранам и другим льготным категориям граждан в объеме 1 163,8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xml:space="preserve">- бесплатное </w:t>
      </w:r>
      <w:proofErr w:type="spellStart"/>
      <w:r w:rsidRPr="00E673CF">
        <w:rPr>
          <w:bCs/>
          <w:sz w:val="28"/>
          <w:szCs w:val="28"/>
        </w:rPr>
        <w:t>слухопротезирование</w:t>
      </w:r>
      <w:proofErr w:type="spellEnd"/>
      <w:r w:rsidRPr="00E673CF">
        <w:rPr>
          <w:bCs/>
          <w:sz w:val="28"/>
          <w:szCs w:val="28"/>
        </w:rPr>
        <w:t xml:space="preserve"> по медицинским показаниям инвалидов и других льготных категорий граждан в объеме 217,9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оказание адресной социальной помощи гражданам, находящимся в трудной жизненной ситуации, в объеме 4 730,1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xml:space="preserve">- </w:t>
      </w:r>
      <w:r w:rsidR="001977AE">
        <w:rPr>
          <w:bCs/>
          <w:sz w:val="28"/>
          <w:szCs w:val="28"/>
        </w:rPr>
        <w:t xml:space="preserve">обеспечение наборами для поддержания самочувствия и личного ухода </w:t>
      </w:r>
      <w:r>
        <w:rPr>
          <w:bCs/>
          <w:sz w:val="28"/>
          <w:szCs w:val="28"/>
        </w:rPr>
        <w:t xml:space="preserve">граждан старшего поколения, </w:t>
      </w:r>
      <w:r w:rsidR="001977AE">
        <w:rPr>
          <w:bCs/>
          <w:sz w:val="28"/>
          <w:szCs w:val="28"/>
        </w:rPr>
        <w:t xml:space="preserve">прошедших </w:t>
      </w:r>
      <w:r>
        <w:rPr>
          <w:bCs/>
          <w:sz w:val="28"/>
          <w:szCs w:val="28"/>
        </w:rPr>
        <w:t>вакцин</w:t>
      </w:r>
      <w:r w:rsidR="001977AE">
        <w:rPr>
          <w:bCs/>
          <w:sz w:val="28"/>
          <w:szCs w:val="28"/>
        </w:rPr>
        <w:t>ацию</w:t>
      </w:r>
      <w:r>
        <w:rPr>
          <w:bCs/>
          <w:sz w:val="28"/>
          <w:szCs w:val="28"/>
        </w:rPr>
        <w:t xml:space="preserve"> </w:t>
      </w:r>
      <w:r w:rsidRPr="00E673CF">
        <w:rPr>
          <w:bCs/>
          <w:sz w:val="28"/>
          <w:szCs w:val="28"/>
        </w:rPr>
        <w:t xml:space="preserve">от новой </w:t>
      </w:r>
      <w:proofErr w:type="spellStart"/>
      <w:r w:rsidRPr="00E673CF">
        <w:rPr>
          <w:bCs/>
          <w:sz w:val="28"/>
          <w:szCs w:val="28"/>
        </w:rPr>
        <w:t>коронавирусной</w:t>
      </w:r>
      <w:proofErr w:type="spellEnd"/>
      <w:r w:rsidRPr="00E673CF">
        <w:rPr>
          <w:bCs/>
          <w:sz w:val="28"/>
          <w:szCs w:val="28"/>
        </w:rPr>
        <w:t xml:space="preserve"> инфекции</w:t>
      </w:r>
      <w:r w:rsidR="001977AE">
        <w:rPr>
          <w:bCs/>
          <w:sz w:val="28"/>
          <w:szCs w:val="28"/>
        </w:rPr>
        <w:t xml:space="preserve">, или компенсация </w:t>
      </w:r>
      <w:r>
        <w:rPr>
          <w:bCs/>
          <w:sz w:val="28"/>
          <w:szCs w:val="28"/>
        </w:rPr>
        <w:t xml:space="preserve">взамен набора </w:t>
      </w:r>
      <w:r w:rsidRPr="00E673CF">
        <w:rPr>
          <w:bCs/>
          <w:sz w:val="28"/>
          <w:szCs w:val="28"/>
        </w:rPr>
        <w:t>в объеме 1 086,3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реализация проекта «Московское долголетие» в объеме 1 603,1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lastRenderedPageBreak/>
        <w:t>- реализация ГУП «</w:t>
      </w:r>
      <w:proofErr w:type="spellStart"/>
      <w:r w:rsidRPr="00E673CF">
        <w:rPr>
          <w:bCs/>
          <w:sz w:val="28"/>
          <w:szCs w:val="28"/>
        </w:rPr>
        <w:t>Мосгортранс</w:t>
      </w:r>
      <w:proofErr w:type="spellEnd"/>
      <w:r w:rsidRPr="00E673CF">
        <w:rPr>
          <w:bCs/>
          <w:sz w:val="28"/>
          <w:szCs w:val="28"/>
        </w:rPr>
        <w:t>»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w:t>
      </w:r>
      <w:r>
        <w:rPr>
          <w:bCs/>
          <w:sz w:val="28"/>
          <w:szCs w:val="28"/>
        </w:rPr>
        <w:t>,</w:t>
      </w:r>
      <w:r w:rsidRPr="00E673CF">
        <w:rPr>
          <w:bCs/>
          <w:sz w:val="28"/>
          <w:szCs w:val="28"/>
        </w:rPr>
        <w:t xml:space="preserve"> в объеме 45 235,1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реализация ГУП «Московский метрополитен»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r>
        <w:rPr>
          <w:bCs/>
          <w:sz w:val="28"/>
          <w:szCs w:val="28"/>
        </w:rPr>
        <w:t>,</w:t>
      </w:r>
      <w:r w:rsidRPr="00E673CF">
        <w:rPr>
          <w:bCs/>
          <w:sz w:val="28"/>
          <w:szCs w:val="28"/>
        </w:rPr>
        <w:t xml:space="preserve"> в объеме 91 175,6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реализация мер социальной поддержки отдельных категорий граждан по оплате проезда на пригородном железнодорожном транспорте в объеме 6 914,7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предоставление мер социальной поддержки по оплате жилого помещения, коммунальных услуг и прочих услуг отдельным категориям граждан в объеме 40 343,2 млн рублей, из них за счет средств бюджета города Москвы - 25 158,1 млн рублей, за счет средств федерального бюджета - 15 185,1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предоставление субсидий на оплату жилого помещения и коммунальных услуг малообеспеченным категориям граждан в объеме 19 367,0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xml:space="preserve">- возмещение недополученных доходов управляющим организациям на содержание и текущий ремонт общего имущества многоквартирных домов в объеме 2 251,3 млн рублей; </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расчеты в рамках Соглашения между Правительством Москвы и Правительством Московской области об организации транспортного обслуживания отдельных категорий граждан, имеющих место жительства в городе Москве или Московской области, в объеме 2 279,2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реализация ГУП «Московский метрополитен» мер социальной поддержки отдельных категорий граждан по оплате проезда на наземном пассажирском транспорте и мероприятий, направленных на обеспечение транспортного обслуживания населения (в части городского электрического транспорта)</w:t>
      </w:r>
      <w:r>
        <w:rPr>
          <w:bCs/>
          <w:sz w:val="28"/>
          <w:szCs w:val="28"/>
        </w:rPr>
        <w:t>,</w:t>
      </w:r>
      <w:r w:rsidRPr="00E673CF">
        <w:rPr>
          <w:bCs/>
          <w:sz w:val="28"/>
          <w:szCs w:val="28"/>
        </w:rPr>
        <w:t xml:space="preserve"> в объеме 3 926,0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xml:space="preserve">- осуществление ежегодной денежной выплаты лицам, награжденным нагрудным знаком «Почетный донор России», за счет средств федерального </w:t>
      </w:r>
      <w:r w:rsidRPr="00E673CF">
        <w:rPr>
          <w:bCs/>
          <w:sz w:val="28"/>
          <w:szCs w:val="28"/>
        </w:rPr>
        <w:lastRenderedPageBreak/>
        <w:t>бюджета в объеме 376,3 млн рублей;</w:t>
      </w:r>
    </w:p>
    <w:p w:rsidR="00733DBA" w:rsidRPr="00E673CF" w:rsidRDefault="00733DBA" w:rsidP="00733DBA">
      <w:pPr>
        <w:widowControl w:val="0"/>
        <w:autoSpaceDE w:val="0"/>
        <w:autoSpaceDN w:val="0"/>
        <w:adjustRightInd w:val="0"/>
        <w:spacing w:line="317" w:lineRule="auto"/>
        <w:ind w:firstLine="720"/>
        <w:jc w:val="both"/>
        <w:rPr>
          <w:bCs/>
          <w:sz w:val="28"/>
          <w:szCs w:val="28"/>
        </w:rPr>
      </w:pPr>
      <w:r w:rsidRPr="00E673CF">
        <w:rPr>
          <w:bCs/>
          <w:sz w:val="28"/>
          <w:szCs w:val="28"/>
        </w:rPr>
        <w:t xml:space="preserve">- предоставление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в объеме 435,3 млн рублей. </w:t>
      </w:r>
    </w:p>
    <w:p w:rsidR="00733DBA" w:rsidRPr="00E673CF" w:rsidRDefault="00733DBA" w:rsidP="00733DBA">
      <w:pPr>
        <w:widowControl w:val="0"/>
        <w:autoSpaceDE w:val="0"/>
        <w:autoSpaceDN w:val="0"/>
        <w:adjustRightInd w:val="0"/>
        <w:spacing w:line="317" w:lineRule="auto"/>
        <w:ind w:firstLine="720"/>
        <w:jc w:val="both"/>
        <w:rPr>
          <w:rFonts w:eastAsia="Calibri"/>
          <w:sz w:val="28"/>
          <w:szCs w:val="28"/>
        </w:rPr>
      </w:pPr>
    </w:p>
    <w:p w:rsidR="00733DBA" w:rsidRPr="00E673CF" w:rsidRDefault="00733DBA" w:rsidP="00733DBA">
      <w:pPr>
        <w:widowControl w:val="0"/>
        <w:autoSpaceDE w:val="0"/>
        <w:autoSpaceDN w:val="0"/>
        <w:adjustRightInd w:val="0"/>
        <w:spacing w:line="317" w:lineRule="auto"/>
        <w:ind w:firstLine="720"/>
        <w:jc w:val="both"/>
        <w:rPr>
          <w:rFonts w:eastAsia="Calibri"/>
          <w:sz w:val="28"/>
          <w:szCs w:val="28"/>
        </w:rPr>
      </w:pPr>
      <w:r w:rsidRPr="00E673CF">
        <w:rPr>
          <w:rFonts w:eastAsia="Calibri"/>
          <w:b/>
          <w:sz w:val="28"/>
          <w:szCs w:val="28"/>
        </w:rPr>
        <w:t xml:space="preserve">По подпрограмме «Социальная интеграция инвалидов и формирование </w:t>
      </w:r>
      <w:proofErr w:type="spellStart"/>
      <w:r w:rsidRPr="00E673CF">
        <w:rPr>
          <w:rFonts w:eastAsia="Calibri"/>
          <w:b/>
          <w:sz w:val="28"/>
          <w:szCs w:val="28"/>
        </w:rPr>
        <w:t>безбарьерной</w:t>
      </w:r>
      <w:proofErr w:type="spellEnd"/>
      <w:r w:rsidRPr="00E673CF">
        <w:rPr>
          <w:rFonts w:eastAsia="Calibri"/>
          <w:b/>
          <w:sz w:val="28"/>
          <w:szCs w:val="28"/>
        </w:rPr>
        <w:t xml:space="preserve"> среды для инвалидов и иных маломобильных граждан»</w:t>
      </w:r>
      <w:r w:rsidRPr="00E673CF">
        <w:rPr>
          <w:rFonts w:eastAsia="Calibri"/>
          <w:sz w:val="28"/>
          <w:szCs w:val="28"/>
        </w:rPr>
        <w:t xml:space="preserve"> исполнение составило 11 138,9 млн рублей (в том числе за счет средств, полученных из федерального бюджета - 2 159,1 млн рублей).</w:t>
      </w:r>
    </w:p>
    <w:p w:rsidR="00733DBA" w:rsidRPr="00E673CF" w:rsidRDefault="00733DBA" w:rsidP="00733DBA">
      <w:pPr>
        <w:spacing w:line="317" w:lineRule="auto"/>
        <w:ind w:firstLine="709"/>
        <w:jc w:val="both"/>
        <w:rPr>
          <w:bCs/>
          <w:sz w:val="28"/>
          <w:szCs w:val="28"/>
        </w:rPr>
      </w:pPr>
      <w:r w:rsidRPr="00E673CF">
        <w:rPr>
          <w:bCs/>
          <w:sz w:val="28"/>
          <w:szCs w:val="28"/>
        </w:rPr>
        <w:t>В рамках подпрограммы осуществлялось финансовое обеспечение мероприятий по следующим направлениям:</w:t>
      </w:r>
    </w:p>
    <w:p w:rsidR="00733DBA" w:rsidRPr="00E673CF" w:rsidRDefault="00733DBA" w:rsidP="00733DBA">
      <w:pPr>
        <w:spacing w:line="317" w:lineRule="auto"/>
        <w:ind w:firstLine="709"/>
        <w:jc w:val="both"/>
        <w:rPr>
          <w:bCs/>
          <w:sz w:val="28"/>
          <w:szCs w:val="28"/>
        </w:rPr>
      </w:pPr>
      <w:r w:rsidRPr="00E673CF">
        <w:rPr>
          <w:bCs/>
          <w:sz w:val="28"/>
          <w:szCs w:val="28"/>
        </w:rPr>
        <w:t>- предоставление инвалидам, включая детей-инвалидов, по медицинским показаниям технических средств реабилитации, в том числе протезно-ортопедических изделий (включая выплату компенсации за самостоятельно приобретенные технические средства реабилитации), а также на обеспечение отдельных категорий граждан техническими средствами реабилитации медицинского назначения, медицинскими изделиями в объеме 7 783,5 млн рублей, из них за счет средств бюджета города Москвы - 5 624,9 млн рублей, за счет средств, полученных из федерального бюджета - 2 158,6 млн рублей;</w:t>
      </w:r>
    </w:p>
    <w:p w:rsidR="00733DBA" w:rsidRPr="00E673CF" w:rsidRDefault="00733DBA" w:rsidP="00733DBA">
      <w:pPr>
        <w:spacing w:line="317" w:lineRule="auto"/>
        <w:ind w:firstLine="709"/>
        <w:jc w:val="both"/>
        <w:rPr>
          <w:bCs/>
          <w:sz w:val="28"/>
          <w:szCs w:val="28"/>
        </w:rPr>
      </w:pPr>
      <w:r w:rsidRPr="00E673CF">
        <w:rPr>
          <w:bCs/>
          <w:sz w:val="28"/>
          <w:szCs w:val="28"/>
        </w:rPr>
        <w:t>- предоставление инвалидам, включая детей-инвалидов, услуг по медико-социальной реабилитации в объеме 743,8 млн рублей;</w:t>
      </w:r>
    </w:p>
    <w:p w:rsidR="00733DBA" w:rsidRPr="00E673CF" w:rsidRDefault="00733DBA" w:rsidP="00733DBA">
      <w:pPr>
        <w:spacing w:line="317" w:lineRule="auto"/>
        <w:ind w:firstLine="709"/>
        <w:jc w:val="both"/>
        <w:rPr>
          <w:bCs/>
          <w:sz w:val="28"/>
          <w:szCs w:val="28"/>
        </w:rPr>
      </w:pPr>
      <w:r w:rsidRPr="00E673CF">
        <w:rPr>
          <w:bCs/>
          <w:sz w:val="28"/>
          <w:szCs w:val="28"/>
        </w:rPr>
        <w:t>- бесплатное изготовление и ремонт зубных протезов инвалидам в соответствии с Законом города Москвы от 3 ноября 2004 года № 70 «О мерах социальной поддержки отдельных категорий жителей города Москвы» в объеме 668,9 млн рублей;</w:t>
      </w:r>
    </w:p>
    <w:p w:rsidR="00733DBA" w:rsidRPr="00E673CF" w:rsidRDefault="00733DBA" w:rsidP="00733DBA">
      <w:pPr>
        <w:spacing w:line="317" w:lineRule="auto"/>
        <w:ind w:firstLine="709"/>
        <w:jc w:val="both"/>
        <w:rPr>
          <w:bCs/>
          <w:sz w:val="28"/>
          <w:szCs w:val="28"/>
        </w:rPr>
      </w:pPr>
      <w:r w:rsidRPr="00E673CF">
        <w:rPr>
          <w:bCs/>
          <w:sz w:val="28"/>
          <w:szCs w:val="28"/>
        </w:rPr>
        <w:t>- предоставление услуги «социальное такси» инвалидам и многодетным семьям по индивидуальным и коллективным заявкам в объеме 379,6 млн рублей;</w:t>
      </w:r>
    </w:p>
    <w:p w:rsidR="00733DBA" w:rsidRPr="00E673CF" w:rsidRDefault="00733DBA" w:rsidP="00733DBA">
      <w:pPr>
        <w:spacing w:line="317" w:lineRule="auto"/>
        <w:ind w:firstLine="709"/>
        <w:jc w:val="both"/>
        <w:rPr>
          <w:bCs/>
          <w:sz w:val="28"/>
          <w:szCs w:val="28"/>
        </w:rPr>
      </w:pPr>
      <w:r w:rsidRPr="00E673CF">
        <w:rPr>
          <w:bCs/>
          <w:sz w:val="28"/>
          <w:szCs w:val="28"/>
        </w:rPr>
        <w:lastRenderedPageBreak/>
        <w:t>- приспособление для инвалидов и иных маломобильных граждан общественных зданий, а также прилегающих к ним территорий в объеме 223,3 млн рублей;</w:t>
      </w:r>
    </w:p>
    <w:p w:rsidR="00733DBA" w:rsidRPr="00E673CF" w:rsidRDefault="00733DBA" w:rsidP="00733DBA">
      <w:pPr>
        <w:spacing w:line="317" w:lineRule="auto"/>
        <w:ind w:firstLine="709"/>
        <w:jc w:val="both"/>
        <w:rPr>
          <w:bCs/>
          <w:sz w:val="28"/>
          <w:szCs w:val="28"/>
        </w:rPr>
      </w:pPr>
      <w:r w:rsidRPr="00E673CF">
        <w:rPr>
          <w:bCs/>
          <w:sz w:val="28"/>
          <w:szCs w:val="28"/>
        </w:rPr>
        <w:t>- приспособление жилых помещений, общего имущества многоквартирных домов, а также прилегающих к ним территорий для инвалидов и иных маломобильных граждан в объеме 544,2 млн рублей;</w:t>
      </w:r>
    </w:p>
    <w:p w:rsidR="00733DBA" w:rsidRPr="00E673CF" w:rsidRDefault="00733DBA" w:rsidP="00733DBA">
      <w:pPr>
        <w:spacing w:line="317" w:lineRule="auto"/>
        <w:ind w:firstLine="709"/>
        <w:jc w:val="both"/>
        <w:rPr>
          <w:bCs/>
          <w:sz w:val="28"/>
          <w:szCs w:val="28"/>
        </w:rPr>
      </w:pPr>
      <w:r w:rsidRPr="00E673CF">
        <w:rPr>
          <w:bCs/>
          <w:sz w:val="28"/>
          <w:szCs w:val="28"/>
        </w:rPr>
        <w:t>- проведение мероприятий по адаптации дорожно-транспортной инфраструктуры государственными учреждениями в объеме 57,8 млн рублей;</w:t>
      </w:r>
    </w:p>
    <w:p w:rsidR="00733DBA" w:rsidRPr="00E673CF" w:rsidRDefault="00733DBA" w:rsidP="00733DBA">
      <w:pPr>
        <w:spacing w:line="317" w:lineRule="auto"/>
        <w:ind w:firstLine="709"/>
        <w:jc w:val="both"/>
        <w:rPr>
          <w:bCs/>
          <w:sz w:val="28"/>
          <w:szCs w:val="28"/>
        </w:rPr>
      </w:pPr>
      <w:r w:rsidRPr="00E673CF">
        <w:rPr>
          <w:bCs/>
          <w:sz w:val="28"/>
          <w:szCs w:val="28"/>
        </w:rPr>
        <w:t>- поддержка деятельности общественных организаций инвалидов в целях проведения мероприятий по социальной интеграции инвалидов в объеме 122,0 млн рублей;</w:t>
      </w:r>
    </w:p>
    <w:p w:rsidR="00733DBA" w:rsidRPr="00E673CF" w:rsidRDefault="00733DBA" w:rsidP="00733DBA">
      <w:pPr>
        <w:spacing w:line="317" w:lineRule="auto"/>
        <w:ind w:firstLine="709"/>
        <w:jc w:val="both"/>
        <w:rPr>
          <w:bCs/>
          <w:sz w:val="28"/>
          <w:szCs w:val="28"/>
        </w:rPr>
      </w:pPr>
      <w:r w:rsidRPr="00E673CF">
        <w:rPr>
          <w:bCs/>
          <w:sz w:val="28"/>
          <w:szCs w:val="28"/>
        </w:rPr>
        <w:t>- выплата государственного единовременного пособия и ежемесячных компенсаций гражданам при возникновении поствакцинальных осложнений за счет средств федерального бюджета в объеме 0,5 млн рублей.</w:t>
      </w:r>
    </w:p>
    <w:p w:rsidR="00733DBA" w:rsidRPr="004A22F9" w:rsidRDefault="00733DBA" w:rsidP="00733DBA">
      <w:pPr>
        <w:spacing w:line="317" w:lineRule="auto"/>
        <w:ind w:firstLine="709"/>
        <w:jc w:val="both"/>
        <w:rPr>
          <w:rFonts w:eastAsia="Calibri"/>
          <w:sz w:val="28"/>
          <w:szCs w:val="28"/>
        </w:rPr>
      </w:pPr>
      <w:r w:rsidRPr="008A292B">
        <w:rPr>
          <w:i/>
          <w:color w:val="FF0000"/>
          <w:sz w:val="28"/>
          <w:szCs w:val="28"/>
        </w:rPr>
        <w:t xml:space="preserve"> </w:t>
      </w:r>
    </w:p>
    <w:p w:rsidR="00733DBA" w:rsidRPr="00E673CF" w:rsidRDefault="00733DBA" w:rsidP="00733DBA">
      <w:pPr>
        <w:widowControl w:val="0"/>
        <w:autoSpaceDE w:val="0"/>
        <w:autoSpaceDN w:val="0"/>
        <w:adjustRightInd w:val="0"/>
        <w:spacing w:line="317" w:lineRule="auto"/>
        <w:ind w:firstLine="720"/>
        <w:jc w:val="both"/>
        <w:rPr>
          <w:rFonts w:eastAsia="Calibri"/>
          <w:sz w:val="28"/>
          <w:szCs w:val="28"/>
        </w:rPr>
      </w:pPr>
      <w:r w:rsidRPr="00E673CF">
        <w:rPr>
          <w:rFonts w:eastAsia="Calibri"/>
          <w:b/>
          <w:sz w:val="28"/>
          <w:szCs w:val="28"/>
        </w:rPr>
        <w:t>По подпрограмме «Модернизация и развитие системы социальной защиты населения города Москвы»</w:t>
      </w:r>
      <w:r w:rsidRPr="00E673CF">
        <w:rPr>
          <w:rFonts w:eastAsia="Calibri"/>
          <w:sz w:val="28"/>
          <w:szCs w:val="28"/>
        </w:rPr>
        <w:t xml:space="preserve"> исполнение составило 84 430,9 млн рублей, в том числе по бюджетным инвестициям – 145,5 млн рублей. </w:t>
      </w:r>
    </w:p>
    <w:p w:rsidR="00733DBA" w:rsidRPr="00E673CF" w:rsidRDefault="00733DBA" w:rsidP="00733DBA">
      <w:pPr>
        <w:spacing w:line="317" w:lineRule="auto"/>
        <w:ind w:firstLine="709"/>
        <w:jc w:val="both"/>
        <w:rPr>
          <w:sz w:val="28"/>
          <w:szCs w:val="28"/>
        </w:rPr>
      </w:pPr>
      <w:r w:rsidRPr="00E673CF">
        <w:rPr>
          <w:sz w:val="28"/>
          <w:szCs w:val="28"/>
        </w:rPr>
        <w:t>В рамках подпрограммы осуществлялось финансовое обеспечение мероприятий по следующим направлениям:</w:t>
      </w:r>
    </w:p>
    <w:p w:rsidR="00733DBA" w:rsidRPr="00E673CF" w:rsidRDefault="00733DBA" w:rsidP="00733DBA">
      <w:pPr>
        <w:spacing w:line="317" w:lineRule="auto"/>
        <w:ind w:firstLine="709"/>
        <w:jc w:val="both"/>
        <w:rPr>
          <w:sz w:val="28"/>
          <w:szCs w:val="28"/>
        </w:rPr>
      </w:pPr>
      <w:r w:rsidRPr="00E673CF">
        <w:rPr>
          <w:sz w:val="28"/>
          <w:szCs w:val="28"/>
        </w:rPr>
        <w:t>- оказание государственными учреждениями социального обслуживания и учреждениями труда и занятости государственных услуг, выполнение работ и содержание государственных казенных учреждений в объеме 67 595,6 млн рублей;</w:t>
      </w:r>
    </w:p>
    <w:p w:rsidR="00733DBA" w:rsidRPr="00E673CF" w:rsidRDefault="00733DBA" w:rsidP="00733DBA">
      <w:pPr>
        <w:spacing w:line="317" w:lineRule="auto"/>
        <w:ind w:firstLine="709"/>
        <w:jc w:val="both"/>
        <w:rPr>
          <w:sz w:val="28"/>
          <w:szCs w:val="28"/>
        </w:rPr>
      </w:pPr>
      <w:r w:rsidRPr="00E673CF">
        <w:rPr>
          <w:sz w:val="28"/>
          <w:szCs w:val="28"/>
        </w:rPr>
        <w:t>- проведение капитального ремонта в учреждениях, подведомственных Департаменту труда и социальной защиты населения города Москвы, в объеме 5 836,2 млн рублей;</w:t>
      </w:r>
    </w:p>
    <w:p w:rsidR="00733DBA" w:rsidRPr="00E673CF" w:rsidRDefault="00733DBA" w:rsidP="00733DBA">
      <w:pPr>
        <w:spacing w:line="317" w:lineRule="auto"/>
        <w:ind w:firstLine="709"/>
        <w:jc w:val="both"/>
        <w:rPr>
          <w:sz w:val="28"/>
          <w:szCs w:val="28"/>
        </w:rPr>
      </w:pPr>
      <w:r w:rsidRPr="00E673CF">
        <w:rPr>
          <w:sz w:val="28"/>
          <w:szCs w:val="28"/>
        </w:rPr>
        <w:t>- проведение текущего ремонта в учреждениях, подведомственных Департаменту труда и социальной защиты населения города Москвы, в объеме 378,6 млн рублей;</w:t>
      </w:r>
    </w:p>
    <w:p w:rsidR="00733DBA" w:rsidRPr="00E673CF" w:rsidRDefault="00733DBA" w:rsidP="00733DBA">
      <w:pPr>
        <w:spacing w:line="317" w:lineRule="auto"/>
        <w:ind w:firstLine="709"/>
        <w:jc w:val="both"/>
        <w:rPr>
          <w:sz w:val="28"/>
          <w:szCs w:val="28"/>
        </w:rPr>
      </w:pPr>
      <w:r w:rsidRPr="00E673CF">
        <w:rPr>
          <w:sz w:val="28"/>
          <w:szCs w:val="28"/>
        </w:rPr>
        <w:t>- приобретение оборудования в объеме 1 206,2 млн рублей;</w:t>
      </w:r>
    </w:p>
    <w:p w:rsidR="00733DBA" w:rsidRPr="00E673CF" w:rsidRDefault="00733DBA" w:rsidP="00733DBA">
      <w:pPr>
        <w:spacing w:line="317" w:lineRule="auto"/>
        <w:ind w:firstLine="709"/>
        <w:jc w:val="both"/>
        <w:rPr>
          <w:sz w:val="28"/>
          <w:szCs w:val="28"/>
        </w:rPr>
      </w:pPr>
      <w:r w:rsidRPr="00E673CF">
        <w:rPr>
          <w:sz w:val="28"/>
          <w:szCs w:val="28"/>
        </w:rPr>
        <w:lastRenderedPageBreak/>
        <w:t>- поддержка деятельности общественных организаций в целях оказания медицинских, социально-реабилитационных и культурно-просветительских услуг ветеранам и пенсионерам в объеме 1 850,0 млн рублей;</w:t>
      </w:r>
    </w:p>
    <w:p w:rsidR="00733DBA" w:rsidRPr="00E673CF" w:rsidRDefault="00733DBA" w:rsidP="00733DBA">
      <w:pPr>
        <w:spacing w:line="317" w:lineRule="auto"/>
        <w:ind w:firstLine="709"/>
        <w:jc w:val="both"/>
        <w:rPr>
          <w:sz w:val="28"/>
          <w:szCs w:val="28"/>
        </w:rPr>
      </w:pPr>
      <w:r w:rsidRPr="00E673CF">
        <w:rPr>
          <w:sz w:val="28"/>
          <w:szCs w:val="28"/>
        </w:rPr>
        <w:t>- предоставление субсидий негосударственным организациям, оказывающим гражданам социальные услуги и включенным в реестр поставщиков социальных услуг, в объеме 1 076,1 млн рублей;</w:t>
      </w:r>
    </w:p>
    <w:p w:rsidR="00733DBA" w:rsidRPr="00E673CF" w:rsidRDefault="00733DBA" w:rsidP="00733DBA">
      <w:pPr>
        <w:spacing w:line="317" w:lineRule="auto"/>
        <w:ind w:firstLine="709"/>
        <w:jc w:val="both"/>
        <w:rPr>
          <w:sz w:val="28"/>
          <w:szCs w:val="28"/>
        </w:rPr>
      </w:pPr>
      <w:r w:rsidRPr="00E673CF">
        <w:rPr>
          <w:sz w:val="28"/>
          <w:szCs w:val="28"/>
        </w:rPr>
        <w:t>- организация и проведение социальных проектов в области социальной политики в объеме 3 779,8 млн рублей;</w:t>
      </w:r>
    </w:p>
    <w:p w:rsidR="00733DBA" w:rsidRPr="00E673CF" w:rsidRDefault="00733DBA" w:rsidP="00733DBA">
      <w:pPr>
        <w:spacing w:line="317" w:lineRule="auto"/>
        <w:ind w:firstLine="709"/>
        <w:jc w:val="both"/>
        <w:rPr>
          <w:sz w:val="28"/>
          <w:szCs w:val="28"/>
        </w:rPr>
      </w:pPr>
      <w:r w:rsidRPr="00E673CF">
        <w:rPr>
          <w:sz w:val="28"/>
          <w:szCs w:val="28"/>
        </w:rPr>
        <w:t>- предоставление грантов социально ориентированным некоммерческим организациям, реализующим проекты в социальной сфере, в объеме 399,9 млн рублей;</w:t>
      </w:r>
    </w:p>
    <w:p w:rsidR="00733DBA" w:rsidRDefault="00733DBA" w:rsidP="00733DBA">
      <w:pPr>
        <w:spacing w:line="317" w:lineRule="auto"/>
        <w:ind w:firstLine="709"/>
        <w:jc w:val="both"/>
        <w:rPr>
          <w:sz w:val="28"/>
          <w:szCs w:val="28"/>
        </w:rPr>
      </w:pPr>
      <w:r w:rsidRPr="00E673CF">
        <w:rPr>
          <w:sz w:val="28"/>
          <w:szCs w:val="28"/>
        </w:rPr>
        <w:t>- обеспечение деятельности учреждений по проведению профилактических мероприятий в период эпидемиологической ситуации в объеме 182,3 млн рублей</w:t>
      </w:r>
      <w:r>
        <w:rPr>
          <w:sz w:val="28"/>
          <w:szCs w:val="28"/>
        </w:rPr>
        <w:t>.</w:t>
      </w:r>
    </w:p>
    <w:p w:rsidR="00733DBA" w:rsidRPr="001C5FA2" w:rsidRDefault="00733DBA" w:rsidP="00733DBA">
      <w:pPr>
        <w:spacing w:line="317" w:lineRule="auto"/>
        <w:ind w:firstLine="709"/>
        <w:jc w:val="both"/>
        <w:rPr>
          <w:bCs/>
          <w:i/>
          <w:sz w:val="28"/>
          <w:szCs w:val="28"/>
        </w:rPr>
      </w:pPr>
    </w:p>
    <w:p w:rsidR="00733DBA" w:rsidRPr="00CB02E7" w:rsidRDefault="00733DBA" w:rsidP="00733DBA">
      <w:pPr>
        <w:widowControl w:val="0"/>
        <w:autoSpaceDE w:val="0"/>
        <w:autoSpaceDN w:val="0"/>
        <w:adjustRightInd w:val="0"/>
        <w:spacing w:line="317" w:lineRule="auto"/>
        <w:ind w:firstLine="720"/>
        <w:jc w:val="both"/>
        <w:rPr>
          <w:rFonts w:eastAsia="Calibri"/>
          <w:sz w:val="28"/>
          <w:szCs w:val="28"/>
        </w:rPr>
      </w:pPr>
      <w:r w:rsidRPr="008026E6">
        <w:rPr>
          <w:rFonts w:eastAsia="Calibri"/>
          <w:b/>
          <w:sz w:val="28"/>
          <w:szCs w:val="28"/>
        </w:rPr>
        <w:t xml:space="preserve">По подпрограмме </w:t>
      </w:r>
      <w:r>
        <w:rPr>
          <w:rFonts w:eastAsia="Calibri"/>
          <w:b/>
          <w:sz w:val="28"/>
          <w:szCs w:val="28"/>
        </w:rPr>
        <w:t>«</w:t>
      </w:r>
      <w:r w:rsidRPr="008026E6">
        <w:rPr>
          <w:rFonts w:eastAsia="Calibri"/>
          <w:b/>
          <w:sz w:val="28"/>
          <w:szCs w:val="28"/>
        </w:rPr>
        <w:t>Развитие рынка труда и содействие занятости населения</w:t>
      </w:r>
      <w:r>
        <w:rPr>
          <w:rFonts w:eastAsia="Calibri"/>
          <w:b/>
          <w:sz w:val="28"/>
          <w:szCs w:val="28"/>
        </w:rPr>
        <w:t>»</w:t>
      </w:r>
      <w:r w:rsidRPr="008026E6">
        <w:rPr>
          <w:rFonts w:eastAsia="Calibri"/>
          <w:sz w:val="28"/>
          <w:szCs w:val="28"/>
        </w:rPr>
        <w:t xml:space="preserve"> исполнение составило </w:t>
      </w:r>
      <w:r>
        <w:rPr>
          <w:rFonts w:eastAsia="Calibri"/>
          <w:sz w:val="28"/>
          <w:szCs w:val="28"/>
        </w:rPr>
        <w:t>3 176,8</w:t>
      </w:r>
      <w:r w:rsidRPr="008026E6">
        <w:rPr>
          <w:rFonts w:eastAsia="Calibri"/>
          <w:sz w:val="28"/>
          <w:szCs w:val="28"/>
        </w:rPr>
        <w:t xml:space="preserve"> млн рублей</w:t>
      </w:r>
      <w:r>
        <w:rPr>
          <w:rFonts w:eastAsia="Calibri"/>
          <w:sz w:val="28"/>
          <w:szCs w:val="28"/>
        </w:rPr>
        <w:t xml:space="preserve"> (</w:t>
      </w:r>
      <w:r w:rsidRPr="008026E6">
        <w:rPr>
          <w:rFonts w:eastAsia="Calibri"/>
          <w:sz w:val="28"/>
          <w:szCs w:val="28"/>
        </w:rPr>
        <w:t>в том числе за счет средств</w:t>
      </w:r>
      <w:r>
        <w:rPr>
          <w:rFonts w:eastAsia="Calibri"/>
          <w:sz w:val="28"/>
          <w:szCs w:val="28"/>
        </w:rPr>
        <w:t xml:space="preserve">, </w:t>
      </w:r>
      <w:r w:rsidRPr="00CB02E7">
        <w:rPr>
          <w:rFonts w:eastAsia="Calibri"/>
          <w:sz w:val="28"/>
          <w:szCs w:val="28"/>
        </w:rPr>
        <w:t xml:space="preserve">полученных из федерального бюджета </w:t>
      </w:r>
      <w:r>
        <w:rPr>
          <w:rFonts w:eastAsia="Calibri"/>
          <w:sz w:val="28"/>
          <w:szCs w:val="28"/>
        </w:rPr>
        <w:t>–</w:t>
      </w:r>
      <w:r w:rsidRPr="00CB02E7">
        <w:rPr>
          <w:rFonts w:eastAsia="Calibri"/>
          <w:sz w:val="28"/>
          <w:szCs w:val="28"/>
        </w:rPr>
        <w:t xml:space="preserve"> </w:t>
      </w:r>
      <w:r>
        <w:rPr>
          <w:rFonts w:eastAsia="Calibri"/>
          <w:sz w:val="28"/>
          <w:szCs w:val="28"/>
        </w:rPr>
        <w:t>2 217,9</w:t>
      </w:r>
      <w:r w:rsidRPr="00CB02E7">
        <w:rPr>
          <w:rFonts w:eastAsia="Calibri"/>
          <w:sz w:val="28"/>
          <w:szCs w:val="28"/>
        </w:rPr>
        <w:t xml:space="preserve"> млн рублей</w:t>
      </w:r>
      <w:r>
        <w:rPr>
          <w:rFonts w:eastAsia="Calibri"/>
          <w:sz w:val="28"/>
          <w:szCs w:val="28"/>
        </w:rPr>
        <w:t>)</w:t>
      </w:r>
      <w:r w:rsidRPr="00CB02E7">
        <w:rPr>
          <w:rFonts w:eastAsia="Calibri"/>
          <w:sz w:val="28"/>
          <w:szCs w:val="28"/>
        </w:rPr>
        <w:t>.</w:t>
      </w:r>
    </w:p>
    <w:p w:rsidR="00733DBA" w:rsidRPr="00C240A7" w:rsidRDefault="00733DBA" w:rsidP="00733DBA">
      <w:pPr>
        <w:widowControl w:val="0"/>
        <w:autoSpaceDE w:val="0"/>
        <w:autoSpaceDN w:val="0"/>
        <w:adjustRightInd w:val="0"/>
        <w:spacing w:line="317" w:lineRule="auto"/>
        <w:ind w:firstLine="720"/>
        <w:jc w:val="both"/>
        <w:rPr>
          <w:sz w:val="28"/>
          <w:szCs w:val="28"/>
        </w:rPr>
      </w:pPr>
      <w:r w:rsidRPr="00C240A7">
        <w:rPr>
          <w:sz w:val="28"/>
          <w:szCs w:val="28"/>
        </w:rPr>
        <w:t>В рамках подпрограммы осуществлялось финансовое обеспечение мероприятий по следующим направлениям:</w:t>
      </w:r>
    </w:p>
    <w:p w:rsidR="00733DBA" w:rsidRPr="00C240A7" w:rsidRDefault="00733DBA" w:rsidP="00733DBA">
      <w:pPr>
        <w:widowControl w:val="0"/>
        <w:autoSpaceDE w:val="0"/>
        <w:autoSpaceDN w:val="0"/>
        <w:adjustRightInd w:val="0"/>
        <w:spacing w:line="317" w:lineRule="auto"/>
        <w:ind w:firstLine="720"/>
        <w:jc w:val="both"/>
        <w:rPr>
          <w:sz w:val="28"/>
          <w:szCs w:val="28"/>
        </w:rPr>
      </w:pPr>
      <w:r w:rsidRPr="00C240A7">
        <w:rPr>
          <w:sz w:val="28"/>
          <w:szCs w:val="28"/>
        </w:rPr>
        <w:t>- социальная поддержка безработных граждан в объеме 2 705,4 млн рублей, в том числе за счет средств бюджета города Москвы - 503,9 млн рублей, средств, полученных из федерального бюджета - 2 201,5 млн рублей;</w:t>
      </w:r>
    </w:p>
    <w:p w:rsidR="00733DBA" w:rsidRPr="00C240A7" w:rsidRDefault="00733DBA" w:rsidP="00733DBA">
      <w:pPr>
        <w:widowControl w:val="0"/>
        <w:autoSpaceDE w:val="0"/>
        <w:autoSpaceDN w:val="0"/>
        <w:adjustRightInd w:val="0"/>
        <w:spacing w:line="317" w:lineRule="auto"/>
        <w:ind w:firstLine="720"/>
        <w:jc w:val="both"/>
        <w:rPr>
          <w:sz w:val="28"/>
          <w:szCs w:val="28"/>
        </w:rPr>
      </w:pPr>
      <w:r w:rsidRPr="00C240A7">
        <w:rPr>
          <w:sz w:val="28"/>
          <w:szCs w:val="28"/>
        </w:rPr>
        <w:t>- реализация мероприятий активной политики занятости населения</w:t>
      </w:r>
      <w:r>
        <w:rPr>
          <w:sz w:val="28"/>
          <w:szCs w:val="28"/>
        </w:rPr>
        <w:t xml:space="preserve">, </w:t>
      </w:r>
      <w:r w:rsidRPr="00C240A7">
        <w:rPr>
          <w:sz w:val="28"/>
          <w:szCs w:val="28"/>
        </w:rPr>
        <w:t>информирование населения о рынке труда, организация профессионального обучения и дополнительного профессионального образования</w:t>
      </w:r>
      <w:r>
        <w:rPr>
          <w:sz w:val="28"/>
          <w:szCs w:val="28"/>
        </w:rPr>
        <w:t xml:space="preserve"> отдельных категорий граждан</w:t>
      </w:r>
      <w:r w:rsidRPr="00C240A7">
        <w:rPr>
          <w:sz w:val="28"/>
          <w:szCs w:val="28"/>
        </w:rPr>
        <w:t xml:space="preserve"> в объеме </w:t>
      </w:r>
      <w:r>
        <w:rPr>
          <w:sz w:val="28"/>
          <w:szCs w:val="28"/>
        </w:rPr>
        <w:t>454,8</w:t>
      </w:r>
      <w:r w:rsidRPr="00C240A7">
        <w:rPr>
          <w:sz w:val="28"/>
          <w:szCs w:val="28"/>
        </w:rPr>
        <w:t xml:space="preserve"> млн рублей;</w:t>
      </w:r>
    </w:p>
    <w:p w:rsidR="00733DBA" w:rsidRPr="008A292B" w:rsidRDefault="00733DBA" w:rsidP="00733DBA">
      <w:pPr>
        <w:widowControl w:val="0"/>
        <w:autoSpaceDE w:val="0"/>
        <w:autoSpaceDN w:val="0"/>
        <w:adjustRightInd w:val="0"/>
        <w:spacing w:line="317" w:lineRule="auto"/>
        <w:ind w:firstLine="720"/>
        <w:jc w:val="both"/>
        <w:rPr>
          <w:rFonts w:eastAsia="Times New Roman"/>
          <w:color w:val="FF0000"/>
          <w:sz w:val="28"/>
          <w:szCs w:val="28"/>
          <w:highlight w:val="yellow"/>
        </w:rPr>
      </w:pPr>
      <w:r w:rsidRPr="00C240A7">
        <w:rPr>
          <w:sz w:val="28"/>
          <w:szCs w:val="28"/>
        </w:rPr>
        <w:t xml:space="preserve">- реализация дополнительных мероприятий, направленных на снижение напряженности на рынке труда города Москвы, в объеме 16,6 млн рублей, в том числе за счет средств бюджета города Москвы - 0,17 млн рублей, средств, полученных из федерального бюджета - 16,4 млн рублей. </w:t>
      </w:r>
      <w:r w:rsidRPr="008A292B">
        <w:rPr>
          <w:rFonts w:eastAsia="Times New Roman"/>
          <w:color w:val="FF0000"/>
          <w:sz w:val="28"/>
          <w:szCs w:val="28"/>
          <w:highlight w:val="yellow"/>
        </w:rPr>
        <w:br w:type="page"/>
      </w:r>
    </w:p>
    <w:p w:rsidR="00733DBA" w:rsidRPr="008026E6" w:rsidRDefault="00733DBA" w:rsidP="00733DBA">
      <w:pPr>
        <w:keepNext/>
        <w:keepLines/>
        <w:spacing w:line="317" w:lineRule="auto"/>
        <w:ind w:firstLine="720"/>
        <w:jc w:val="both"/>
        <w:outlineLvl w:val="1"/>
        <w:rPr>
          <w:rFonts w:eastAsia="Times New Roman"/>
          <w:b/>
          <w:bCs/>
          <w:sz w:val="28"/>
          <w:szCs w:val="28"/>
        </w:rPr>
      </w:pPr>
      <w:r w:rsidRPr="008026E6">
        <w:rPr>
          <w:rFonts w:eastAsia="Times New Roman"/>
          <w:b/>
          <w:bCs/>
          <w:sz w:val="28"/>
          <w:szCs w:val="28"/>
        </w:rPr>
        <w:lastRenderedPageBreak/>
        <w:t xml:space="preserve">05. Государственная программа города Москвы </w:t>
      </w:r>
      <w:r>
        <w:rPr>
          <w:rFonts w:eastAsia="Times New Roman"/>
          <w:b/>
          <w:bCs/>
          <w:sz w:val="28"/>
          <w:szCs w:val="28"/>
        </w:rPr>
        <w:t>«</w:t>
      </w:r>
      <w:r w:rsidRPr="008026E6">
        <w:rPr>
          <w:rFonts w:eastAsia="Times New Roman"/>
          <w:b/>
          <w:bCs/>
          <w:sz w:val="28"/>
          <w:szCs w:val="28"/>
        </w:rPr>
        <w:t>Жилище</w:t>
      </w:r>
      <w:r>
        <w:rPr>
          <w:rFonts w:eastAsia="Times New Roman"/>
          <w:b/>
          <w:bCs/>
          <w:sz w:val="28"/>
          <w:szCs w:val="28"/>
        </w:rPr>
        <w:t>»</w:t>
      </w:r>
    </w:p>
    <w:p w:rsidR="00733DBA" w:rsidRPr="008026E6" w:rsidRDefault="00733DBA" w:rsidP="00733DBA">
      <w:pPr>
        <w:autoSpaceDE w:val="0"/>
        <w:autoSpaceDN w:val="0"/>
        <w:adjustRightInd w:val="0"/>
        <w:spacing w:line="317" w:lineRule="auto"/>
        <w:ind w:firstLine="720"/>
        <w:jc w:val="both"/>
        <w:rPr>
          <w:rFonts w:eastAsia="Times New Roman"/>
          <w:sz w:val="28"/>
          <w:szCs w:val="28"/>
        </w:rPr>
      </w:pPr>
    </w:p>
    <w:p w:rsidR="00733DBA" w:rsidRPr="000B4B65" w:rsidRDefault="00733DBA" w:rsidP="00733DBA">
      <w:pPr>
        <w:suppressAutoHyphens/>
        <w:spacing w:line="317" w:lineRule="auto"/>
        <w:ind w:firstLine="720"/>
        <w:jc w:val="both"/>
        <w:rPr>
          <w:rFonts w:eastAsia="Times New Roman"/>
          <w:sz w:val="28"/>
          <w:szCs w:val="28"/>
        </w:rPr>
      </w:pPr>
      <w:r w:rsidRPr="000B4B65">
        <w:rPr>
          <w:rFonts w:eastAsia="Times New Roman"/>
          <w:sz w:val="28"/>
          <w:szCs w:val="28"/>
        </w:rPr>
        <w:t xml:space="preserve">Исполнение расходов по Государственной программе составило </w:t>
      </w:r>
      <w:r>
        <w:rPr>
          <w:rFonts w:eastAsia="Times New Roman"/>
          <w:sz w:val="28"/>
          <w:szCs w:val="28"/>
        </w:rPr>
        <w:t>194 956,5</w:t>
      </w:r>
      <w:r w:rsidRPr="000B4B65">
        <w:rPr>
          <w:rFonts w:eastAsia="Times New Roman"/>
          <w:sz w:val="28"/>
          <w:szCs w:val="28"/>
        </w:rPr>
        <w:t xml:space="preserve"> млн рублей (в том числе за счет средств, полученных из федерального бюджета </w:t>
      </w:r>
      <w:r>
        <w:rPr>
          <w:rFonts w:eastAsia="Times New Roman"/>
          <w:sz w:val="28"/>
          <w:szCs w:val="28"/>
        </w:rPr>
        <w:t>–</w:t>
      </w:r>
      <w:r w:rsidRPr="000B4B65">
        <w:rPr>
          <w:rFonts w:eastAsia="Times New Roman"/>
          <w:sz w:val="28"/>
          <w:szCs w:val="28"/>
        </w:rPr>
        <w:t xml:space="preserve"> </w:t>
      </w:r>
      <w:r>
        <w:rPr>
          <w:rFonts w:eastAsia="Times New Roman"/>
          <w:sz w:val="28"/>
          <w:szCs w:val="28"/>
        </w:rPr>
        <w:t>67,0</w:t>
      </w:r>
      <w:r w:rsidRPr="000B4B65">
        <w:rPr>
          <w:rFonts w:eastAsia="Times New Roman"/>
          <w:sz w:val="28"/>
          <w:szCs w:val="28"/>
        </w:rPr>
        <w:t xml:space="preserve"> млн рублей).</w:t>
      </w:r>
    </w:p>
    <w:p w:rsidR="00733DBA" w:rsidRPr="000B4B65" w:rsidRDefault="00733DBA" w:rsidP="00733DBA">
      <w:pPr>
        <w:suppressAutoHyphens/>
        <w:spacing w:line="317" w:lineRule="auto"/>
        <w:ind w:firstLine="720"/>
        <w:jc w:val="both"/>
        <w:rPr>
          <w:rFonts w:eastAsia="Times New Roman"/>
          <w:sz w:val="28"/>
          <w:szCs w:val="28"/>
        </w:rPr>
      </w:pPr>
      <w:r w:rsidRPr="000B4B65">
        <w:rPr>
          <w:rFonts w:eastAsia="Times New Roman"/>
          <w:sz w:val="28"/>
          <w:szCs w:val="28"/>
        </w:rPr>
        <w:t xml:space="preserve">В рамках программы исполнение бюджетных инвестиций составило </w:t>
      </w:r>
      <w:r>
        <w:rPr>
          <w:rFonts w:eastAsia="Times New Roman"/>
          <w:sz w:val="28"/>
          <w:szCs w:val="28"/>
        </w:rPr>
        <w:t>21 784,0</w:t>
      </w:r>
      <w:r w:rsidRPr="000B4B65">
        <w:rPr>
          <w:rFonts w:eastAsia="Times New Roman"/>
          <w:sz w:val="28"/>
          <w:szCs w:val="28"/>
        </w:rPr>
        <w:t xml:space="preserve"> млн рублей. </w:t>
      </w:r>
    </w:p>
    <w:p w:rsidR="00733DBA" w:rsidRPr="000B4B65" w:rsidRDefault="00733DBA" w:rsidP="00733DBA">
      <w:pPr>
        <w:suppressAutoHyphens/>
        <w:spacing w:line="317" w:lineRule="auto"/>
        <w:ind w:firstLine="720"/>
        <w:jc w:val="both"/>
        <w:rPr>
          <w:rFonts w:eastAsia="Times New Roman"/>
          <w:sz w:val="28"/>
          <w:szCs w:val="28"/>
        </w:rPr>
      </w:pPr>
    </w:p>
    <w:p w:rsidR="00733DBA" w:rsidRDefault="00733DBA" w:rsidP="00733DBA">
      <w:pPr>
        <w:suppressAutoHyphens/>
        <w:spacing w:line="317" w:lineRule="auto"/>
        <w:ind w:firstLine="720"/>
        <w:jc w:val="both"/>
        <w:rPr>
          <w:rFonts w:eastAsia="Times New Roman"/>
          <w:sz w:val="28"/>
          <w:szCs w:val="28"/>
        </w:rPr>
      </w:pPr>
      <w:r w:rsidRPr="000B4B65">
        <w:rPr>
          <w:rFonts w:eastAsia="Times New Roman"/>
          <w:b/>
          <w:sz w:val="28"/>
          <w:szCs w:val="28"/>
        </w:rPr>
        <w:t xml:space="preserve">По подпрограмме </w:t>
      </w:r>
      <w:r>
        <w:rPr>
          <w:rFonts w:eastAsia="Times New Roman"/>
          <w:b/>
          <w:sz w:val="28"/>
          <w:szCs w:val="28"/>
        </w:rPr>
        <w:t>«</w:t>
      </w:r>
      <w:r w:rsidRPr="000B4B65">
        <w:rPr>
          <w:rFonts w:eastAsia="Times New Roman"/>
          <w:b/>
          <w:sz w:val="28"/>
          <w:szCs w:val="28"/>
        </w:rPr>
        <w:t>Строительство нового жилья в городе Москве и реновация существующей жилой застройки</w:t>
      </w:r>
      <w:r>
        <w:rPr>
          <w:rFonts w:eastAsia="Times New Roman"/>
          <w:b/>
          <w:sz w:val="28"/>
          <w:szCs w:val="28"/>
        </w:rPr>
        <w:t>»</w:t>
      </w:r>
      <w:r w:rsidRPr="000B4B65">
        <w:rPr>
          <w:rFonts w:eastAsia="Times New Roman"/>
          <w:sz w:val="28"/>
          <w:szCs w:val="28"/>
        </w:rPr>
        <w:t xml:space="preserve"> исполнение составило </w:t>
      </w:r>
      <w:r>
        <w:rPr>
          <w:rFonts w:eastAsia="Times New Roman"/>
          <w:sz w:val="28"/>
          <w:szCs w:val="28"/>
        </w:rPr>
        <w:t>122 428,6</w:t>
      </w:r>
      <w:r w:rsidRPr="000B4B65">
        <w:rPr>
          <w:rFonts w:eastAsia="Times New Roman"/>
          <w:sz w:val="28"/>
          <w:szCs w:val="28"/>
        </w:rPr>
        <w:t xml:space="preserve"> млн рублей, в том числе по бюджетным инвестициям </w:t>
      </w:r>
      <w:r>
        <w:rPr>
          <w:rFonts w:eastAsia="Times New Roman"/>
          <w:sz w:val="28"/>
          <w:szCs w:val="28"/>
        </w:rPr>
        <w:t>–</w:t>
      </w:r>
      <w:r w:rsidRPr="000B4B65">
        <w:rPr>
          <w:rFonts w:eastAsia="Times New Roman"/>
          <w:sz w:val="28"/>
          <w:szCs w:val="28"/>
        </w:rPr>
        <w:t xml:space="preserve"> </w:t>
      </w:r>
      <w:r>
        <w:rPr>
          <w:rFonts w:eastAsia="Times New Roman"/>
          <w:sz w:val="28"/>
          <w:szCs w:val="28"/>
        </w:rPr>
        <w:t>21 784,0</w:t>
      </w:r>
      <w:r w:rsidRPr="000B4B65">
        <w:rPr>
          <w:rFonts w:eastAsia="Times New Roman"/>
          <w:sz w:val="28"/>
          <w:szCs w:val="28"/>
        </w:rPr>
        <w:t xml:space="preserve"> млн рублей. </w:t>
      </w:r>
    </w:p>
    <w:p w:rsidR="00733DBA" w:rsidRPr="002B29DA" w:rsidRDefault="00733DBA" w:rsidP="00733DBA">
      <w:pPr>
        <w:suppressAutoHyphens/>
        <w:spacing w:line="317" w:lineRule="auto"/>
        <w:ind w:firstLine="720"/>
        <w:jc w:val="both"/>
        <w:rPr>
          <w:rFonts w:eastAsia="Times New Roman"/>
          <w:sz w:val="28"/>
          <w:szCs w:val="28"/>
        </w:rPr>
      </w:pPr>
      <w:r w:rsidRPr="002B29DA">
        <w:rPr>
          <w:rFonts w:eastAsia="Times New Roman"/>
          <w:sz w:val="28"/>
          <w:szCs w:val="28"/>
        </w:rPr>
        <w:t>Бюджетные инвестиции направлены на возведение нового жилья для категорий граждан, определенных законодательством Российской Федерации, законодательством города Москвы</w:t>
      </w:r>
      <w:r>
        <w:rPr>
          <w:rFonts w:eastAsia="Times New Roman"/>
          <w:sz w:val="28"/>
          <w:szCs w:val="28"/>
        </w:rPr>
        <w:t>,</w:t>
      </w:r>
      <w:r w:rsidRPr="002B29DA">
        <w:rPr>
          <w:rFonts w:eastAsia="Times New Roman"/>
          <w:sz w:val="28"/>
          <w:szCs w:val="28"/>
        </w:rPr>
        <w:t xml:space="preserve"> и решение проблем граждан, участвующих в долевом строительстве.</w:t>
      </w:r>
    </w:p>
    <w:p w:rsidR="00733DBA" w:rsidRPr="002B29DA" w:rsidRDefault="00733DBA" w:rsidP="00733DBA">
      <w:pPr>
        <w:suppressAutoHyphens/>
        <w:spacing w:line="317" w:lineRule="auto"/>
        <w:ind w:firstLine="720"/>
        <w:jc w:val="both"/>
        <w:rPr>
          <w:rFonts w:eastAsia="Times New Roman"/>
          <w:sz w:val="28"/>
          <w:szCs w:val="28"/>
        </w:rPr>
      </w:pPr>
      <w:r w:rsidRPr="002B29DA">
        <w:rPr>
          <w:rFonts w:eastAsia="Times New Roman"/>
          <w:sz w:val="28"/>
          <w:szCs w:val="28"/>
        </w:rPr>
        <w:t>В рамках подпрограммы средства направлены на:</w:t>
      </w:r>
    </w:p>
    <w:p w:rsidR="00733DBA" w:rsidRPr="002B29DA" w:rsidRDefault="00733DBA" w:rsidP="00733DBA">
      <w:pPr>
        <w:suppressAutoHyphens/>
        <w:spacing w:line="317" w:lineRule="auto"/>
        <w:ind w:firstLine="720"/>
        <w:jc w:val="both"/>
        <w:rPr>
          <w:rFonts w:eastAsia="Times New Roman"/>
          <w:sz w:val="28"/>
          <w:szCs w:val="28"/>
        </w:rPr>
      </w:pPr>
      <w:r w:rsidRPr="002B29DA">
        <w:rPr>
          <w:rFonts w:eastAsia="Times New Roman"/>
          <w:sz w:val="28"/>
          <w:szCs w:val="28"/>
        </w:rPr>
        <w:t>- реализацию Программы реновации жилищного фонда в городе Москве в объеме 91 465,5 млн рублей;</w:t>
      </w:r>
    </w:p>
    <w:p w:rsidR="00733DBA" w:rsidRPr="002B29DA" w:rsidRDefault="00733DBA" w:rsidP="00733DBA">
      <w:pPr>
        <w:suppressAutoHyphens/>
        <w:spacing w:line="317" w:lineRule="auto"/>
        <w:ind w:firstLine="720"/>
        <w:jc w:val="both"/>
        <w:rPr>
          <w:rFonts w:eastAsia="Times New Roman"/>
          <w:sz w:val="28"/>
          <w:szCs w:val="28"/>
        </w:rPr>
      </w:pPr>
      <w:r w:rsidRPr="002B29DA">
        <w:rPr>
          <w:rFonts w:eastAsia="Times New Roman"/>
          <w:sz w:val="28"/>
          <w:szCs w:val="28"/>
        </w:rPr>
        <w:t xml:space="preserve">- оказание содействия в организации и осуществлении переселения граждан при реализации Программы реновации в объеме 137,5 млн рублей; </w:t>
      </w:r>
    </w:p>
    <w:p w:rsidR="00733DBA" w:rsidRPr="002B29DA" w:rsidRDefault="00733DBA" w:rsidP="00733DBA">
      <w:pPr>
        <w:suppressAutoHyphens/>
        <w:spacing w:line="317" w:lineRule="auto"/>
        <w:ind w:firstLine="720"/>
        <w:jc w:val="both"/>
        <w:rPr>
          <w:rFonts w:eastAsia="Times New Roman"/>
          <w:sz w:val="28"/>
          <w:szCs w:val="28"/>
        </w:rPr>
      </w:pPr>
      <w:r w:rsidRPr="002B29DA">
        <w:rPr>
          <w:rFonts w:eastAsia="Times New Roman"/>
          <w:sz w:val="28"/>
          <w:szCs w:val="28"/>
        </w:rPr>
        <w:t xml:space="preserve">- возмещение собственникам нежилых помещений в многоквартирных домах, подлежащих реновации, стоимости изымаемого помещения в объеме 2 583,6 млн рублей; </w:t>
      </w:r>
    </w:p>
    <w:p w:rsidR="00733DBA" w:rsidRPr="002B29DA" w:rsidRDefault="00733DBA" w:rsidP="00733DBA">
      <w:pPr>
        <w:suppressAutoHyphens/>
        <w:spacing w:line="317" w:lineRule="auto"/>
        <w:ind w:firstLine="720"/>
        <w:jc w:val="both"/>
        <w:rPr>
          <w:rFonts w:eastAsia="Times New Roman"/>
          <w:sz w:val="28"/>
          <w:szCs w:val="28"/>
        </w:rPr>
      </w:pPr>
      <w:r w:rsidRPr="002B29DA">
        <w:rPr>
          <w:rFonts w:eastAsia="Times New Roman"/>
          <w:sz w:val="28"/>
          <w:szCs w:val="28"/>
        </w:rPr>
        <w:t>- организационно-аналитическое сопровождение деятельности по защите прав граждан, участвующих в долевом строительстве, в объеме 60,1 млн рублей;</w:t>
      </w:r>
    </w:p>
    <w:p w:rsidR="00733DBA" w:rsidRPr="002B29DA" w:rsidRDefault="00733DBA" w:rsidP="00733DBA">
      <w:pPr>
        <w:suppressAutoHyphens/>
        <w:spacing w:line="317" w:lineRule="auto"/>
        <w:ind w:firstLine="720"/>
        <w:jc w:val="both"/>
        <w:rPr>
          <w:rFonts w:eastAsia="Times New Roman"/>
          <w:sz w:val="28"/>
          <w:szCs w:val="28"/>
        </w:rPr>
      </w:pPr>
      <w:r w:rsidRPr="002B29DA">
        <w:rPr>
          <w:rFonts w:eastAsia="Times New Roman"/>
          <w:sz w:val="28"/>
          <w:szCs w:val="28"/>
        </w:rPr>
        <w:t xml:space="preserve">- выполнение мероприятий по обеспечению в установленном порядке контроля за соблюдением в городе Москве законодательства об участии в долевом строительстве многоквартирных домов и иных объектов недвижимости в объеме 171,9 млн рублей; </w:t>
      </w:r>
    </w:p>
    <w:p w:rsidR="00733DBA" w:rsidRDefault="00733DBA" w:rsidP="00733DBA">
      <w:pPr>
        <w:suppressAutoHyphens/>
        <w:spacing w:line="317" w:lineRule="auto"/>
        <w:ind w:firstLine="720"/>
        <w:jc w:val="both"/>
        <w:rPr>
          <w:rFonts w:eastAsia="Times New Roman"/>
          <w:sz w:val="28"/>
          <w:szCs w:val="28"/>
        </w:rPr>
      </w:pPr>
      <w:r w:rsidRPr="002B29DA">
        <w:rPr>
          <w:rFonts w:eastAsia="Times New Roman"/>
          <w:sz w:val="28"/>
          <w:szCs w:val="28"/>
        </w:rPr>
        <w:t>- обеспечение мероприятий по защите прав граждан - участников долевого строительства в объеме 6 211,6 млн рублей.</w:t>
      </w:r>
    </w:p>
    <w:p w:rsidR="00733DBA" w:rsidRPr="000B4B65" w:rsidRDefault="00733DBA" w:rsidP="00733DBA">
      <w:pPr>
        <w:suppressAutoHyphens/>
        <w:spacing w:line="317" w:lineRule="auto"/>
        <w:ind w:firstLine="720"/>
        <w:jc w:val="both"/>
        <w:rPr>
          <w:rFonts w:eastAsia="Times New Roman"/>
          <w:sz w:val="28"/>
          <w:szCs w:val="28"/>
        </w:rPr>
      </w:pPr>
      <w:r w:rsidRPr="000B4B65">
        <w:rPr>
          <w:rFonts w:eastAsia="Times New Roman"/>
          <w:b/>
          <w:sz w:val="28"/>
          <w:szCs w:val="28"/>
        </w:rPr>
        <w:lastRenderedPageBreak/>
        <w:t xml:space="preserve">По подпрограмме </w:t>
      </w:r>
      <w:r>
        <w:rPr>
          <w:rFonts w:eastAsia="Times New Roman"/>
          <w:b/>
          <w:sz w:val="28"/>
          <w:szCs w:val="28"/>
        </w:rPr>
        <w:t>«</w:t>
      </w:r>
      <w:r w:rsidRPr="000B4B65">
        <w:rPr>
          <w:rFonts w:eastAsia="Times New Roman"/>
          <w:b/>
          <w:sz w:val="28"/>
          <w:szCs w:val="28"/>
        </w:rPr>
        <w:t>Выполнение государственных обязательств</w:t>
      </w:r>
      <w:r>
        <w:rPr>
          <w:rFonts w:eastAsia="Times New Roman"/>
          <w:b/>
          <w:sz w:val="28"/>
          <w:szCs w:val="28"/>
        </w:rPr>
        <w:t>»</w:t>
      </w:r>
      <w:r w:rsidRPr="000B4B65">
        <w:rPr>
          <w:rFonts w:eastAsia="Times New Roman"/>
          <w:sz w:val="28"/>
          <w:szCs w:val="28"/>
        </w:rPr>
        <w:t xml:space="preserve"> исполнение составило </w:t>
      </w:r>
      <w:r>
        <w:rPr>
          <w:rFonts w:eastAsia="Times New Roman"/>
          <w:sz w:val="28"/>
          <w:szCs w:val="28"/>
        </w:rPr>
        <w:t>3 827,4</w:t>
      </w:r>
      <w:r w:rsidRPr="000B4B65">
        <w:rPr>
          <w:rFonts w:eastAsia="Times New Roman"/>
          <w:sz w:val="28"/>
          <w:szCs w:val="28"/>
        </w:rPr>
        <w:t xml:space="preserve"> млн рублей (в том числе за счет средств, полученных из федерального бюджета </w:t>
      </w:r>
      <w:r>
        <w:rPr>
          <w:rFonts w:eastAsia="Times New Roman"/>
          <w:sz w:val="28"/>
          <w:szCs w:val="28"/>
        </w:rPr>
        <w:t>–</w:t>
      </w:r>
      <w:r w:rsidRPr="000B4B65">
        <w:rPr>
          <w:rFonts w:eastAsia="Times New Roman"/>
          <w:sz w:val="28"/>
          <w:szCs w:val="28"/>
        </w:rPr>
        <w:t xml:space="preserve"> </w:t>
      </w:r>
      <w:r>
        <w:rPr>
          <w:rFonts w:eastAsia="Times New Roman"/>
          <w:sz w:val="28"/>
          <w:szCs w:val="28"/>
        </w:rPr>
        <w:t>67,0</w:t>
      </w:r>
      <w:r w:rsidRPr="000B4B65">
        <w:rPr>
          <w:rFonts w:eastAsia="Times New Roman"/>
          <w:sz w:val="28"/>
          <w:szCs w:val="28"/>
        </w:rPr>
        <w:t xml:space="preserve"> млн рублей). </w:t>
      </w:r>
    </w:p>
    <w:p w:rsidR="00733DBA" w:rsidRPr="00F049C6" w:rsidRDefault="00733DBA" w:rsidP="00733DBA">
      <w:pPr>
        <w:suppressAutoHyphens/>
        <w:spacing w:line="317" w:lineRule="auto"/>
        <w:ind w:firstLine="720"/>
        <w:jc w:val="both"/>
        <w:rPr>
          <w:rFonts w:eastAsia="Times New Roman"/>
          <w:sz w:val="28"/>
          <w:szCs w:val="28"/>
        </w:rPr>
      </w:pPr>
      <w:r w:rsidRPr="00F049C6">
        <w:rPr>
          <w:rFonts w:eastAsia="Times New Roman"/>
          <w:sz w:val="28"/>
          <w:szCs w:val="28"/>
        </w:rPr>
        <w:t>В рамках подпрограммы средства направлены на:</w:t>
      </w:r>
    </w:p>
    <w:p w:rsidR="00733DBA" w:rsidRPr="00F049C6" w:rsidRDefault="00733DBA" w:rsidP="00733DBA">
      <w:pPr>
        <w:suppressAutoHyphens/>
        <w:spacing w:line="317" w:lineRule="auto"/>
        <w:ind w:firstLine="720"/>
        <w:jc w:val="both"/>
        <w:rPr>
          <w:rFonts w:eastAsia="Times New Roman"/>
          <w:sz w:val="28"/>
          <w:szCs w:val="28"/>
        </w:rPr>
      </w:pPr>
      <w:r w:rsidRPr="00F049C6">
        <w:rPr>
          <w:rFonts w:eastAsia="Times New Roman"/>
          <w:sz w:val="28"/>
          <w:szCs w:val="28"/>
        </w:rPr>
        <w:t>- предоставление социальных выплат жителям города Москвы на строительство или приобретение жилых помещений в объеме 3 479,1 млн рублей;</w:t>
      </w:r>
    </w:p>
    <w:p w:rsidR="00733DBA" w:rsidRPr="00F049C6" w:rsidRDefault="00733DBA" w:rsidP="00733DBA">
      <w:pPr>
        <w:suppressAutoHyphens/>
        <w:spacing w:line="317" w:lineRule="auto"/>
        <w:ind w:firstLine="720"/>
        <w:jc w:val="both"/>
        <w:rPr>
          <w:rFonts w:eastAsia="Times New Roman"/>
          <w:sz w:val="28"/>
          <w:szCs w:val="28"/>
        </w:rPr>
      </w:pPr>
      <w:r w:rsidRPr="00F049C6">
        <w:rPr>
          <w:rFonts w:eastAsia="Times New Roman"/>
          <w:sz w:val="28"/>
          <w:szCs w:val="28"/>
        </w:rPr>
        <w:t>- возмещение собственникам нежилых помещений в многоквартирных домах, признанных аварийными и подлежащих сносу (реконструкции), стоимости изымаемого помещения в объеме 152,4 млн рублей;</w:t>
      </w:r>
    </w:p>
    <w:p w:rsidR="00733DBA" w:rsidRPr="00F049C6" w:rsidRDefault="00733DBA" w:rsidP="00733DBA">
      <w:pPr>
        <w:suppressAutoHyphens/>
        <w:spacing w:line="317" w:lineRule="auto"/>
        <w:ind w:firstLine="720"/>
        <w:jc w:val="both"/>
        <w:rPr>
          <w:rFonts w:eastAsia="Times New Roman"/>
          <w:sz w:val="28"/>
          <w:szCs w:val="28"/>
        </w:rPr>
      </w:pPr>
      <w:r w:rsidRPr="00F049C6">
        <w:rPr>
          <w:rFonts w:eastAsia="Times New Roman"/>
          <w:sz w:val="28"/>
          <w:szCs w:val="28"/>
        </w:rPr>
        <w:t xml:space="preserve">В 2022 году на осуществление переданных полномочий Российской Федерации по обеспечению жилыми помещениями отдельных категорий граждан, определенных федеральным законодательством, из федерального бюджета бюджету города Москвы предоставлены средства в общем объеме </w:t>
      </w:r>
      <w:r>
        <w:rPr>
          <w:rFonts w:eastAsia="Times New Roman"/>
          <w:sz w:val="28"/>
          <w:szCs w:val="28"/>
        </w:rPr>
        <w:t>67,0</w:t>
      </w:r>
      <w:r w:rsidRPr="00F049C6">
        <w:rPr>
          <w:rFonts w:eastAsia="Times New Roman"/>
          <w:sz w:val="28"/>
          <w:szCs w:val="28"/>
        </w:rPr>
        <w:t xml:space="preserve"> млн рублей, которые направлены на обеспечение жилыми помещениями граждан, уволенных с военной службы, и приравненных к ним лиц, ветеранов боевых действий, а также инвалидов и приравненных к ним лиц.</w:t>
      </w:r>
    </w:p>
    <w:p w:rsidR="00733DBA" w:rsidRPr="000B4B65" w:rsidRDefault="00733DBA" w:rsidP="00733DBA">
      <w:pPr>
        <w:suppressAutoHyphens/>
        <w:spacing w:line="317" w:lineRule="auto"/>
        <w:ind w:firstLine="720"/>
        <w:jc w:val="both"/>
        <w:rPr>
          <w:rFonts w:eastAsia="Times New Roman"/>
          <w:sz w:val="28"/>
          <w:szCs w:val="28"/>
        </w:rPr>
      </w:pPr>
    </w:p>
    <w:p w:rsidR="00733DBA" w:rsidRPr="000B4B65" w:rsidRDefault="00733DBA" w:rsidP="00733DBA">
      <w:pPr>
        <w:suppressAutoHyphens/>
        <w:spacing w:line="317" w:lineRule="auto"/>
        <w:ind w:firstLine="720"/>
        <w:jc w:val="both"/>
        <w:rPr>
          <w:rFonts w:eastAsia="Times New Roman"/>
          <w:sz w:val="28"/>
          <w:szCs w:val="28"/>
        </w:rPr>
      </w:pPr>
      <w:r w:rsidRPr="000B4B65">
        <w:rPr>
          <w:rFonts w:eastAsia="Times New Roman"/>
          <w:b/>
          <w:sz w:val="28"/>
          <w:szCs w:val="28"/>
        </w:rPr>
        <w:t xml:space="preserve">По подпрограмме </w:t>
      </w:r>
      <w:r>
        <w:rPr>
          <w:rFonts w:eastAsia="Times New Roman"/>
          <w:b/>
          <w:sz w:val="28"/>
          <w:szCs w:val="28"/>
        </w:rPr>
        <w:t>«</w:t>
      </w:r>
      <w:r w:rsidRPr="000B4B65">
        <w:rPr>
          <w:rFonts w:eastAsia="Times New Roman"/>
          <w:b/>
          <w:sz w:val="28"/>
          <w:szCs w:val="28"/>
        </w:rPr>
        <w:t>Капитальный ремонт и модернизация жилищного фонда</w:t>
      </w:r>
      <w:r>
        <w:rPr>
          <w:rFonts w:eastAsia="Times New Roman"/>
          <w:b/>
          <w:sz w:val="28"/>
          <w:szCs w:val="28"/>
        </w:rPr>
        <w:t>»</w:t>
      </w:r>
      <w:r w:rsidRPr="000B4B65">
        <w:rPr>
          <w:rFonts w:eastAsia="Times New Roman"/>
          <w:sz w:val="28"/>
          <w:szCs w:val="28"/>
        </w:rPr>
        <w:t xml:space="preserve"> исполнение составило </w:t>
      </w:r>
      <w:r>
        <w:rPr>
          <w:rFonts w:eastAsia="Times New Roman"/>
          <w:sz w:val="28"/>
          <w:szCs w:val="28"/>
        </w:rPr>
        <w:t>7 559,2</w:t>
      </w:r>
      <w:r w:rsidRPr="000B4B65">
        <w:rPr>
          <w:rFonts w:eastAsia="Times New Roman"/>
          <w:sz w:val="28"/>
          <w:szCs w:val="28"/>
        </w:rPr>
        <w:t xml:space="preserve"> млн рублей. </w:t>
      </w:r>
    </w:p>
    <w:p w:rsidR="00733DBA" w:rsidRPr="000202AD" w:rsidRDefault="00733DBA" w:rsidP="00733DBA">
      <w:pPr>
        <w:spacing w:line="317" w:lineRule="auto"/>
        <w:ind w:firstLine="709"/>
        <w:jc w:val="both"/>
        <w:rPr>
          <w:rFonts w:eastAsia="Times New Roman"/>
          <w:sz w:val="28"/>
          <w:szCs w:val="28"/>
        </w:rPr>
      </w:pPr>
      <w:r w:rsidRPr="000202AD">
        <w:rPr>
          <w:rFonts w:eastAsia="Times New Roman"/>
          <w:sz w:val="28"/>
          <w:szCs w:val="28"/>
        </w:rPr>
        <w:t>В рамках подпрограммы средства направлены на:</w:t>
      </w:r>
    </w:p>
    <w:p w:rsidR="00733DBA" w:rsidRPr="000E69D0" w:rsidRDefault="00733DBA" w:rsidP="00733DBA">
      <w:pPr>
        <w:suppressAutoHyphens/>
        <w:spacing w:line="317" w:lineRule="auto"/>
        <w:ind w:firstLine="709"/>
        <w:jc w:val="both"/>
        <w:rPr>
          <w:rFonts w:eastAsia="Times New Roman"/>
          <w:sz w:val="28"/>
          <w:szCs w:val="28"/>
        </w:rPr>
      </w:pPr>
      <w:r w:rsidRPr="000E69D0">
        <w:rPr>
          <w:rFonts w:eastAsia="Times New Roman"/>
          <w:sz w:val="28"/>
          <w:szCs w:val="28"/>
        </w:rPr>
        <w:t>- уплату взносов на капитальный ремонт общего имущества в многоквартирных домах в объеме 5 194,2 млн рублей;</w:t>
      </w:r>
    </w:p>
    <w:p w:rsidR="00733DBA" w:rsidRDefault="00733DBA" w:rsidP="00733DBA">
      <w:pPr>
        <w:autoSpaceDE w:val="0"/>
        <w:autoSpaceDN w:val="0"/>
        <w:adjustRightInd w:val="0"/>
        <w:spacing w:line="317" w:lineRule="auto"/>
        <w:ind w:firstLine="709"/>
        <w:jc w:val="both"/>
        <w:rPr>
          <w:rFonts w:eastAsia="Times New Roman"/>
          <w:sz w:val="28"/>
          <w:szCs w:val="28"/>
        </w:rPr>
      </w:pPr>
      <w:r w:rsidRPr="000E69D0">
        <w:rPr>
          <w:rFonts w:eastAsia="Times New Roman"/>
          <w:sz w:val="28"/>
          <w:szCs w:val="28"/>
        </w:rPr>
        <w:t>- предоставление с</w:t>
      </w:r>
      <w:r w:rsidRPr="000E69D0">
        <w:rPr>
          <w:rFonts w:eastAsiaTheme="minorHAnsi"/>
          <w:sz w:val="28"/>
          <w:szCs w:val="28"/>
        </w:rPr>
        <w:t xml:space="preserve">убсидии некоммерческой организации Фонду капитального ремонта многоквартирных домов города Москвы на осуществление целей, определенных его уставом, </w:t>
      </w:r>
      <w:r w:rsidRPr="000E69D0">
        <w:rPr>
          <w:rFonts w:eastAsia="Times New Roman"/>
          <w:sz w:val="28"/>
          <w:szCs w:val="28"/>
        </w:rPr>
        <w:t>в объеме 1 393,9 млн рублей;</w:t>
      </w:r>
    </w:p>
    <w:p w:rsidR="00733DBA" w:rsidRPr="000E69D0" w:rsidRDefault="00733DBA" w:rsidP="00733DBA">
      <w:pPr>
        <w:autoSpaceDE w:val="0"/>
        <w:autoSpaceDN w:val="0"/>
        <w:adjustRightInd w:val="0"/>
        <w:spacing w:line="317" w:lineRule="auto"/>
        <w:ind w:firstLine="709"/>
        <w:jc w:val="both"/>
        <w:rPr>
          <w:sz w:val="28"/>
          <w:szCs w:val="28"/>
        </w:rPr>
      </w:pPr>
      <w:r>
        <w:rPr>
          <w:sz w:val="28"/>
          <w:szCs w:val="28"/>
        </w:rPr>
        <w:t xml:space="preserve">- </w:t>
      </w:r>
      <w:r w:rsidRPr="004F122E">
        <w:rPr>
          <w:sz w:val="28"/>
          <w:szCs w:val="28"/>
        </w:rPr>
        <w:t>предоставление субсидий региональному оператору, владельцам специальных счетов в целях возмещения затрат, связанных с проведением работ по сохранению объектов культурного наследия при проведении работ по капитальному ремонту общего имущества в многоквартирных домах, расположенных на территории города Москвы</w:t>
      </w:r>
      <w:r>
        <w:rPr>
          <w:sz w:val="28"/>
          <w:szCs w:val="28"/>
        </w:rPr>
        <w:t>,</w:t>
      </w:r>
      <w:r w:rsidRPr="004F122E">
        <w:rPr>
          <w:sz w:val="28"/>
          <w:szCs w:val="28"/>
        </w:rPr>
        <w:t xml:space="preserve"> в объеме 749,8 млн рублей</w:t>
      </w:r>
      <w:r>
        <w:rPr>
          <w:sz w:val="28"/>
          <w:szCs w:val="28"/>
        </w:rPr>
        <w:t>;</w:t>
      </w:r>
    </w:p>
    <w:p w:rsidR="00733DBA" w:rsidRDefault="00733DBA" w:rsidP="00733DBA">
      <w:pPr>
        <w:autoSpaceDE w:val="0"/>
        <w:autoSpaceDN w:val="0"/>
        <w:adjustRightInd w:val="0"/>
        <w:spacing w:line="317" w:lineRule="auto"/>
        <w:ind w:firstLine="709"/>
        <w:jc w:val="both"/>
        <w:rPr>
          <w:sz w:val="28"/>
          <w:szCs w:val="28"/>
        </w:rPr>
      </w:pPr>
      <w:r w:rsidRPr="00070D45">
        <w:rPr>
          <w:sz w:val="28"/>
          <w:szCs w:val="28"/>
        </w:rPr>
        <w:lastRenderedPageBreak/>
        <w:t xml:space="preserve">- </w:t>
      </w:r>
      <w:r w:rsidRPr="004F122E">
        <w:rPr>
          <w:sz w:val="28"/>
          <w:szCs w:val="28"/>
        </w:rPr>
        <w:t>информационное сопровождение реализации региональной программы капитального ремонта общего имущества в многоквартирных домах на территории города Москвы в объеме 87,9 млн рублей</w:t>
      </w:r>
      <w:r>
        <w:rPr>
          <w:sz w:val="28"/>
          <w:szCs w:val="28"/>
        </w:rPr>
        <w:t>.</w:t>
      </w:r>
    </w:p>
    <w:p w:rsidR="00733DBA" w:rsidRPr="000B4B65" w:rsidRDefault="00733DBA" w:rsidP="00733DBA">
      <w:pPr>
        <w:suppressAutoHyphens/>
        <w:spacing w:line="317" w:lineRule="auto"/>
        <w:ind w:firstLine="720"/>
        <w:jc w:val="both"/>
        <w:rPr>
          <w:rFonts w:eastAsia="Times New Roman"/>
          <w:sz w:val="28"/>
          <w:szCs w:val="28"/>
        </w:rPr>
      </w:pPr>
    </w:p>
    <w:p w:rsidR="00733DBA" w:rsidRPr="000B4B65" w:rsidRDefault="00733DBA" w:rsidP="00733DBA">
      <w:pPr>
        <w:suppressAutoHyphens/>
        <w:spacing w:line="317" w:lineRule="auto"/>
        <w:ind w:firstLine="720"/>
        <w:jc w:val="both"/>
        <w:rPr>
          <w:rFonts w:eastAsia="Times New Roman"/>
          <w:sz w:val="28"/>
          <w:szCs w:val="28"/>
        </w:rPr>
      </w:pPr>
      <w:r w:rsidRPr="000B4B65">
        <w:rPr>
          <w:rFonts w:eastAsia="Times New Roman"/>
          <w:b/>
          <w:sz w:val="28"/>
          <w:szCs w:val="28"/>
        </w:rPr>
        <w:t xml:space="preserve">По подпрограмме </w:t>
      </w:r>
      <w:r>
        <w:rPr>
          <w:rFonts w:eastAsia="Times New Roman"/>
          <w:b/>
          <w:sz w:val="28"/>
          <w:szCs w:val="28"/>
        </w:rPr>
        <w:t>«</w:t>
      </w:r>
      <w:r w:rsidRPr="000B4B65">
        <w:rPr>
          <w:rFonts w:eastAsia="Times New Roman"/>
          <w:b/>
          <w:sz w:val="28"/>
          <w:szCs w:val="28"/>
        </w:rPr>
        <w:t>Управление жилищным фондом в городе Москве</w:t>
      </w:r>
      <w:r>
        <w:rPr>
          <w:rFonts w:eastAsia="Times New Roman"/>
          <w:b/>
          <w:sz w:val="28"/>
          <w:szCs w:val="28"/>
        </w:rPr>
        <w:t>»</w:t>
      </w:r>
      <w:r w:rsidRPr="000B4B65">
        <w:rPr>
          <w:rFonts w:eastAsia="Times New Roman"/>
          <w:sz w:val="28"/>
          <w:szCs w:val="28"/>
        </w:rPr>
        <w:t xml:space="preserve"> исполнение составило </w:t>
      </w:r>
      <w:r>
        <w:rPr>
          <w:rFonts w:eastAsia="Times New Roman"/>
          <w:sz w:val="28"/>
          <w:szCs w:val="28"/>
        </w:rPr>
        <w:t>5 803,0</w:t>
      </w:r>
      <w:r w:rsidRPr="000B4B65">
        <w:rPr>
          <w:rFonts w:eastAsia="Times New Roman"/>
          <w:sz w:val="28"/>
          <w:szCs w:val="28"/>
        </w:rPr>
        <w:t xml:space="preserve"> млн рублей. </w:t>
      </w:r>
    </w:p>
    <w:p w:rsidR="00733DBA" w:rsidRPr="000202AD" w:rsidRDefault="00733DBA" w:rsidP="00733DBA">
      <w:pPr>
        <w:spacing w:line="317" w:lineRule="auto"/>
        <w:ind w:firstLine="709"/>
        <w:jc w:val="both"/>
        <w:rPr>
          <w:rFonts w:eastAsia="Times New Roman"/>
          <w:sz w:val="28"/>
          <w:szCs w:val="28"/>
        </w:rPr>
      </w:pPr>
      <w:r w:rsidRPr="000202AD">
        <w:rPr>
          <w:rFonts w:eastAsia="Times New Roman"/>
          <w:sz w:val="28"/>
          <w:szCs w:val="28"/>
        </w:rPr>
        <w:t>В рамках подпрограммы средства направлены на:</w:t>
      </w:r>
    </w:p>
    <w:p w:rsidR="00733DBA" w:rsidRPr="0005354D" w:rsidRDefault="00733DBA" w:rsidP="00733DBA">
      <w:pPr>
        <w:suppressAutoHyphens/>
        <w:spacing w:line="317" w:lineRule="auto"/>
        <w:ind w:firstLine="539"/>
        <w:jc w:val="both"/>
        <w:rPr>
          <w:sz w:val="28"/>
          <w:szCs w:val="28"/>
        </w:rPr>
      </w:pPr>
      <w:bookmarkStart w:id="1" w:name="_Hlk103929134"/>
      <w:r w:rsidRPr="0005354D">
        <w:rPr>
          <w:sz w:val="28"/>
          <w:szCs w:val="28"/>
        </w:rPr>
        <w:t>- предоставление интересов города Москвы как собственника помещений в многоквартирных домах, информационное обеспечение в части осуществления расчетов по внесению платы за жилое помещение, коммунальные и прочие услуги, начисление платежей за нежилые помещения в многоквартирных домах, обеспечение организации печати и доставки единых платежных документов в объеме 3 335,2 млн рублей;</w:t>
      </w:r>
    </w:p>
    <w:p w:rsidR="00733DBA" w:rsidRPr="00730DD0" w:rsidRDefault="00733DBA" w:rsidP="00733DBA">
      <w:pPr>
        <w:suppressAutoHyphens/>
        <w:spacing w:line="317" w:lineRule="auto"/>
        <w:ind w:firstLine="539"/>
        <w:jc w:val="both"/>
        <w:rPr>
          <w:sz w:val="28"/>
          <w:szCs w:val="28"/>
        </w:rPr>
      </w:pPr>
      <w:r w:rsidRPr="00730DD0">
        <w:rPr>
          <w:sz w:val="28"/>
          <w:szCs w:val="28"/>
        </w:rPr>
        <w:t xml:space="preserve">- выполнение работ по подготовке документации на жилые объекты недвижимости, в том числе по итогам технической инвентаризации; организационно-техническому сопровождению исполнения обязательств города Москвы как собственника помещений в многоквартирных домах по уплате взносов на капитальный ремонт общего имущества, а также организационно-техническому сопровождению порядка использования субсидий жителями города Москвы, состоящими на жилищном учете, для приобретения или строительства жилых помещений в объеме 352,4 млн рублей; </w:t>
      </w:r>
    </w:p>
    <w:bookmarkEnd w:id="1"/>
    <w:p w:rsidR="00733DBA" w:rsidRPr="008775CB" w:rsidRDefault="00733DBA" w:rsidP="00733DBA">
      <w:pPr>
        <w:suppressAutoHyphens/>
        <w:autoSpaceDE w:val="0"/>
        <w:autoSpaceDN w:val="0"/>
        <w:adjustRightInd w:val="0"/>
        <w:spacing w:line="317" w:lineRule="auto"/>
        <w:ind w:firstLine="540"/>
        <w:jc w:val="both"/>
        <w:rPr>
          <w:i/>
          <w:sz w:val="28"/>
          <w:szCs w:val="28"/>
        </w:rPr>
      </w:pPr>
      <w:r w:rsidRPr="008775CB">
        <w:rPr>
          <w:rFonts w:eastAsia="Times New Roman"/>
          <w:sz w:val="28"/>
          <w:szCs w:val="28"/>
        </w:rPr>
        <w:t>- ремонт жилых помещений, переходящих в государственную собственность города Москвы и освобожденных за выбытием граждан, и жилых помещений, входящих в имущественную казну города Москвы и предназначенных для дальнейшего вовлечения в оборот, в объеме 418,8 млн рублей;</w:t>
      </w:r>
      <w:r w:rsidRPr="008775CB">
        <w:rPr>
          <w:rFonts w:eastAsia="Times New Roman"/>
          <w:b/>
          <w:sz w:val="28"/>
          <w:szCs w:val="28"/>
        </w:rPr>
        <w:t xml:space="preserve"> </w:t>
      </w:r>
    </w:p>
    <w:p w:rsidR="00733DBA" w:rsidRPr="008775CB" w:rsidRDefault="00733DBA" w:rsidP="00733DBA">
      <w:pPr>
        <w:autoSpaceDE w:val="0"/>
        <w:autoSpaceDN w:val="0"/>
        <w:adjustRightInd w:val="0"/>
        <w:spacing w:line="317" w:lineRule="auto"/>
        <w:ind w:firstLine="709"/>
        <w:jc w:val="both"/>
        <w:rPr>
          <w:sz w:val="28"/>
          <w:szCs w:val="28"/>
        </w:rPr>
      </w:pPr>
      <w:r>
        <w:rPr>
          <w:sz w:val="28"/>
          <w:szCs w:val="28"/>
        </w:rPr>
        <w:t xml:space="preserve">- </w:t>
      </w:r>
      <w:r w:rsidRPr="008775CB">
        <w:rPr>
          <w:sz w:val="28"/>
          <w:szCs w:val="28"/>
        </w:rPr>
        <w:t xml:space="preserve">содержание, текущий ремонт и </w:t>
      </w:r>
      <w:r>
        <w:rPr>
          <w:sz w:val="28"/>
          <w:szCs w:val="28"/>
        </w:rPr>
        <w:t xml:space="preserve">оплату </w:t>
      </w:r>
      <w:r w:rsidRPr="008775CB">
        <w:rPr>
          <w:sz w:val="28"/>
          <w:szCs w:val="28"/>
        </w:rPr>
        <w:t>коммунальн</w:t>
      </w:r>
      <w:r>
        <w:rPr>
          <w:sz w:val="28"/>
          <w:szCs w:val="28"/>
        </w:rPr>
        <w:t>ой</w:t>
      </w:r>
      <w:r w:rsidRPr="008775CB">
        <w:rPr>
          <w:sz w:val="28"/>
          <w:szCs w:val="28"/>
        </w:rPr>
        <w:t xml:space="preserve"> услуг</w:t>
      </w:r>
      <w:r>
        <w:rPr>
          <w:sz w:val="28"/>
          <w:szCs w:val="28"/>
        </w:rPr>
        <w:t>и</w:t>
      </w:r>
      <w:r w:rsidRPr="008775CB">
        <w:rPr>
          <w:sz w:val="28"/>
          <w:szCs w:val="28"/>
        </w:rPr>
        <w:t xml:space="preserve"> (отоплени</w:t>
      </w:r>
      <w:r>
        <w:rPr>
          <w:sz w:val="28"/>
          <w:szCs w:val="28"/>
        </w:rPr>
        <w:t>я</w:t>
      </w:r>
      <w:r w:rsidRPr="008775CB">
        <w:rPr>
          <w:sz w:val="28"/>
          <w:szCs w:val="28"/>
        </w:rPr>
        <w:t>) нераспределенных жилых и нежилых помещений в многоквартирных и жилых домах, находящихся в собственности города Москвы, а также жилых помещений в многоквартирных и жилых домах, переходящих (подлежащих передаче) в собственность города Москвы, в объеме 1 673,6 млн рублей.</w:t>
      </w:r>
    </w:p>
    <w:p w:rsidR="00733DBA" w:rsidRPr="000B4B65" w:rsidRDefault="00733DBA" w:rsidP="00733DBA">
      <w:pPr>
        <w:suppressAutoHyphens/>
        <w:spacing w:line="317" w:lineRule="auto"/>
        <w:ind w:firstLine="720"/>
        <w:jc w:val="both"/>
        <w:rPr>
          <w:rFonts w:eastAsia="Times New Roman"/>
          <w:sz w:val="28"/>
          <w:szCs w:val="28"/>
        </w:rPr>
      </w:pPr>
    </w:p>
    <w:p w:rsidR="00733DBA" w:rsidRPr="000B4B65" w:rsidRDefault="00733DBA" w:rsidP="00733DBA">
      <w:pPr>
        <w:suppressAutoHyphens/>
        <w:spacing w:line="317" w:lineRule="auto"/>
        <w:ind w:firstLine="720"/>
        <w:jc w:val="both"/>
        <w:rPr>
          <w:rFonts w:eastAsia="Times New Roman"/>
          <w:sz w:val="28"/>
          <w:szCs w:val="28"/>
        </w:rPr>
      </w:pPr>
      <w:r w:rsidRPr="000B4B65">
        <w:rPr>
          <w:rFonts w:eastAsia="Times New Roman"/>
          <w:b/>
          <w:sz w:val="28"/>
          <w:szCs w:val="28"/>
        </w:rPr>
        <w:t xml:space="preserve">По подпрограмме </w:t>
      </w:r>
      <w:r>
        <w:rPr>
          <w:rFonts w:eastAsia="Times New Roman"/>
          <w:b/>
          <w:sz w:val="28"/>
          <w:szCs w:val="28"/>
        </w:rPr>
        <w:t>«</w:t>
      </w:r>
      <w:r w:rsidRPr="000B4B65">
        <w:rPr>
          <w:rFonts w:eastAsia="Times New Roman"/>
          <w:b/>
          <w:sz w:val="28"/>
          <w:szCs w:val="28"/>
        </w:rPr>
        <w:t>Содержание и благоустройство</w:t>
      </w:r>
      <w:r>
        <w:rPr>
          <w:rFonts w:eastAsia="Times New Roman"/>
          <w:b/>
          <w:sz w:val="28"/>
          <w:szCs w:val="28"/>
        </w:rPr>
        <w:t xml:space="preserve"> </w:t>
      </w:r>
      <w:r w:rsidRPr="000B4B65">
        <w:rPr>
          <w:rFonts w:eastAsia="Times New Roman"/>
          <w:b/>
          <w:sz w:val="28"/>
          <w:szCs w:val="28"/>
        </w:rPr>
        <w:t>территории жилой застройки и иные мероприятия в сфере жилищного хозяйства</w:t>
      </w:r>
      <w:r>
        <w:rPr>
          <w:rFonts w:eastAsia="Times New Roman"/>
          <w:b/>
          <w:sz w:val="28"/>
          <w:szCs w:val="28"/>
        </w:rPr>
        <w:t>»</w:t>
      </w:r>
      <w:r w:rsidRPr="000B4B65">
        <w:rPr>
          <w:rFonts w:eastAsia="Times New Roman"/>
          <w:sz w:val="28"/>
          <w:szCs w:val="28"/>
        </w:rPr>
        <w:t xml:space="preserve"> исполнение составило </w:t>
      </w:r>
      <w:r>
        <w:rPr>
          <w:rFonts w:eastAsia="Times New Roman"/>
          <w:sz w:val="28"/>
          <w:szCs w:val="28"/>
        </w:rPr>
        <w:t xml:space="preserve">55 338,3 </w:t>
      </w:r>
      <w:r w:rsidRPr="000B4B65">
        <w:rPr>
          <w:rFonts w:eastAsia="Times New Roman"/>
          <w:sz w:val="28"/>
          <w:szCs w:val="28"/>
        </w:rPr>
        <w:t xml:space="preserve">млн рублей. </w:t>
      </w:r>
    </w:p>
    <w:p w:rsidR="00733DBA" w:rsidRPr="008775CB" w:rsidRDefault="00733DBA" w:rsidP="00733DBA">
      <w:pPr>
        <w:autoSpaceDE w:val="0"/>
        <w:autoSpaceDN w:val="0"/>
        <w:adjustRightInd w:val="0"/>
        <w:spacing w:line="317" w:lineRule="auto"/>
        <w:ind w:firstLine="709"/>
        <w:jc w:val="both"/>
        <w:rPr>
          <w:sz w:val="28"/>
          <w:szCs w:val="28"/>
        </w:rPr>
      </w:pPr>
      <w:r w:rsidRPr="008775CB">
        <w:rPr>
          <w:sz w:val="28"/>
          <w:szCs w:val="28"/>
        </w:rPr>
        <w:t>В рамках подпрограммы средства направлены на:</w:t>
      </w:r>
    </w:p>
    <w:p w:rsidR="00733DBA" w:rsidRPr="00070D45" w:rsidRDefault="00733DBA" w:rsidP="00733DBA">
      <w:pPr>
        <w:autoSpaceDE w:val="0"/>
        <w:autoSpaceDN w:val="0"/>
        <w:adjustRightInd w:val="0"/>
        <w:spacing w:line="317" w:lineRule="auto"/>
        <w:ind w:firstLine="709"/>
        <w:jc w:val="both"/>
        <w:rPr>
          <w:sz w:val="28"/>
          <w:szCs w:val="28"/>
        </w:rPr>
      </w:pPr>
      <w:r>
        <w:rPr>
          <w:sz w:val="28"/>
          <w:szCs w:val="28"/>
        </w:rPr>
        <w:t xml:space="preserve">- </w:t>
      </w:r>
      <w:r w:rsidRPr="00070D45">
        <w:rPr>
          <w:sz w:val="28"/>
          <w:szCs w:val="28"/>
        </w:rPr>
        <w:t xml:space="preserve">содержание и текущий ремонт дворовых территорий </w:t>
      </w:r>
      <w:r w:rsidRPr="0041175B">
        <w:rPr>
          <w:sz w:val="28"/>
          <w:szCs w:val="28"/>
        </w:rPr>
        <w:t xml:space="preserve">в объеме </w:t>
      </w:r>
      <w:r>
        <w:rPr>
          <w:sz w:val="28"/>
          <w:szCs w:val="28"/>
        </w:rPr>
        <w:t>31 587,1</w:t>
      </w:r>
      <w:r w:rsidRPr="0041175B">
        <w:rPr>
          <w:sz w:val="28"/>
          <w:szCs w:val="28"/>
        </w:rPr>
        <w:t xml:space="preserve"> млн рублей</w:t>
      </w:r>
      <w:r w:rsidRPr="00070D45">
        <w:rPr>
          <w:sz w:val="28"/>
          <w:szCs w:val="28"/>
        </w:rPr>
        <w:t>;</w:t>
      </w:r>
    </w:p>
    <w:p w:rsidR="00733DBA" w:rsidRPr="008775CB" w:rsidRDefault="00733DBA" w:rsidP="00733DBA">
      <w:pPr>
        <w:autoSpaceDE w:val="0"/>
        <w:autoSpaceDN w:val="0"/>
        <w:adjustRightInd w:val="0"/>
        <w:spacing w:line="317" w:lineRule="auto"/>
        <w:ind w:firstLine="709"/>
        <w:jc w:val="both"/>
        <w:rPr>
          <w:sz w:val="28"/>
          <w:szCs w:val="28"/>
        </w:rPr>
      </w:pPr>
      <w:r>
        <w:rPr>
          <w:sz w:val="28"/>
          <w:szCs w:val="28"/>
        </w:rPr>
        <w:t xml:space="preserve">- </w:t>
      </w:r>
      <w:r w:rsidRPr="00070D45">
        <w:rPr>
          <w:sz w:val="28"/>
          <w:szCs w:val="28"/>
        </w:rPr>
        <w:t xml:space="preserve">благоустройство территорий жилой застройки </w:t>
      </w:r>
      <w:r w:rsidRPr="008775CB">
        <w:rPr>
          <w:sz w:val="28"/>
          <w:szCs w:val="28"/>
        </w:rPr>
        <w:t>в объеме 5 140,0 млн рублей</w:t>
      </w:r>
      <w:r w:rsidRPr="0041175B">
        <w:rPr>
          <w:sz w:val="28"/>
          <w:szCs w:val="28"/>
        </w:rPr>
        <w:t xml:space="preserve">; </w:t>
      </w:r>
    </w:p>
    <w:p w:rsidR="00733DBA" w:rsidRPr="008775CB" w:rsidRDefault="00733DBA" w:rsidP="00733DBA">
      <w:pPr>
        <w:autoSpaceDE w:val="0"/>
        <w:autoSpaceDN w:val="0"/>
        <w:adjustRightInd w:val="0"/>
        <w:spacing w:line="317" w:lineRule="auto"/>
        <w:ind w:firstLine="709"/>
        <w:jc w:val="both"/>
        <w:rPr>
          <w:sz w:val="28"/>
          <w:szCs w:val="28"/>
        </w:rPr>
      </w:pPr>
      <w:r>
        <w:rPr>
          <w:sz w:val="28"/>
          <w:szCs w:val="28"/>
        </w:rPr>
        <w:t xml:space="preserve">- </w:t>
      </w:r>
      <w:r w:rsidRPr="00070D45">
        <w:rPr>
          <w:sz w:val="28"/>
          <w:szCs w:val="28"/>
        </w:rPr>
        <w:t>содержание и текущий ремонт общедомового и внутриквартирного оборудования для маломобильных групп населения, эксплуатацию объединенных диспетчерских служб и расположенного в них оборудования</w:t>
      </w:r>
      <w:r>
        <w:rPr>
          <w:sz w:val="28"/>
          <w:szCs w:val="28"/>
        </w:rPr>
        <w:t xml:space="preserve">, </w:t>
      </w:r>
      <w:r w:rsidRPr="008775CB">
        <w:rPr>
          <w:sz w:val="28"/>
          <w:szCs w:val="28"/>
        </w:rPr>
        <w:t xml:space="preserve">внутриквартальных технологических систем связи, содержание и техническое обслуживание защитных сооружений гражданской обороны жилого сектора в объеме 6 270,4 млн рублей; </w:t>
      </w:r>
    </w:p>
    <w:p w:rsidR="00733DBA" w:rsidRPr="008775CB" w:rsidRDefault="00733DBA" w:rsidP="00733DBA">
      <w:pPr>
        <w:autoSpaceDE w:val="0"/>
        <w:autoSpaceDN w:val="0"/>
        <w:adjustRightInd w:val="0"/>
        <w:spacing w:line="317" w:lineRule="auto"/>
        <w:ind w:firstLine="709"/>
        <w:jc w:val="both"/>
        <w:rPr>
          <w:sz w:val="28"/>
          <w:szCs w:val="28"/>
        </w:rPr>
      </w:pPr>
      <w:r w:rsidRPr="008775CB">
        <w:rPr>
          <w:sz w:val="28"/>
          <w:szCs w:val="28"/>
        </w:rPr>
        <w:t xml:space="preserve">- реализацию дополнительных мероприятий по социально-экономическому развитию районов города Москвы в объеме 975,3 млн рублей: </w:t>
      </w:r>
      <w:r w:rsidRPr="005A2524">
        <w:rPr>
          <w:sz w:val="28"/>
          <w:szCs w:val="28"/>
        </w:rPr>
        <w:t>капитальный ремонт отдельных элементов общедомового имущества в многоквартирных домах, установку</w:t>
      </w:r>
      <w:r w:rsidRPr="008775CB">
        <w:rPr>
          <w:sz w:val="28"/>
          <w:szCs w:val="28"/>
        </w:rPr>
        <w:t xml:space="preserve"> общедомового оборудования, позволяющего обеспечить беспрепятственный доступ инвалидов и других лиц с ограничениями жизнедеятельности, включая подъемные платформы, благоустройство дворовых и иных территорий районов, оказание адресной материальной помощи гражданам и  социально-бытовых услуг льготным категориям граждан, ремонт квартир  ветеранов и инвалидов Великой Отечественной войны, детей-сирот и др. льготных категорий населения, ремонт нежилых помещений, предназначенных для организации работы ОПОП, советов ветеранов, а также досуговой, социально-воспитательной, физкультурно-оздоровительной и спортивной работы с населением по месту жительства;</w:t>
      </w:r>
    </w:p>
    <w:p w:rsidR="00733DBA" w:rsidRPr="008775CB" w:rsidRDefault="00733DBA" w:rsidP="00733DBA">
      <w:pPr>
        <w:autoSpaceDE w:val="0"/>
        <w:autoSpaceDN w:val="0"/>
        <w:adjustRightInd w:val="0"/>
        <w:spacing w:line="317" w:lineRule="auto"/>
        <w:ind w:firstLine="709"/>
        <w:jc w:val="both"/>
        <w:rPr>
          <w:sz w:val="28"/>
          <w:szCs w:val="28"/>
        </w:rPr>
      </w:pPr>
      <w:r w:rsidRPr="008775CB">
        <w:rPr>
          <w:sz w:val="28"/>
          <w:szCs w:val="28"/>
        </w:rPr>
        <w:t xml:space="preserve">- стимулирование управ районов города Москвы в объеме 10 582,9 млн рублей: благоустройство дворовых территорий, парков, скверов и бульваров, обустройство улиц, проведение работ по повышению пешеходной доступности станций Московского метрополитена, создание </w:t>
      </w:r>
      <w:proofErr w:type="spellStart"/>
      <w:r w:rsidRPr="008775CB">
        <w:rPr>
          <w:sz w:val="28"/>
          <w:szCs w:val="28"/>
        </w:rPr>
        <w:t>безбарьерной</w:t>
      </w:r>
      <w:proofErr w:type="spellEnd"/>
      <w:r w:rsidRPr="008775CB">
        <w:rPr>
          <w:sz w:val="28"/>
          <w:szCs w:val="28"/>
        </w:rPr>
        <w:t xml:space="preserve"> </w:t>
      </w:r>
      <w:r w:rsidRPr="008775CB">
        <w:rPr>
          <w:sz w:val="28"/>
          <w:szCs w:val="28"/>
        </w:rPr>
        <w:lastRenderedPageBreak/>
        <w:t xml:space="preserve">среды для маломобильных групп населения и предоставление субсидий на </w:t>
      </w:r>
      <w:proofErr w:type="spellStart"/>
      <w:r w:rsidRPr="008775CB">
        <w:rPr>
          <w:sz w:val="28"/>
          <w:szCs w:val="28"/>
        </w:rPr>
        <w:t>софинансирование</w:t>
      </w:r>
      <w:proofErr w:type="spellEnd"/>
      <w:r w:rsidRPr="008775CB">
        <w:rPr>
          <w:sz w:val="28"/>
          <w:szCs w:val="28"/>
        </w:rPr>
        <w:t xml:space="preserve"> расходов жителей по установке ограждающих устройств (шлагбаумов) на придомовых территориях, расположенных в границах районов города Москвы. </w:t>
      </w:r>
    </w:p>
    <w:p w:rsidR="00733DBA" w:rsidRPr="00070D45" w:rsidRDefault="00733DBA" w:rsidP="00733DBA">
      <w:pPr>
        <w:autoSpaceDE w:val="0"/>
        <w:autoSpaceDN w:val="0"/>
        <w:adjustRightInd w:val="0"/>
        <w:spacing w:line="317" w:lineRule="auto"/>
        <w:ind w:firstLine="709"/>
        <w:jc w:val="both"/>
        <w:rPr>
          <w:sz w:val="28"/>
          <w:szCs w:val="28"/>
        </w:rPr>
      </w:pPr>
      <w:r>
        <w:rPr>
          <w:sz w:val="28"/>
          <w:szCs w:val="28"/>
        </w:rPr>
        <w:t xml:space="preserve">- </w:t>
      </w:r>
      <w:r w:rsidRPr="00070D45">
        <w:rPr>
          <w:sz w:val="28"/>
          <w:szCs w:val="28"/>
        </w:rPr>
        <w:t xml:space="preserve">проведение работ по дератизации объектов </w:t>
      </w:r>
      <w:r w:rsidRPr="008775CB">
        <w:rPr>
          <w:sz w:val="28"/>
          <w:szCs w:val="28"/>
        </w:rPr>
        <w:t>в объеме 380,2 млн рублей</w:t>
      </w:r>
      <w:r w:rsidRPr="00070D45">
        <w:rPr>
          <w:sz w:val="28"/>
          <w:szCs w:val="28"/>
        </w:rPr>
        <w:t>;</w:t>
      </w:r>
    </w:p>
    <w:p w:rsidR="00733DBA" w:rsidRDefault="00733DBA" w:rsidP="00733DBA">
      <w:pPr>
        <w:autoSpaceDE w:val="0"/>
        <w:autoSpaceDN w:val="0"/>
        <w:adjustRightInd w:val="0"/>
        <w:spacing w:line="317" w:lineRule="auto"/>
        <w:ind w:firstLine="709"/>
        <w:jc w:val="both"/>
        <w:rPr>
          <w:sz w:val="28"/>
          <w:szCs w:val="28"/>
        </w:rPr>
      </w:pPr>
      <w:r>
        <w:rPr>
          <w:sz w:val="28"/>
          <w:szCs w:val="28"/>
        </w:rPr>
        <w:t xml:space="preserve">- </w:t>
      </w:r>
      <w:r w:rsidRPr="00070D45">
        <w:rPr>
          <w:sz w:val="28"/>
          <w:szCs w:val="28"/>
        </w:rPr>
        <w:t>проведение работ по созданию единой системы навигации</w:t>
      </w:r>
      <w:r>
        <w:rPr>
          <w:sz w:val="28"/>
          <w:szCs w:val="28"/>
        </w:rPr>
        <w:t>,</w:t>
      </w:r>
      <w:r w:rsidRPr="00791D23">
        <w:rPr>
          <w:sz w:val="28"/>
          <w:szCs w:val="28"/>
        </w:rPr>
        <w:t xml:space="preserve"> </w:t>
      </w:r>
      <w:r w:rsidRPr="002B6961">
        <w:rPr>
          <w:sz w:val="28"/>
          <w:szCs w:val="28"/>
        </w:rPr>
        <w:t>кроме объектов транспортной навигации</w:t>
      </w:r>
      <w:r>
        <w:rPr>
          <w:sz w:val="28"/>
          <w:szCs w:val="28"/>
        </w:rPr>
        <w:t>,</w:t>
      </w:r>
      <w:r w:rsidRPr="00070D45">
        <w:rPr>
          <w:sz w:val="28"/>
          <w:szCs w:val="28"/>
        </w:rPr>
        <w:t xml:space="preserve"> в объеме </w:t>
      </w:r>
      <w:r>
        <w:rPr>
          <w:sz w:val="28"/>
          <w:szCs w:val="28"/>
        </w:rPr>
        <w:t>363,3</w:t>
      </w:r>
      <w:r w:rsidRPr="002B6961">
        <w:rPr>
          <w:sz w:val="28"/>
          <w:szCs w:val="28"/>
        </w:rPr>
        <w:t xml:space="preserve"> млн рублей</w:t>
      </w:r>
      <w:r w:rsidRPr="00F07875">
        <w:rPr>
          <w:sz w:val="28"/>
          <w:szCs w:val="28"/>
        </w:rPr>
        <w:t>.</w:t>
      </w:r>
    </w:p>
    <w:p w:rsidR="00733DBA" w:rsidRPr="000B4B65" w:rsidRDefault="00733DBA" w:rsidP="00733DBA">
      <w:pPr>
        <w:suppressAutoHyphens/>
        <w:spacing w:line="317" w:lineRule="auto"/>
        <w:ind w:firstLine="720"/>
        <w:jc w:val="both"/>
        <w:rPr>
          <w:rFonts w:eastAsia="Times New Roman"/>
          <w:sz w:val="28"/>
          <w:szCs w:val="28"/>
          <w:highlight w:val="yellow"/>
        </w:rPr>
      </w:pPr>
      <w:r w:rsidRPr="000B4B65">
        <w:rPr>
          <w:rFonts w:eastAsia="Times New Roman"/>
          <w:sz w:val="28"/>
          <w:szCs w:val="28"/>
          <w:highlight w:val="yellow"/>
        </w:rPr>
        <w:br w:type="page"/>
      </w:r>
    </w:p>
    <w:p w:rsidR="00733DBA" w:rsidRPr="000B4B65" w:rsidRDefault="00733DBA" w:rsidP="00733DBA">
      <w:pPr>
        <w:keepNext/>
        <w:keepLines/>
        <w:spacing w:line="317" w:lineRule="auto"/>
        <w:ind w:firstLine="720"/>
        <w:jc w:val="both"/>
        <w:outlineLvl w:val="1"/>
        <w:rPr>
          <w:rFonts w:eastAsia="Times New Roman"/>
          <w:b/>
          <w:bCs/>
          <w:sz w:val="28"/>
          <w:szCs w:val="28"/>
        </w:rPr>
      </w:pPr>
      <w:r w:rsidRPr="000B4B65">
        <w:rPr>
          <w:rFonts w:eastAsia="Times New Roman"/>
          <w:b/>
          <w:bCs/>
          <w:sz w:val="28"/>
          <w:szCs w:val="28"/>
        </w:rPr>
        <w:lastRenderedPageBreak/>
        <w:t xml:space="preserve">06. Государственная программа города Москвы </w:t>
      </w:r>
      <w:r>
        <w:rPr>
          <w:rFonts w:eastAsia="Times New Roman"/>
          <w:b/>
          <w:bCs/>
          <w:sz w:val="28"/>
          <w:szCs w:val="28"/>
        </w:rPr>
        <w:t>«</w:t>
      </w:r>
      <w:r w:rsidRPr="000B4B65">
        <w:rPr>
          <w:rFonts w:eastAsia="Times New Roman"/>
          <w:b/>
          <w:bCs/>
          <w:sz w:val="28"/>
          <w:szCs w:val="28"/>
        </w:rPr>
        <w:t>Развитие коммунально-инженерной инфраструктуры и энергосбережение</w:t>
      </w:r>
      <w:r>
        <w:rPr>
          <w:rFonts w:eastAsia="Times New Roman"/>
          <w:b/>
          <w:bCs/>
          <w:sz w:val="28"/>
          <w:szCs w:val="28"/>
        </w:rPr>
        <w:t>»</w:t>
      </w:r>
    </w:p>
    <w:p w:rsidR="00733DBA" w:rsidRPr="000B4B65" w:rsidRDefault="00733DBA" w:rsidP="00733DBA">
      <w:pPr>
        <w:spacing w:line="317" w:lineRule="auto"/>
        <w:ind w:firstLine="720"/>
        <w:jc w:val="both"/>
        <w:rPr>
          <w:sz w:val="28"/>
          <w:szCs w:val="28"/>
        </w:rPr>
      </w:pPr>
    </w:p>
    <w:p w:rsidR="00733DBA" w:rsidRPr="000B4B65" w:rsidRDefault="00733DBA" w:rsidP="00733DBA">
      <w:pPr>
        <w:spacing w:line="317" w:lineRule="auto"/>
        <w:ind w:firstLine="720"/>
        <w:jc w:val="both"/>
        <w:rPr>
          <w:sz w:val="28"/>
          <w:szCs w:val="28"/>
        </w:rPr>
      </w:pPr>
      <w:r w:rsidRPr="000B4B65">
        <w:rPr>
          <w:sz w:val="28"/>
          <w:szCs w:val="28"/>
        </w:rPr>
        <w:t xml:space="preserve">Исполнение расходов по Государственной программе составило </w:t>
      </w:r>
      <w:r>
        <w:rPr>
          <w:sz w:val="28"/>
          <w:szCs w:val="28"/>
        </w:rPr>
        <w:t>87 645,3</w:t>
      </w:r>
      <w:r w:rsidRPr="000B4B65">
        <w:rPr>
          <w:sz w:val="28"/>
          <w:szCs w:val="28"/>
        </w:rPr>
        <w:t xml:space="preserve"> млн рублей. </w:t>
      </w:r>
    </w:p>
    <w:p w:rsidR="00733DBA" w:rsidRPr="000B4B65" w:rsidRDefault="00733DBA" w:rsidP="00733DBA">
      <w:pPr>
        <w:spacing w:line="317" w:lineRule="auto"/>
        <w:ind w:firstLine="720"/>
        <w:jc w:val="both"/>
        <w:rPr>
          <w:sz w:val="28"/>
          <w:szCs w:val="28"/>
        </w:rPr>
      </w:pPr>
      <w:r w:rsidRPr="000B4B65">
        <w:rPr>
          <w:sz w:val="28"/>
          <w:szCs w:val="28"/>
        </w:rPr>
        <w:t xml:space="preserve">В рамках программы исполнение бюджетных инвестиций составило </w:t>
      </w:r>
      <w:r>
        <w:rPr>
          <w:sz w:val="28"/>
          <w:szCs w:val="28"/>
        </w:rPr>
        <w:t>31 334,9</w:t>
      </w:r>
      <w:r w:rsidRPr="000B4B65">
        <w:rPr>
          <w:sz w:val="28"/>
          <w:szCs w:val="28"/>
        </w:rPr>
        <w:t xml:space="preserve"> млн рублей. </w:t>
      </w:r>
    </w:p>
    <w:p w:rsidR="00733DBA" w:rsidRPr="008026E6" w:rsidRDefault="00733DBA" w:rsidP="00733DBA">
      <w:pPr>
        <w:spacing w:line="317" w:lineRule="auto"/>
        <w:ind w:firstLine="720"/>
        <w:jc w:val="both"/>
        <w:rPr>
          <w:sz w:val="28"/>
          <w:szCs w:val="28"/>
        </w:rPr>
      </w:pPr>
    </w:p>
    <w:p w:rsidR="00733DBA" w:rsidRDefault="00733DBA" w:rsidP="00733DBA">
      <w:pPr>
        <w:spacing w:line="317" w:lineRule="auto"/>
        <w:ind w:firstLine="720"/>
        <w:jc w:val="both"/>
        <w:rPr>
          <w:sz w:val="28"/>
          <w:szCs w:val="28"/>
        </w:rPr>
      </w:pPr>
      <w:r w:rsidRPr="008026E6">
        <w:rPr>
          <w:b/>
          <w:sz w:val="28"/>
          <w:szCs w:val="28"/>
        </w:rPr>
        <w:t xml:space="preserve">По подпрограмме </w:t>
      </w:r>
      <w:r>
        <w:rPr>
          <w:b/>
          <w:sz w:val="28"/>
          <w:szCs w:val="28"/>
        </w:rPr>
        <w:t>«</w:t>
      </w:r>
      <w:r w:rsidRPr="008026E6">
        <w:rPr>
          <w:b/>
          <w:sz w:val="28"/>
          <w:szCs w:val="28"/>
        </w:rPr>
        <w:t>Развитие электроснабжения города Москвы</w:t>
      </w:r>
      <w:r>
        <w:rPr>
          <w:b/>
          <w:sz w:val="28"/>
          <w:szCs w:val="28"/>
        </w:rPr>
        <w:t>»</w:t>
      </w:r>
      <w:r w:rsidRPr="008026E6">
        <w:rPr>
          <w:b/>
          <w:sz w:val="28"/>
          <w:szCs w:val="28"/>
        </w:rPr>
        <w:t xml:space="preserve"> </w:t>
      </w:r>
      <w:r w:rsidRPr="008026E6">
        <w:rPr>
          <w:sz w:val="28"/>
          <w:szCs w:val="28"/>
        </w:rPr>
        <w:t xml:space="preserve">исполнение составило </w:t>
      </w:r>
      <w:r>
        <w:rPr>
          <w:sz w:val="28"/>
          <w:szCs w:val="28"/>
        </w:rPr>
        <w:t>20,5</w:t>
      </w:r>
      <w:r w:rsidRPr="008026E6">
        <w:rPr>
          <w:sz w:val="28"/>
          <w:szCs w:val="28"/>
        </w:rPr>
        <w:t xml:space="preserve"> млн рублей, в том числе по бюджетным инвестициям </w:t>
      </w:r>
      <w:r>
        <w:rPr>
          <w:sz w:val="28"/>
          <w:szCs w:val="28"/>
        </w:rPr>
        <w:t>20,5</w:t>
      </w:r>
      <w:r w:rsidRPr="008026E6">
        <w:rPr>
          <w:sz w:val="28"/>
          <w:szCs w:val="28"/>
        </w:rPr>
        <w:t xml:space="preserve"> млн рублей.</w:t>
      </w:r>
    </w:p>
    <w:p w:rsidR="00733DBA" w:rsidRPr="0014143D" w:rsidRDefault="00733DBA" w:rsidP="00733DBA">
      <w:pPr>
        <w:spacing w:line="317" w:lineRule="auto"/>
        <w:ind w:firstLine="720"/>
        <w:jc w:val="both"/>
        <w:rPr>
          <w:sz w:val="28"/>
          <w:szCs w:val="28"/>
        </w:rPr>
      </w:pPr>
      <w:r w:rsidRPr="0014143D">
        <w:rPr>
          <w:sz w:val="28"/>
          <w:szCs w:val="28"/>
        </w:rPr>
        <w:t>За счет указанных ассигнований продолжена реализация 2 этапа создания автоматизированной информационно-измерительной системы коммерческого учета электрической энергии Государственного бюджетного учреждения города Москвы "</w:t>
      </w:r>
      <w:proofErr w:type="spellStart"/>
      <w:r w:rsidRPr="0014143D">
        <w:rPr>
          <w:sz w:val="28"/>
          <w:szCs w:val="28"/>
        </w:rPr>
        <w:t>Гормост</w:t>
      </w:r>
      <w:proofErr w:type="spellEnd"/>
      <w:r w:rsidRPr="0014143D">
        <w:rPr>
          <w:sz w:val="28"/>
          <w:szCs w:val="28"/>
        </w:rPr>
        <w:t>".</w:t>
      </w:r>
    </w:p>
    <w:p w:rsidR="00733DBA" w:rsidRPr="00B94E53" w:rsidRDefault="00733DBA" w:rsidP="00733DBA">
      <w:pPr>
        <w:spacing w:line="317" w:lineRule="auto"/>
        <w:ind w:firstLine="720"/>
        <w:jc w:val="both"/>
        <w:rPr>
          <w:sz w:val="28"/>
          <w:szCs w:val="28"/>
        </w:rPr>
      </w:pPr>
    </w:p>
    <w:p w:rsidR="00733DBA" w:rsidRPr="008026E6" w:rsidRDefault="00733DBA" w:rsidP="00733DBA">
      <w:pPr>
        <w:spacing w:line="317" w:lineRule="auto"/>
        <w:ind w:firstLine="720"/>
        <w:jc w:val="both"/>
        <w:rPr>
          <w:sz w:val="28"/>
          <w:szCs w:val="28"/>
        </w:rPr>
      </w:pPr>
      <w:r w:rsidRPr="008026E6">
        <w:rPr>
          <w:b/>
          <w:sz w:val="28"/>
          <w:szCs w:val="28"/>
        </w:rPr>
        <w:t xml:space="preserve">По подпрограмме </w:t>
      </w:r>
      <w:r>
        <w:rPr>
          <w:b/>
          <w:sz w:val="28"/>
          <w:szCs w:val="28"/>
        </w:rPr>
        <w:t>«</w:t>
      </w:r>
      <w:r w:rsidRPr="008026E6">
        <w:rPr>
          <w:b/>
          <w:sz w:val="28"/>
          <w:szCs w:val="28"/>
        </w:rPr>
        <w:t>Развитие теплоснабжения города Москвы</w:t>
      </w:r>
      <w:r>
        <w:rPr>
          <w:b/>
          <w:sz w:val="28"/>
          <w:szCs w:val="28"/>
        </w:rPr>
        <w:t>»</w:t>
      </w:r>
      <w:r w:rsidRPr="008026E6">
        <w:rPr>
          <w:sz w:val="28"/>
          <w:szCs w:val="28"/>
        </w:rPr>
        <w:t xml:space="preserve"> исполнение составило </w:t>
      </w:r>
      <w:r>
        <w:rPr>
          <w:sz w:val="28"/>
          <w:szCs w:val="28"/>
        </w:rPr>
        <w:t>11 330,2</w:t>
      </w:r>
      <w:r w:rsidRPr="008026E6">
        <w:rPr>
          <w:sz w:val="28"/>
          <w:szCs w:val="28"/>
        </w:rPr>
        <w:t xml:space="preserve"> млн рублей.</w:t>
      </w:r>
    </w:p>
    <w:p w:rsidR="00733DBA" w:rsidRPr="0014143D" w:rsidRDefault="00733DBA" w:rsidP="00733DBA">
      <w:pPr>
        <w:spacing w:line="317" w:lineRule="auto"/>
        <w:ind w:firstLine="720"/>
        <w:jc w:val="both"/>
        <w:rPr>
          <w:sz w:val="28"/>
          <w:szCs w:val="28"/>
        </w:rPr>
      </w:pPr>
      <w:r w:rsidRPr="0014143D">
        <w:rPr>
          <w:sz w:val="28"/>
          <w:szCs w:val="28"/>
        </w:rPr>
        <w:t>В рамках подпрограммы средства направлены на:</w:t>
      </w:r>
    </w:p>
    <w:p w:rsidR="00733DBA" w:rsidRPr="0014143D" w:rsidRDefault="00733DBA" w:rsidP="00733DBA">
      <w:pPr>
        <w:spacing w:line="317" w:lineRule="auto"/>
        <w:ind w:firstLine="720"/>
        <w:jc w:val="both"/>
        <w:rPr>
          <w:sz w:val="28"/>
          <w:szCs w:val="28"/>
        </w:rPr>
      </w:pPr>
      <w:r w:rsidRPr="0014143D">
        <w:rPr>
          <w:sz w:val="28"/>
          <w:szCs w:val="28"/>
        </w:rPr>
        <w:t xml:space="preserve">- возмещение недополученных доходов </w:t>
      </w:r>
      <w:proofErr w:type="spellStart"/>
      <w:r w:rsidRPr="0014143D">
        <w:rPr>
          <w:sz w:val="28"/>
          <w:szCs w:val="28"/>
        </w:rPr>
        <w:t>ресурсоснабжающих</w:t>
      </w:r>
      <w:proofErr w:type="spellEnd"/>
      <w:r w:rsidRPr="0014143D">
        <w:rPr>
          <w:sz w:val="28"/>
          <w:szCs w:val="28"/>
        </w:rPr>
        <w:t xml:space="preserve"> организаций за предоставленные потребителям коммунальные услуги по теплоснабжению МКД в объеме 6 925,3 млн рублей;</w:t>
      </w:r>
    </w:p>
    <w:p w:rsidR="00733DBA" w:rsidRPr="0014143D" w:rsidRDefault="00733DBA" w:rsidP="00733DBA">
      <w:pPr>
        <w:spacing w:line="317" w:lineRule="auto"/>
        <w:ind w:firstLine="720"/>
        <w:jc w:val="both"/>
        <w:rPr>
          <w:sz w:val="28"/>
          <w:szCs w:val="28"/>
        </w:rPr>
      </w:pPr>
      <w:r w:rsidRPr="0014143D">
        <w:rPr>
          <w:sz w:val="28"/>
          <w:szCs w:val="28"/>
        </w:rPr>
        <w:t xml:space="preserve">- содержание теплоэнергетических объектов, приведение их в нормативное состояние, постановку на кадастровый учет бесхозяйных объектов энергетики, а также разработку долгосрочных прогнозов развития энергетического комплекса в объеме 1 084,8 млн рублей; </w:t>
      </w:r>
    </w:p>
    <w:p w:rsidR="00733DBA" w:rsidRPr="0014143D" w:rsidRDefault="00733DBA" w:rsidP="00733DBA">
      <w:pPr>
        <w:spacing w:line="317" w:lineRule="auto"/>
        <w:ind w:firstLine="720"/>
        <w:jc w:val="both"/>
        <w:rPr>
          <w:sz w:val="28"/>
          <w:szCs w:val="28"/>
        </w:rPr>
      </w:pPr>
      <w:r w:rsidRPr="0014143D">
        <w:rPr>
          <w:sz w:val="28"/>
          <w:szCs w:val="28"/>
        </w:rPr>
        <w:t xml:space="preserve">- реализацию мероприятий по переустройству бесхозяйных байпасов, проведению ремонтных работ на объектах теплоснабжения в объеме 2 401,7 млн рублей; </w:t>
      </w:r>
    </w:p>
    <w:p w:rsidR="00733DBA" w:rsidRPr="0014143D" w:rsidRDefault="00733DBA" w:rsidP="00733DBA">
      <w:pPr>
        <w:spacing w:line="317" w:lineRule="auto"/>
        <w:ind w:firstLine="720"/>
        <w:jc w:val="both"/>
        <w:rPr>
          <w:sz w:val="28"/>
          <w:szCs w:val="28"/>
        </w:rPr>
      </w:pPr>
      <w:r w:rsidRPr="0014143D">
        <w:rPr>
          <w:sz w:val="28"/>
          <w:szCs w:val="28"/>
        </w:rPr>
        <w:t>- проведение работ по подключению к системам теплоснабжения и горячего водоснабжения МКД на территории Западного административного округа города Москвы в объеме 499 млн рублей;</w:t>
      </w:r>
    </w:p>
    <w:p w:rsidR="00733DBA" w:rsidRPr="0014143D" w:rsidRDefault="00733DBA" w:rsidP="00733DBA">
      <w:pPr>
        <w:spacing w:line="317" w:lineRule="auto"/>
        <w:ind w:firstLine="720"/>
        <w:jc w:val="both"/>
        <w:rPr>
          <w:sz w:val="28"/>
          <w:szCs w:val="28"/>
        </w:rPr>
      </w:pPr>
      <w:r w:rsidRPr="0014143D">
        <w:rPr>
          <w:sz w:val="28"/>
          <w:szCs w:val="28"/>
        </w:rPr>
        <w:lastRenderedPageBreak/>
        <w:t xml:space="preserve">- предоставление межбюджетного трансферта из бюджета города Москвы бюджету городского округа Троицк в городе Москве в целях реализации мероприятий по повышению </w:t>
      </w:r>
      <w:proofErr w:type="spellStart"/>
      <w:r w:rsidRPr="0014143D">
        <w:rPr>
          <w:sz w:val="28"/>
          <w:szCs w:val="28"/>
        </w:rPr>
        <w:t>энергобезопасности</w:t>
      </w:r>
      <w:proofErr w:type="spellEnd"/>
      <w:r w:rsidRPr="0014143D">
        <w:rPr>
          <w:sz w:val="28"/>
          <w:szCs w:val="28"/>
        </w:rPr>
        <w:t xml:space="preserve"> и надежности теплоснабжения потребителей тепловой энергии на территории городского округа Троицк в городе Москве в объеме 419,3 млн рублей.</w:t>
      </w:r>
    </w:p>
    <w:p w:rsidR="00733DBA" w:rsidRPr="0014143D" w:rsidRDefault="00733DBA" w:rsidP="00733DBA">
      <w:pPr>
        <w:spacing w:line="317" w:lineRule="auto"/>
        <w:ind w:firstLine="720"/>
        <w:jc w:val="both"/>
        <w:rPr>
          <w:sz w:val="28"/>
          <w:szCs w:val="28"/>
        </w:rPr>
      </w:pPr>
    </w:p>
    <w:p w:rsidR="00733DBA" w:rsidRDefault="00733DBA" w:rsidP="00733DBA">
      <w:pPr>
        <w:spacing w:line="317" w:lineRule="auto"/>
        <w:ind w:firstLine="720"/>
        <w:jc w:val="both"/>
        <w:rPr>
          <w:sz w:val="28"/>
          <w:szCs w:val="28"/>
        </w:rPr>
      </w:pPr>
      <w:r w:rsidRPr="008026E6">
        <w:rPr>
          <w:b/>
          <w:sz w:val="28"/>
          <w:szCs w:val="28"/>
        </w:rPr>
        <w:t xml:space="preserve">По подпрограмме </w:t>
      </w:r>
      <w:r>
        <w:rPr>
          <w:b/>
          <w:sz w:val="28"/>
          <w:szCs w:val="28"/>
        </w:rPr>
        <w:t>«</w:t>
      </w:r>
      <w:r w:rsidRPr="008026E6">
        <w:rPr>
          <w:b/>
          <w:sz w:val="28"/>
          <w:szCs w:val="28"/>
        </w:rPr>
        <w:t>Развитие газоснабжения в городе Москве</w:t>
      </w:r>
      <w:r>
        <w:rPr>
          <w:b/>
          <w:sz w:val="28"/>
          <w:szCs w:val="28"/>
        </w:rPr>
        <w:t>»</w:t>
      </w:r>
      <w:r w:rsidRPr="008026E6">
        <w:rPr>
          <w:sz w:val="28"/>
          <w:szCs w:val="28"/>
        </w:rPr>
        <w:t xml:space="preserve"> исполнение составило </w:t>
      </w:r>
      <w:r>
        <w:rPr>
          <w:sz w:val="28"/>
          <w:szCs w:val="28"/>
        </w:rPr>
        <w:t>1 312,9</w:t>
      </w:r>
      <w:r w:rsidRPr="008026E6">
        <w:rPr>
          <w:sz w:val="28"/>
          <w:szCs w:val="28"/>
        </w:rPr>
        <w:t xml:space="preserve"> млн рублей, в том числе по бюджетным инвестициям </w:t>
      </w:r>
      <w:r>
        <w:rPr>
          <w:sz w:val="28"/>
          <w:szCs w:val="28"/>
        </w:rPr>
        <w:t>1 149,6</w:t>
      </w:r>
      <w:r w:rsidRPr="008026E6">
        <w:rPr>
          <w:sz w:val="28"/>
          <w:szCs w:val="28"/>
        </w:rPr>
        <w:t xml:space="preserve"> млн рублей.</w:t>
      </w:r>
    </w:p>
    <w:p w:rsidR="00733DBA" w:rsidRPr="0014143D" w:rsidRDefault="00733DBA" w:rsidP="00733DBA">
      <w:pPr>
        <w:spacing w:line="317" w:lineRule="auto"/>
        <w:ind w:firstLine="720"/>
        <w:jc w:val="both"/>
        <w:rPr>
          <w:sz w:val="28"/>
          <w:szCs w:val="28"/>
        </w:rPr>
      </w:pPr>
      <w:r w:rsidRPr="0014143D">
        <w:rPr>
          <w:sz w:val="28"/>
          <w:szCs w:val="28"/>
        </w:rPr>
        <w:t xml:space="preserve">Бюджетные инвестиции направлены на проведение работ по газоснабжению Троицкого и </w:t>
      </w:r>
      <w:proofErr w:type="spellStart"/>
      <w:r w:rsidRPr="0014143D">
        <w:rPr>
          <w:sz w:val="28"/>
          <w:szCs w:val="28"/>
        </w:rPr>
        <w:t>Новомосковского</w:t>
      </w:r>
      <w:proofErr w:type="spellEnd"/>
      <w:r w:rsidRPr="0014143D">
        <w:rPr>
          <w:sz w:val="28"/>
          <w:szCs w:val="28"/>
        </w:rPr>
        <w:t xml:space="preserve"> административных округов города Москвы, вынос магистрального (среднего давления) газопровода, попадающего в зону строительства объектов улично-дорожной сети на территории застройки «ЗИЛ-Юг», и строительство котельной для обеспечения нужд стадиона «Авангард».</w:t>
      </w:r>
    </w:p>
    <w:p w:rsidR="00733DBA" w:rsidRPr="0014143D" w:rsidRDefault="00733DBA" w:rsidP="00733DBA">
      <w:pPr>
        <w:spacing w:line="317" w:lineRule="auto"/>
        <w:ind w:firstLine="720"/>
        <w:jc w:val="both"/>
        <w:rPr>
          <w:sz w:val="28"/>
          <w:szCs w:val="28"/>
        </w:rPr>
      </w:pPr>
      <w:r w:rsidRPr="0014143D">
        <w:rPr>
          <w:sz w:val="28"/>
          <w:szCs w:val="28"/>
        </w:rPr>
        <w:t xml:space="preserve">В рамках подпрограммы средства направлены на возмещение недополученных доходов от реализации газа населению, возникающих в связи с государственным регулированием розничной цены на газ, в объеме 163,3 млн рублей.  </w:t>
      </w:r>
    </w:p>
    <w:p w:rsidR="00733DBA" w:rsidRPr="008026E6" w:rsidRDefault="00733DBA" w:rsidP="00733DBA">
      <w:pPr>
        <w:spacing w:line="317" w:lineRule="auto"/>
        <w:ind w:firstLine="720"/>
        <w:jc w:val="both"/>
        <w:rPr>
          <w:sz w:val="28"/>
          <w:szCs w:val="28"/>
        </w:rPr>
      </w:pPr>
      <w:r w:rsidRPr="008026E6">
        <w:rPr>
          <w:sz w:val="28"/>
          <w:szCs w:val="28"/>
        </w:rPr>
        <w:t xml:space="preserve"> </w:t>
      </w:r>
    </w:p>
    <w:p w:rsidR="00733DBA" w:rsidRPr="008026E6" w:rsidRDefault="00733DBA" w:rsidP="00733DBA">
      <w:pPr>
        <w:spacing w:line="317" w:lineRule="auto"/>
        <w:ind w:firstLine="720"/>
        <w:jc w:val="both"/>
        <w:rPr>
          <w:sz w:val="28"/>
          <w:szCs w:val="28"/>
        </w:rPr>
      </w:pPr>
      <w:r w:rsidRPr="008026E6">
        <w:rPr>
          <w:b/>
          <w:sz w:val="28"/>
          <w:szCs w:val="28"/>
        </w:rPr>
        <w:t xml:space="preserve">По подпрограмме </w:t>
      </w:r>
      <w:r>
        <w:rPr>
          <w:b/>
          <w:sz w:val="28"/>
          <w:szCs w:val="28"/>
        </w:rPr>
        <w:t>«</w:t>
      </w:r>
      <w:r w:rsidRPr="008026E6">
        <w:rPr>
          <w:b/>
          <w:sz w:val="28"/>
          <w:szCs w:val="28"/>
        </w:rPr>
        <w:t>Развитие и модернизация объектов коллекторного хозяйства города Москвы</w:t>
      </w:r>
      <w:r>
        <w:rPr>
          <w:b/>
          <w:sz w:val="28"/>
          <w:szCs w:val="28"/>
        </w:rPr>
        <w:t>»</w:t>
      </w:r>
      <w:r w:rsidRPr="008026E6">
        <w:rPr>
          <w:sz w:val="28"/>
          <w:szCs w:val="28"/>
        </w:rPr>
        <w:t xml:space="preserve"> исполнение бюджетных инвестиций составило </w:t>
      </w:r>
      <w:r>
        <w:rPr>
          <w:sz w:val="28"/>
          <w:szCs w:val="28"/>
        </w:rPr>
        <w:t>669,7</w:t>
      </w:r>
      <w:r w:rsidRPr="008026E6">
        <w:rPr>
          <w:sz w:val="28"/>
          <w:szCs w:val="28"/>
        </w:rPr>
        <w:t xml:space="preserve"> млн рублей. </w:t>
      </w:r>
    </w:p>
    <w:p w:rsidR="00733DBA" w:rsidRPr="0014143D" w:rsidRDefault="00733DBA" w:rsidP="00733DBA">
      <w:pPr>
        <w:spacing w:line="317" w:lineRule="auto"/>
        <w:ind w:firstLine="720"/>
        <w:jc w:val="both"/>
        <w:rPr>
          <w:sz w:val="28"/>
          <w:szCs w:val="28"/>
        </w:rPr>
      </w:pPr>
      <w:r w:rsidRPr="0014143D">
        <w:rPr>
          <w:sz w:val="28"/>
          <w:szCs w:val="28"/>
        </w:rPr>
        <w:t xml:space="preserve">Бюджетные ассигнования направлены на проектирование и строительство кабельных коллекторов в районах города. </w:t>
      </w:r>
    </w:p>
    <w:p w:rsidR="00733DBA" w:rsidRPr="008026E6" w:rsidRDefault="00733DBA" w:rsidP="00733DBA">
      <w:pPr>
        <w:spacing w:line="317" w:lineRule="auto"/>
        <w:ind w:firstLine="720"/>
        <w:jc w:val="both"/>
        <w:rPr>
          <w:sz w:val="28"/>
          <w:szCs w:val="28"/>
        </w:rPr>
      </w:pPr>
    </w:p>
    <w:p w:rsidR="00733DBA" w:rsidRPr="00481DD6" w:rsidRDefault="00733DBA" w:rsidP="00733DBA">
      <w:pPr>
        <w:spacing w:line="317" w:lineRule="auto"/>
        <w:ind w:firstLine="720"/>
        <w:jc w:val="both"/>
        <w:rPr>
          <w:sz w:val="28"/>
          <w:szCs w:val="28"/>
        </w:rPr>
      </w:pPr>
      <w:r w:rsidRPr="008026E6">
        <w:rPr>
          <w:b/>
          <w:sz w:val="28"/>
          <w:szCs w:val="28"/>
        </w:rPr>
        <w:t xml:space="preserve">По подпрограмме </w:t>
      </w:r>
      <w:r>
        <w:rPr>
          <w:b/>
          <w:sz w:val="28"/>
          <w:szCs w:val="28"/>
        </w:rPr>
        <w:t>«</w:t>
      </w:r>
      <w:r w:rsidRPr="008026E6">
        <w:rPr>
          <w:b/>
          <w:sz w:val="28"/>
          <w:szCs w:val="28"/>
        </w:rPr>
        <w:t>Развитие и модернизация водопроводно-канализационного хозяйства города Москвы и систем технического водоснабжения</w:t>
      </w:r>
      <w:r>
        <w:rPr>
          <w:b/>
          <w:sz w:val="28"/>
          <w:szCs w:val="28"/>
        </w:rPr>
        <w:t>»</w:t>
      </w:r>
      <w:r w:rsidRPr="008026E6">
        <w:rPr>
          <w:sz w:val="28"/>
          <w:szCs w:val="28"/>
        </w:rPr>
        <w:t xml:space="preserve"> исполнение составило </w:t>
      </w:r>
      <w:r>
        <w:rPr>
          <w:sz w:val="28"/>
          <w:szCs w:val="28"/>
        </w:rPr>
        <w:t>15 681,4</w:t>
      </w:r>
      <w:r w:rsidRPr="008026E6">
        <w:rPr>
          <w:sz w:val="28"/>
          <w:szCs w:val="28"/>
        </w:rPr>
        <w:t xml:space="preserve"> млн рублей, </w:t>
      </w:r>
      <w:r w:rsidRPr="00481DD6">
        <w:rPr>
          <w:sz w:val="28"/>
          <w:szCs w:val="28"/>
        </w:rPr>
        <w:t xml:space="preserve">в том числе по бюджетным инвестициям </w:t>
      </w:r>
      <w:r>
        <w:rPr>
          <w:sz w:val="28"/>
          <w:szCs w:val="28"/>
        </w:rPr>
        <w:t>8 836,8</w:t>
      </w:r>
      <w:r w:rsidRPr="00481DD6">
        <w:rPr>
          <w:sz w:val="28"/>
          <w:szCs w:val="28"/>
        </w:rPr>
        <w:t xml:space="preserve"> млн рублей. </w:t>
      </w:r>
    </w:p>
    <w:p w:rsidR="00733DBA" w:rsidRPr="0014143D" w:rsidRDefault="00733DBA" w:rsidP="00733DBA">
      <w:pPr>
        <w:spacing w:line="317" w:lineRule="auto"/>
        <w:ind w:firstLine="720"/>
        <w:jc w:val="both"/>
        <w:rPr>
          <w:sz w:val="28"/>
          <w:szCs w:val="28"/>
        </w:rPr>
      </w:pPr>
      <w:r w:rsidRPr="0014143D">
        <w:rPr>
          <w:sz w:val="28"/>
          <w:szCs w:val="28"/>
        </w:rPr>
        <w:t xml:space="preserve">За счет бюджетных инвестиций продолжена реконструкция 1 и 2 блоков Люберецких очистных сооружений, начаты работы по переустройству </w:t>
      </w:r>
      <w:proofErr w:type="spellStart"/>
      <w:r w:rsidRPr="0014143D">
        <w:rPr>
          <w:sz w:val="28"/>
          <w:szCs w:val="28"/>
        </w:rPr>
        <w:t>дюкерной</w:t>
      </w:r>
      <w:proofErr w:type="spellEnd"/>
      <w:r w:rsidRPr="0014143D">
        <w:rPr>
          <w:sz w:val="28"/>
          <w:szCs w:val="28"/>
        </w:rPr>
        <w:t xml:space="preserve"> канализации под Москвой-рекой в районе </w:t>
      </w:r>
      <w:proofErr w:type="spellStart"/>
      <w:r w:rsidRPr="0014143D">
        <w:rPr>
          <w:sz w:val="28"/>
          <w:szCs w:val="28"/>
        </w:rPr>
        <w:t>Шелепихинской</w:t>
      </w:r>
      <w:proofErr w:type="spellEnd"/>
      <w:r w:rsidRPr="0014143D">
        <w:rPr>
          <w:sz w:val="28"/>
          <w:szCs w:val="28"/>
        </w:rPr>
        <w:t xml:space="preserve"> </w:t>
      </w:r>
      <w:r w:rsidRPr="0014143D">
        <w:rPr>
          <w:sz w:val="28"/>
          <w:szCs w:val="28"/>
        </w:rPr>
        <w:lastRenderedPageBreak/>
        <w:t>набережной, осуществлялось строительство объектов водопроводно-канализационного хозяйства города Москвы, приобретение в собственность города Москвы объектов недвижимости - централизованных систем холодного водоснабжения и канализации.</w:t>
      </w:r>
    </w:p>
    <w:p w:rsidR="00733DBA" w:rsidRPr="0014143D" w:rsidRDefault="00733DBA" w:rsidP="00733DBA">
      <w:pPr>
        <w:spacing w:line="317" w:lineRule="auto"/>
        <w:ind w:firstLine="720"/>
        <w:jc w:val="both"/>
        <w:rPr>
          <w:sz w:val="28"/>
          <w:szCs w:val="28"/>
        </w:rPr>
      </w:pPr>
      <w:r w:rsidRPr="0014143D">
        <w:rPr>
          <w:sz w:val="28"/>
          <w:szCs w:val="28"/>
        </w:rPr>
        <w:t>В рамках подпрограммы средства направлены на:</w:t>
      </w:r>
    </w:p>
    <w:p w:rsidR="00733DBA" w:rsidRPr="0014143D" w:rsidRDefault="00733DBA" w:rsidP="00733DBA">
      <w:pPr>
        <w:spacing w:line="317" w:lineRule="auto"/>
        <w:ind w:firstLine="720"/>
        <w:jc w:val="both"/>
        <w:rPr>
          <w:sz w:val="28"/>
          <w:szCs w:val="28"/>
        </w:rPr>
      </w:pPr>
      <w:r w:rsidRPr="0014143D">
        <w:rPr>
          <w:sz w:val="28"/>
          <w:szCs w:val="28"/>
        </w:rPr>
        <w:t>- выполнение ремонтных работ на объектах водопровода и канализации в объеме 6 041,6 млн рублей;</w:t>
      </w:r>
    </w:p>
    <w:p w:rsidR="00733DBA" w:rsidRPr="0014143D" w:rsidRDefault="00733DBA" w:rsidP="00733DBA">
      <w:pPr>
        <w:spacing w:line="317" w:lineRule="auto"/>
        <w:ind w:firstLine="720"/>
        <w:jc w:val="both"/>
        <w:rPr>
          <w:sz w:val="28"/>
          <w:szCs w:val="28"/>
        </w:rPr>
      </w:pPr>
      <w:r w:rsidRPr="0014143D">
        <w:rPr>
          <w:sz w:val="28"/>
          <w:szCs w:val="28"/>
        </w:rPr>
        <w:t xml:space="preserve"> - выполнение мероприятий по развязке транзитных трубопроводов холодного водоснабжения в объеме 303 млн рублей;</w:t>
      </w:r>
    </w:p>
    <w:p w:rsidR="00733DBA" w:rsidRPr="0014143D" w:rsidRDefault="00733DBA" w:rsidP="00733DBA">
      <w:pPr>
        <w:spacing w:line="317" w:lineRule="auto"/>
        <w:ind w:firstLine="720"/>
        <w:jc w:val="both"/>
        <w:rPr>
          <w:sz w:val="28"/>
          <w:szCs w:val="28"/>
        </w:rPr>
      </w:pPr>
      <w:r w:rsidRPr="0014143D">
        <w:rPr>
          <w:sz w:val="28"/>
          <w:szCs w:val="28"/>
        </w:rPr>
        <w:t>- капитальный и текущий ремонт объектов энергетического хозяйства и сооружений канала имени Москвы, используемых для водоснабжения города Москвы, в объеме 500 млн рублей.</w:t>
      </w:r>
    </w:p>
    <w:p w:rsidR="00733DBA" w:rsidRPr="008026E6" w:rsidRDefault="00733DBA" w:rsidP="00733DBA">
      <w:pPr>
        <w:spacing w:line="317" w:lineRule="auto"/>
        <w:ind w:firstLine="720"/>
        <w:jc w:val="both"/>
        <w:rPr>
          <w:sz w:val="28"/>
          <w:szCs w:val="28"/>
        </w:rPr>
      </w:pPr>
    </w:p>
    <w:p w:rsidR="00733DBA" w:rsidRDefault="00733DBA" w:rsidP="00733DBA">
      <w:pPr>
        <w:spacing w:line="317" w:lineRule="auto"/>
        <w:ind w:firstLine="720"/>
        <w:jc w:val="both"/>
        <w:rPr>
          <w:sz w:val="28"/>
          <w:szCs w:val="28"/>
        </w:rPr>
      </w:pPr>
      <w:r w:rsidRPr="008026E6">
        <w:rPr>
          <w:b/>
          <w:sz w:val="28"/>
          <w:szCs w:val="28"/>
        </w:rPr>
        <w:t xml:space="preserve">По подпрограмме </w:t>
      </w:r>
      <w:r>
        <w:rPr>
          <w:b/>
          <w:sz w:val="28"/>
          <w:szCs w:val="28"/>
        </w:rPr>
        <w:t>«</w:t>
      </w:r>
      <w:r w:rsidRPr="008026E6">
        <w:rPr>
          <w:b/>
          <w:sz w:val="28"/>
          <w:szCs w:val="28"/>
        </w:rPr>
        <w:t>Развитие и модернизация объектов водоотведения поверхностного стока</w:t>
      </w:r>
      <w:r>
        <w:rPr>
          <w:b/>
          <w:sz w:val="28"/>
          <w:szCs w:val="28"/>
        </w:rPr>
        <w:t>»</w:t>
      </w:r>
      <w:r w:rsidRPr="008026E6">
        <w:rPr>
          <w:sz w:val="28"/>
          <w:szCs w:val="28"/>
        </w:rPr>
        <w:t xml:space="preserve"> исполнение составило </w:t>
      </w:r>
      <w:r>
        <w:rPr>
          <w:sz w:val="28"/>
          <w:szCs w:val="28"/>
        </w:rPr>
        <w:t>11 191,2</w:t>
      </w:r>
      <w:r w:rsidRPr="008026E6">
        <w:rPr>
          <w:sz w:val="28"/>
          <w:szCs w:val="28"/>
        </w:rPr>
        <w:t xml:space="preserve"> млн рублей, в том числе по бюджетным инвестициям </w:t>
      </w:r>
      <w:r>
        <w:rPr>
          <w:sz w:val="28"/>
          <w:szCs w:val="28"/>
        </w:rPr>
        <w:t>2 212,3</w:t>
      </w:r>
      <w:r w:rsidRPr="008026E6">
        <w:rPr>
          <w:sz w:val="28"/>
          <w:szCs w:val="28"/>
        </w:rPr>
        <w:t xml:space="preserve"> млн рублей.</w:t>
      </w:r>
    </w:p>
    <w:p w:rsidR="00733DBA" w:rsidRPr="00CA311A" w:rsidRDefault="00733DBA" w:rsidP="00733DBA">
      <w:pPr>
        <w:spacing w:line="317" w:lineRule="auto"/>
        <w:ind w:firstLine="720"/>
        <w:jc w:val="both"/>
        <w:rPr>
          <w:sz w:val="28"/>
          <w:szCs w:val="28"/>
        </w:rPr>
      </w:pPr>
      <w:r w:rsidRPr="00CA311A">
        <w:rPr>
          <w:sz w:val="28"/>
          <w:szCs w:val="28"/>
        </w:rPr>
        <w:t xml:space="preserve">Бюджетные инвестиции направлены на реконструкцию </w:t>
      </w:r>
      <w:proofErr w:type="spellStart"/>
      <w:r w:rsidRPr="00CA311A">
        <w:rPr>
          <w:sz w:val="28"/>
          <w:szCs w:val="28"/>
        </w:rPr>
        <w:t>Угрешских</w:t>
      </w:r>
      <w:proofErr w:type="spellEnd"/>
      <w:r w:rsidRPr="00CA311A">
        <w:rPr>
          <w:sz w:val="28"/>
          <w:szCs w:val="28"/>
        </w:rPr>
        <w:t xml:space="preserve"> и </w:t>
      </w:r>
      <w:proofErr w:type="spellStart"/>
      <w:r w:rsidRPr="00CA311A">
        <w:rPr>
          <w:sz w:val="28"/>
          <w:szCs w:val="28"/>
        </w:rPr>
        <w:t>Сетуньских</w:t>
      </w:r>
      <w:proofErr w:type="spellEnd"/>
      <w:r w:rsidRPr="00CA311A">
        <w:rPr>
          <w:sz w:val="28"/>
          <w:szCs w:val="28"/>
        </w:rPr>
        <w:t xml:space="preserve"> очистных сооружений, строительство очистных сооружений для дальнейшей застройки в различных районах города (Нахимовский пр-т, 1-й </w:t>
      </w:r>
      <w:proofErr w:type="spellStart"/>
      <w:r w:rsidRPr="00CA311A">
        <w:rPr>
          <w:sz w:val="28"/>
          <w:szCs w:val="28"/>
        </w:rPr>
        <w:t>Котляковский</w:t>
      </w:r>
      <w:proofErr w:type="spellEnd"/>
      <w:r w:rsidRPr="00CA311A">
        <w:rPr>
          <w:sz w:val="28"/>
          <w:szCs w:val="28"/>
        </w:rPr>
        <w:t xml:space="preserve"> пер., у д. </w:t>
      </w:r>
      <w:proofErr w:type="spellStart"/>
      <w:r w:rsidRPr="00CA311A">
        <w:rPr>
          <w:sz w:val="28"/>
          <w:szCs w:val="28"/>
        </w:rPr>
        <w:t>Ликова</w:t>
      </w:r>
      <w:proofErr w:type="spellEnd"/>
      <w:r w:rsidRPr="00CA311A">
        <w:rPr>
          <w:sz w:val="28"/>
          <w:szCs w:val="28"/>
        </w:rPr>
        <w:t xml:space="preserve"> и пр.), проектирование и строительство водоочистных сооружений прудов-отстойников в районах города (ул. Прохладная, Шипиловский </w:t>
      </w:r>
      <w:proofErr w:type="spellStart"/>
      <w:r w:rsidRPr="00CA311A">
        <w:rPr>
          <w:sz w:val="28"/>
          <w:szCs w:val="28"/>
        </w:rPr>
        <w:t>пр</w:t>
      </w:r>
      <w:proofErr w:type="spellEnd"/>
      <w:r w:rsidRPr="00CA311A">
        <w:rPr>
          <w:sz w:val="28"/>
          <w:szCs w:val="28"/>
        </w:rPr>
        <w:t xml:space="preserve">-д, 3-я Радиальная ул. и пр.), строительство сети дождевой канализации по </w:t>
      </w:r>
      <w:proofErr w:type="spellStart"/>
      <w:r w:rsidRPr="00CA311A">
        <w:rPr>
          <w:sz w:val="28"/>
          <w:szCs w:val="28"/>
        </w:rPr>
        <w:t>ул.Наметкина</w:t>
      </w:r>
      <w:proofErr w:type="spellEnd"/>
      <w:r w:rsidRPr="00CA311A">
        <w:rPr>
          <w:sz w:val="28"/>
          <w:szCs w:val="28"/>
        </w:rPr>
        <w:t xml:space="preserve">, </w:t>
      </w:r>
      <w:proofErr w:type="spellStart"/>
      <w:r w:rsidRPr="00CA311A">
        <w:rPr>
          <w:sz w:val="28"/>
          <w:szCs w:val="28"/>
        </w:rPr>
        <w:t>влд</w:t>
      </w:r>
      <w:proofErr w:type="spellEnd"/>
      <w:r w:rsidRPr="00CA311A">
        <w:rPr>
          <w:sz w:val="28"/>
          <w:szCs w:val="28"/>
        </w:rPr>
        <w:t>. 10А, реконструкцию пруда-отстойника «Тушино-1» в целях реализации регионального проекта «Оздоровление Волги», реконструкцию канализационных очистных сооружений в селе Городня со строительством напорной линии от поселка Радченко Конаковского района Тверской области и канализационных очистных сооружений города Торжок и др.</w:t>
      </w:r>
      <w:r>
        <w:rPr>
          <w:sz w:val="28"/>
          <w:szCs w:val="28"/>
        </w:rPr>
        <w:t xml:space="preserve"> </w:t>
      </w:r>
      <w:r w:rsidRPr="00CA311A">
        <w:rPr>
          <w:sz w:val="28"/>
          <w:szCs w:val="28"/>
        </w:rPr>
        <w:t>объекты.</w:t>
      </w:r>
    </w:p>
    <w:p w:rsidR="00733DBA" w:rsidRPr="00CA311A" w:rsidRDefault="00733DBA" w:rsidP="00733DBA">
      <w:pPr>
        <w:spacing w:line="317" w:lineRule="auto"/>
        <w:ind w:firstLine="720"/>
        <w:jc w:val="both"/>
        <w:rPr>
          <w:sz w:val="28"/>
          <w:szCs w:val="28"/>
        </w:rPr>
      </w:pPr>
      <w:r w:rsidRPr="00CA311A">
        <w:rPr>
          <w:sz w:val="28"/>
          <w:szCs w:val="28"/>
        </w:rPr>
        <w:t>В составе подпрограммы средства направлены на:</w:t>
      </w:r>
    </w:p>
    <w:p w:rsidR="00733DBA" w:rsidRPr="00CA311A" w:rsidRDefault="00733DBA" w:rsidP="00733DBA">
      <w:pPr>
        <w:spacing w:line="317" w:lineRule="auto"/>
        <w:ind w:firstLine="720"/>
        <w:jc w:val="both"/>
        <w:rPr>
          <w:sz w:val="28"/>
          <w:szCs w:val="28"/>
        </w:rPr>
      </w:pPr>
      <w:r w:rsidRPr="00CA311A">
        <w:rPr>
          <w:sz w:val="28"/>
          <w:szCs w:val="28"/>
        </w:rPr>
        <w:t xml:space="preserve">- водоотведение поверхностных сточных вод в объеме 8 508,2 млн рублей; </w:t>
      </w:r>
    </w:p>
    <w:p w:rsidR="00733DBA" w:rsidRPr="00CA311A" w:rsidRDefault="00733DBA" w:rsidP="00733DBA">
      <w:pPr>
        <w:spacing w:line="317" w:lineRule="auto"/>
        <w:ind w:firstLine="720"/>
        <w:jc w:val="both"/>
        <w:rPr>
          <w:sz w:val="28"/>
          <w:szCs w:val="28"/>
        </w:rPr>
      </w:pPr>
      <w:r w:rsidRPr="00CA311A">
        <w:rPr>
          <w:sz w:val="28"/>
          <w:szCs w:val="28"/>
        </w:rPr>
        <w:t>- выполнение ремонтных работ на объектах системы водоотведения в объеме 434,6 млн рублей;</w:t>
      </w:r>
    </w:p>
    <w:p w:rsidR="00733DBA" w:rsidRPr="00CA311A" w:rsidRDefault="00733DBA" w:rsidP="00733DBA">
      <w:pPr>
        <w:spacing w:line="317" w:lineRule="auto"/>
        <w:ind w:firstLine="720"/>
        <w:jc w:val="both"/>
        <w:rPr>
          <w:sz w:val="28"/>
          <w:szCs w:val="28"/>
        </w:rPr>
      </w:pPr>
      <w:r w:rsidRPr="00CA311A">
        <w:rPr>
          <w:sz w:val="28"/>
          <w:szCs w:val="28"/>
        </w:rPr>
        <w:lastRenderedPageBreak/>
        <w:t xml:space="preserve"> - содержание и эксплуатацию бесхозяйных гидротехнических сооружений, расположенных на территории Троицкого и </w:t>
      </w:r>
      <w:proofErr w:type="spellStart"/>
      <w:r w:rsidRPr="00CA311A">
        <w:rPr>
          <w:sz w:val="28"/>
          <w:szCs w:val="28"/>
        </w:rPr>
        <w:t>Новомосковского</w:t>
      </w:r>
      <w:proofErr w:type="spellEnd"/>
      <w:r w:rsidRPr="00CA311A">
        <w:rPr>
          <w:sz w:val="28"/>
          <w:szCs w:val="28"/>
        </w:rPr>
        <w:t xml:space="preserve"> административных округов города Москвы</w:t>
      </w:r>
      <w:r>
        <w:rPr>
          <w:sz w:val="28"/>
          <w:szCs w:val="28"/>
        </w:rPr>
        <w:t>,</w:t>
      </w:r>
      <w:r w:rsidRPr="00CA311A">
        <w:rPr>
          <w:sz w:val="28"/>
          <w:szCs w:val="28"/>
        </w:rPr>
        <w:t xml:space="preserve"> в объеме 42,7 млн рублей.</w:t>
      </w:r>
    </w:p>
    <w:p w:rsidR="00733DBA" w:rsidRPr="00FD2694" w:rsidRDefault="00733DBA" w:rsidP="00733DBA">
      <w:pPr>
        <w:spacing w:line="317" w:lineRule="auto"/>
        <w:ind w:firstLine="720"/>
        <w:jc w:val="both"/>
        <w:rPr>
          <w:sz w:val="28"/>
          <w:szCs w:val="28"/>
        </w:rPr>
      </w:pPr>
    </w:p>
    <w:p w:rsidR="00733DBA" w:rsidRPr="00E24D59" w:rsidRDefault="00733DBA" w:rsidP="00733DBA">
      <w:pPr>
        <w:spacing w:line="317" w:lineRule="auto"/>
        <w:ind w:firstLine="720"/>
        <w:jc w:val="both"/>
        <w:rPr>
          <w:sz w:val="28"/>
          <w:szCs w:val="28"/>
        </w:rPr>
      </w:pPr>
      <w:r w:rsidRPr="008026E6">
        <w:rPr>
          <w:b/>
          <w:sz w:val="28"/>
          <w:szCs w:val="28"/>
        </w:rPr>
        <w:t xml:space="preserve">По подпрограмме </w:t>
      </w:r>
      <w:r>
        <w:rPr>
          <w:b/>
          <w:sz w:val="28"/>
          <w:szCs w:val="28"/>
        </w:rPr>
        <w:t>«</w:t>
      </w:r>
      <w:r w:rsidRPr="008026E6">
        <w:rPr>
          <w:b/>
          <w:sz w:val="28"/>
          <w:szCs w:val="28"/>
        </w:rPr>
        <w:t>Развитие единой светоцветовой среды города Москвы</w:t>
      </w:r>
      <w:r>
        <w:rPr>
          <w:b/>
          <w:sz w:val="28"/>
          <w:szCs w:val="28"/>
        </w:rPr>
        <w:t>»</w:t>
      </w:r>
      <w:r w:rsidRPr="008026E6">
        <w:rPr>
          <w:sz w:val="28"/>
          <w:szCs w:val="28"/>
        </w:rPr>
        <w:t xml:space="preserve"> исполнение составило </w:t>
      </w:r>
      <w:r>
        <w:rPr>
          <w:sz w:val="28"/>
          <w:szCs w:val="28"/>
        </w:rPr>
        <w:t>22 522,3</w:t>
      </w:r>
      <w:r w:rsidRPr="008026E6">
        <w:rPr>
          <w:sz w:val="28"/>
          <w:szCs w:val="28"/>
        </w:rPr>
        <w:t xml:space="preserve"> млн рублей</w:t>
      </w:r>
      <w:r>
        <w:rPr>
          <w:sz w:val="28"/>
          <w:szCs w:val="28"/>
        </w:rPr>
        <w:t>,</w:t>
      </w:r>
      <w:r w:rsidRPr="000F3F83">
        <w:t xml:space="preserve"> </w:t>
      </w:r>
      <w:r w:rsidRPr="00E24D59">
        <w:rPr>
          <w:sz w:val="28"/>
          <w:szCs w:val="28"/>
        </w:rPr>
        <w:t xml:space="preserve">в том числе по бюджетным инвестициям </w:t>
      </w:r>
      <w:r>
        <w:rPr>
          <w:sz w:val="28"/>
          <w:szCs w:val="28"/>
        </w:rPr>
        <w:t>15,5</w:t>
      </w:r>
      <w:r w:rsidRPr="00E24D59">
        <w:rPr>
          <w:sz w:val="28"/>
          <w:szCs w:val="28"/>
        </w:rPr>
        <w:t xml:space="preserve"> млн рублей. </w:t>
      </w:r>
    </w:p>
    <w:p w:rsidR="00733DBA" w:rsidRPr="00CA311A" w:rsidRDefault="00733DBA" w:rsidP="00733DBA">
      <w:pPr>
        <w:spacing w:line="317" w:lineRule="auto"/>
        <w:ind w:firstLine="720"/>
        <w:jc w:val="both"/>
        <w:rPr>
          <w:sz w:val="28"/>
          <w:szCs w:val="28"/>
        </w:rPr>
      </w:pPr>
      <w:r w:rsidRPr="00CA311A">
        <w:rPr>
          <w:sz w:val="28"/>
          <w:szCs w:val="28"/>
        </w:rPr>
        <w:t>За счет бюджетных инвестиций осуществлялись мероприятия по реконструкции кабельных линий и трансформаторных подстанций, обеспечивающих энергоснабжением сети наружного освещения города Москвы.</w:t>
      </w:r>
    </w:p>
    <w:p w:rsidR="00733DBA" w:rsidRPr="00CA311A" w:rsidRDefault="00733DBA" w:rsidP="00733DBA">
      <w:pPr>
        <w:spacing w:line="317" w:lineRule="auto"/>
        <w:ind w:firstLine="720"/>
        <w:jc w:val="both"/>
        <w:rPr>
          <w:sz w:val="28"/>
          <w:szCs w:val="28"/>
        </w:rPr>
      </w:pPr>
      <w:r w:rsidRPr="00CA311A">
        <w:rPr>
          <w:sz w:val="28"/>
          <w:szCs w:val="28"/>
        </w:rPr>
        <w:t xml:space="preserve">  В рамках подпрограммы средства направлены на:</w:t>
      </w:r>
    </w:p>
    <w:p w:rsidR="00733DBA" w:rsidRPr="00CA311A" w:rsidRDefault="00733DBA" w:rsidP="00733DBA">
      <w:pPr>
        <w:spacing w:line="317" w:lineRule="auto"/>
        <w:ind w:firstLine="720"/>
        <w:jc w:val="both"/>
        <w:rPr>
          <w:sz w:val="28"/>
          <w:szCs w:val="28"/>
        </w:rPr>
      </w:pPr>
      <w:r w:rsidRPr="00CA311A">
        <w:rPr>
          <w:sz w:val="28"/>
          <w:szCs w:val="28"/>
        </w:rPr>
        <w:t>- эксплуатацию и ремонт объектов наружного освещения и архитектурно-художественной подсветки, осуществление технадзора в объеме 14 512,4 млн рублей;</w:t>
      </w:r>
    </w:p>
    <w:p w:rsidR="00733DBA" w:rsidRPr="00CA311A" w:rsidRDefault="00733DBA" w:rsidP="00733DBA">
      <w:pPr>
        <w:spacing w:line="317" w:lineRule="auto"/>
        <w:ind w:firstLine="720"/>
        <w:jc w:val="both"/>
        <w:rPr>
          <w:sz w:val="28"/>
          <w:szCs w:val="28"/>
        </w:rPr>
      </w:pPr>
      <w:r w:rsidRPr="00CA311A">
        <w:rPr>
          <w:sz w:val="28"/>
          <w:szCs w:val="28"/>
        </w:rPr>
        <w:t xml:space="preserve"> - оплату электрической энергии, потребляемой установками наружного освещения и архитектурно-художественной подсветки, в объеме 3 144,1 млн рублей;</w:t>
      </w:r>
    </w:p>
    <w:p w:rsidR="00733DBA" w:rsidRPr="00CA311A" w:rsidRDefault="00733DBA" w:rsidP="00733DBA">
      <w:pPr>
        <w:spacing w:line="317" w:lineRule="auto"/>
        <w:ind w:firstLine="720"/>
        <w:jc w:val="both"/>
        <w:rPr>
          <w:sz w:val="28"/>
          <w:szCs w:val="28"/>
        </w:rPr>
      </w:pPr>
      <w:r w:rsidRPr="00CA311A">
        <w:rPr>
          <w:sz w:val="28"/>
          <w:szCs w:val="28"/>
        </w:rPr>
        <w:t>- устройство наружного освещения, формирование светоцветовой среды в объеме 4 850,3 млн рублей.</w:t>
      </w:r>
    </w:p>
    <w:p w:rsidR="00733DBA" w:rsidRPr="00FD2694" w:rsidRDefault="00733DBA" w:rsidP="00733DBA">
      <w:pPr>
        <w:spacing w:line="317" w:lineRule="auto"/>
        <w:ind w:firstLine="720"/>
        <w:jc w:val="both"/>
        <w:rPr>
          <w:sz w:val="28"/>
          <w:szCs w:val="28"/>
        </w:rPr>
      </w:pPr>
    </w:p>
    <w:p w:rsidR="00733DBA" w:rsidRPr="008026E6" w:rsidRDefault="00733DBA" w:rsidP="00733DBA">
      <w:pPr>
        <w:spacing w:line="317" w:lineRule="auto"/>
        <w:ind w:firstLine="720"/>
        <w:jc w:val="both"/>
        <w:rPr>
          <w:sz w:val="28"/>
          <w:szCs w:val="28"/>
        </w:rPr>
      </w:pPr>
      <w:r w:rsidRPr="008026E6">
        <w:rPr>
          <w:b/>
          <w:sz w:val="28"/>
          <w:szCs w:val="28"/>
        </w:rPr>
        <w:t xml:space="preserve">По подпрограмме </w:t>
      </w:r>
      <w:r>
        <w:rPr>
          <w:b/>
          <w:sz w:val="28"/>
          <w:szCs w:val="28"/>
        </w:rPr>
        <w:t>«</w:t>
      </w:r>
      <w:r w:rsidRPr="008026E6">
        <w:rPr>
          <w:b/>
          <w:sz w:val="28"/>
          <w:szCs w:val="28"/>
        </w:rPr>
        <w:t>Развитие сети общественных туалетов</w:t>
      </w:r>
      <w:r>
        <w:rPr>
          <w:b/>
          <w:sz w:val="28"/>
          <w:szCs w:val="28"/>
        </w:rPr>
        <w:t>»</w:t>
      </w:r>
      <w:r w:rsidRPr="008026E6">
        <w:rPr>
          <w:sz w:val="28"/>
          <w:szCs w:val="28"/>
        </w:rPr>
        <w:t xml:space="preserve"> исполнение составило </w:t>
      </w:r>
      <w:r>
        <w:rPr>
          <w:sz w:val="28"/>
          <w:szCs w:val="28"/>
        </w:rPr>
        <w:t>2 170,0</w:t>
      </w:r>
      <w:r w:rsidRPr="008026E6">
        <w:rPr>
          <w:sz w:val="28"/>
          <w:szCs w:val="28"/>
        </w:rPr>
        <w:t xml:space="preserve"> млн рублей.</w:t>
      </w:r>
    </w:p>
    <w:p w:rsidR="00733DBA" w:rsidRPr="00CA311A" w:rsidRDefault="00733DBA" w:rsidP="00733DBA">
      <w:pPr>
        <w:spacing w:line="317" w:lineRule="auto"/>
        <w:ind w:firstLine="720"/>
        <w:jc w:val="both"/>
        <w:rPr>
          <w:sz w:val="28"/>
          <w:szCs w:val="28"/>
        </w:rPr>
      </w:pPr>
      <w:r w:rsidRPr="00CA311A">
        <w:rPr>
          <w:sz w:val="28"/>
          <w:szCs w:val="28"/>
        </w:rPr>
        <w:t>В рамках подпрограммы средства направлены на:</w:t>
      </w:r>
    </w:p>
    <w:p w:rsidR="00733DBA" w:rsidRPr="00CA311A" w:rsidRDefault="00733DBA" w:rsidP="00733DBA">
      <w:pPr>
        <w:spacing w:line="317" w:lineRule="auto"/>
        <w:ind w:firstLine="720"/>
        <w:jc w:val="both"/>
        <w:rPr>
          <w:sz w:val="28"/>
          <w:szCs w:val="28"/>
        </w:rPr>
      </w:pPr>
      <w:r w:rsidRPr="00CA311A">
        <w:rPr>
          <w:sz w:val="28"/>
          <w:szCs w:val="28"/>
        </w:rPr>
        <w:t>- эксплуатацию общественных туалетов в объеме 1 879,8 млн рублей;</w:t>
      </w:r>
    </w:p>
    <w:p w:rsidR="00733DBA" w:rsidRPr="00CA311A" w:rsidRDefault="00733DBA" w:rsidP="00733DBA">
      <w:pPr>
        <w:spacing w:line="317" w:lineRule="auto"/>
        <w:ind w:firstLine="720"/>
        <w:jc w:val="both"/>
        <w:rPr>
          <w:sz w:val="28"/>
          <w:szCs w:val="28"/>
        </w:rPr>
      </w:pPr>
      <w:r w:rsidRPr="00CA311A">
        <w:rPr>
          <w:sz w:val="28"/>
          <w:szCs w:val="28"/>
        </w:rPr>
        <w:t>- капитальный ремонт общественных туалетов, приобретение техники, обустройство производственных баз в объеме 273,8 млн рублей.</w:t>
      </w:r>
    </w:p>
    <w:p w:rsidR="00733DBA" w:rsidRPr="008026E6" w:rsidRDefault="00733DBA" w:rsidP="00733DBA">
      <w:pPr>
        <w:spacing w:line="317" w:lineRule="auto"/>
        <w:ind w:firstLine="720"/>
        <w:jc w:val="both"/>
        <w:rPr>
          <w:sz w:val="28"/>
          <w:szCs w:val="28"/>
        </w:rPr>
      </w:pPr>
    </w:p>
    <w:p w:rsidR="00733DBA" w:rsidRDefault="00733DBA" w:rsidP="00733DBA">
      <w:pPr>
        <w:spacing w:line="317" w:lineRule="auto"/>
        <w:ind w:firstLine="720"/>
        <w:jc w:val="both"/>
        <w:rPr>
          <w:sz w:val="28"/>
          <w:szCs w:val="28"/>
        </w:rPr>
      </w:pPr>
      <w:r w:rsidRPr="008026E6">
        <w:rPr>
          <w:b/>
          <w:sz w:val="28"/>
          <w:szCs w:val="28"/>
        </w:rPr>
        <w:t xml:space="preserve">По подпрограмме </w:t>
      </w:r>
      <w:r>
        <w:rPr>
          <w:b/>
          <w:sz w:val="28"/>
          <w:szCs w:val="28"/>
        </w:rPr>
        <w:t>«</w:t>
      </w:r>
      <w:r w:rsidRPr="008026E6">
        <w:rPr>
          <w:b/>
          <w:sz w:val="28"/>
          <w:szCs w:val="28"/>
        </w:rPr>
        <w:t>Развитие инженерных коммуникаций города Москвы</w:t>
      </w:r>
      <w:r>
        <w:rPr>
          <w:b/>
          <w:sz w:val="28"/>
          <w:szCs w:val="28"/>
        </w:rPr>
        <w:t>»</w:t>
      </w:r>
      <w:r w:rsidRPr="008026E6">
        <w:rPr>
          <w:sz w:val="28"/>
          <w:szCs w:val="28"/>
        </w:rPr>
        <w:t xml:space="preserve"> исполнение составило </w:t>
      </w:r>
      <w:r>
        <w:rPr>
          <w:sz w:val="28"/>
          <w:szCs w:val="28"/>
        </w:rPr>
        <w:t>19 270,0</w:t>
      </w:r>
      <w:r w:rsidRPr="008026E6">
        <w:rPr>
          <w:sz w:val="28"/>
          <w:szCs w:val="28"/>
        </w:rPr>
        <w:t xml:space="preserve"> млн рублей, в том числе по бюджетным инвестициям </w:t>
      </w:r>
      <w:r>
        <w:rPr>
          <w:sz w:val="28"/>
          <w:szCs w:val="28"/>
        </w:rPr>
        <w:t>18 426,6</w:t>
      </w:r>
      <w:r w:rsidRPr="008026E6">
        <w:rPr>
          <w:sz w:val="28"/>
          <w:szCs w:val="28"/>
        </w:rPr>
        <w:t xml:space="preserve"> млн рублей.</w:t>
      </w:r>
    </w:p>
    <w:p w:rsidR="00733DBA" w:rsidRPr="00CA311A" w:rsidRDefault="00733DBA" w:rsidP="00733DBA">
      <w:pPr>
        <w:spacing w:line="317" w:lineRule="auto"/>
        <w:ind w:firstLine="720"/>
        <w:jc w:val="both"/>
        <w:rPr>
          <w:sz w:val="28"/>
          <w:szCs w:val="28"/>
        </w:rPr>
      </w:pPr>
      <w:r w:rsidRPr="00CA311A">
        <w:rPr>
          <w:sz w:val="28"/>
          <w:szCs w:val="28"/>
        </w:rPr>
        <w:t xml:space="preserve">За счет бюджетных инвестиций осуществлялось проектирование и строительство городских инженерных коммуникаций для районов </w:t>
      </w:r>
      <w:r w:rsidRPr="00CA311A">
        <w:rPr>
          <w:sz w:val="28"/>
          <w:szCs w:val="28"/>
        </w:rPr>
        <w:lastRenderedPageBreak/>
        <w:t xml:space="preserve">комплексной жилой застройки, а также инженерной инфраструктуры на территории Административно-делового центра в поселке Коммунарка.  </w:t>
      </w:r>
    </w:p>
    <w:p w:rsidR="00733DBA" w:rsidRPr="00CA311A" w:rsidRDefault="00733DBA" w:rsidP="00733DBA">
      <w:pPr>
        <w:spacing w:line="317" w:lineRule="auto"/>
        <w:ind w:firstLine="720"/>
        <w:jc w:val="both"/>
        <w:rPr>
          <w:sz w:val="28"/>
          <w:szCs w:val="28"/>
        </w:rPr>
      </w:pPr>
      <w:r w:rsidRPr="00CA311A">
        <w:rPr>
          <w:sz w:val="28"/>
          <w:szCs w:val="28"/>
        </w:rPr>
        <w:t>В рамках подпрограммы средства направлены на:</w:t>
      </w:r>
    </w:p>
    <w:p w:rsidR="00733DBA" w:rsidRPr="00CA311A" w:rsidRDefault="00733DBA" w:rsidP="00733DBA">
      <w:pPr>
        <w:spacing w:line="317" w:lineRule="auto"/>
        <w:ind w:firstLine="720"/>
        <w:jc w:val="both"/>
        <w:rPr>
          <w:sz w:val="28"/>
          <w:szCs w:val="28"/>
        </w:rPr>
      </w:pPr>
      <w:r w:rsidRPr="00CA311A">
        <w:rPr>
          <w:sz w:val="28"/>
          <w:szCs w:val="28"/>
        </w:rPr>
        <w:t>- содержание и эксплуатацию Центра управления Комплекса городского хозяйства Москвы в объеме 100,1 млн рублей;</w:t>
      </w:r>
    </w:p>
    <w:p w:rsidR="00733DBA" w:rsidRPr="00CA311A" w:rsidRDefault="00733DBA" w:rsidP="00733DBA">
      <w:pPr>
        <w:spacing w:line="317" w:lineRule="auto"/>
        <w:ind w:firstLine="720"/>
        <w:jc w:val="both"/>
        <w:rPr>
          <w:sz w:val="28"/>
          <w:szCs w:val="28"/>
        </w:rPr>
      </w:pPr>
      <w:r w:rsidRPr="00CA311A">
        <w:rPr>
          <w:sz w:val="28"/>
          <w:szCs w:val="28"/>
        </w:rPr>
        <w:t>- контроль, оценку и прогнозирование состояния работоспособности объектов жилищно-коммунального хозяйства города Москвы в объеме 369,7 млн рублей;</w:t>
      </w:r>
    </w:p>
    <w:p w:rsidR="00733DBA" w:rsidRPr="00CA311A" w:rsidRDefault="00733DBA" w:rsidP="00733DBA">
      <w:pPr>
        <w:spacing w:line="317" w:lineRule="auto"/>
        <w:ind w:firstLine="720"/>
        <w:jc w:val="both"/>
        <w:rPr>
          <w:sz w:val="28"/>
          <w:szCs w:val="28"/>
        </w:rPr>
      </w:pPr>
      <w:r w:rsidRPr="00CA311A">
        <w:rPr>
          <w:sz w:val="28"/>
          <w:szCs w:val="28"/>
        </w:rPr>
        <w:t xml:space="preserve">- разработку и актуализацию схем тепло-, электро-, газоснабжения, водоснабжения и </w:t>
      </w:r>
      <w:proofErr w:type="gramStart"/>
      <w:r w:rsidRPr="00CA311A">
        <w:rPr>
          <w:sz w:val="28"/>
          <w:szCs w:val="28"/>
        </w:rPr>
        <w:t>водоотведения</w:t>
      </w:r>
      <w:proofErr w:type="gramEnd"/>
      <w:r w:rsidRPr="00CA311A">
        <w:rPr>
          <w:sz w:val="28"/>
          <w:szCs w:val="28"/>
        </w:rPr>
        <w:t xml:space="preserve"> и программы газификации города Москвы в объеме 277,5 млн рублей;</w:t>
      </w:r>
    </w:p>
    <w:p w:rsidR="00733DBA" w:rsidRPr="00CA311A" w:rsidRDefault="00733DBA" w:rsidP="00733DBA">
      <w:pPr>
        <w:spacing w:line="317" w:lineRule="auto"/>
        <w:ind w:firstLine="720"/>
        <w:jc w:val="both"/>
        <w:rPr>
          <w:sz w:val="28"/>
          <w:szCs w:val="28"/>
        </w:rPr>
      </w:pPr>
      <w:r w:rsidRPr="00CA311A">
        <w:rPr>
          <w:sz w:val="28"/>
          <w:szCs w:val="28"/>
        </w:rPr>
        <w:t>- содержание объектов капитального строительства инженерно-коммунальной инфраструктуры с даты оформления акта приемки до даты оформления имущественных прав на объект в объеме 79,6 млн рублей;</w:t>
      </w:r>
    </w:p>
    <w:p w:rsidR="00733DBA" w:rsidRPr="00CA311A" w:rsidRDefault="00733DBA" w:rsidP="00733DBA">
      <w:pPr>
        <w:spacing w:line="317" w:lineRule="auto"/>
        <w:ind w:firstLine="720"/>
        <w:jc w:val="both"/>
        <w:rPr>
          <w:sz w:val="28"/>
          <w:szCs w:val="28"/>
        </w:rPr>
      </w:pPr>
      <w:r w:rsidRPr="00CA311A">
        <w:rPr>
          <w:sz w:val="28"/>
          <w:szCs w:val="28"/>
        </w:rPr>
        <w:t>- нормативно-правовое и нормативно-техническое обеспечение деятельности топливно-энергетического и коммунального хозяйства в объеме 16,5 млн рублей.</w:t>
      </w:r>
    </w:p>
    <w:p w:rsidR="00733DBA" w:rsidRPr="008026E6" w:rsidRDefault="00733DBA" w:rsidP="00733DBA">
      <w:pPr>
        <w:spacing w:line="317" w:lineRule="auto"/>
        <w:ind w:firstLine="720"/>
        <w:jc w:val="both"/>
        <w:rPr>
          <w:sz w:val="28"/>
          <w:szCs w:val="28"/>
        </w:rPr>
      </w:pPr>
    </w:p>
    <w:p w:rsidR="00733DBA" w:rsidRPr="008026E6" w:rsidRDefault="00733DBA" w:rsidP="00733DBA">
      <w:pPr>
        <w:spacing w:line="317" w:lineRule="auto"/>
        <w:ind w:firstLine="720"/>
        <w:jc w:val="both"/>
        <w:rPr>
          <w:sz w:val="28"/>
          <w:szCs w:val="28"/>
        </w:rPr>
      </w:pPr>
      <w:r w:rsidRPr="008026E6">
        <w:rPr>
          <w:b/>
          <w:sz w:val="28"/>
          <w:szCs w:val="28"/>
        </w:rPr>
        <w:t xml:space="preserve">По подпрограмме </w:t>
      </w:r>
      <w:r>
        <w:rPr>
          <w:b/>
          <w:sz w:val="28"/>
          <w:szCs w:val="28"/>
        </w:rPr>
        <w:t>«</w:t>
      </w:r>
      <w:r w:rsidRPr="008026E6">
        <w:rPr>
          <w:b/>
          <w:sz w:val="28"/>
          <w:szCs w:val="28"/>
        </w:rPr>
        <w:t xml:space="preserve">Энергосбережение и повышение </w:t>
      </w:r>
      <w:proofErr w:type="spellStart"/>
      <w:r w:rsidRPr="008026E6">
        <w:rPr>
          <w:b/>
          <w:sz w:val="28"/>
          <w:szCs w:val="28"/>
        </w:rPr>
        <w:t>энергоэффективности</w:t>
      </w:r>
      <w:proofErr w:type="spellEnd"/>
      <w:r>
        <w:rPr>
          <w:b/>
          <w:sz w:val="28"/>
          <w:szCs w:val="28"/>
        </w:rPr>
        <w:t>»</w:t>
      </w:r>
      <w:r w:rsidRPr="008026E6">
        <w:rPr>
          <w:sz w:val="28"/>
          <w:szCs w:val="28"/>
        </w:rPr>
        <w:t xml:space="preserve"> исполнение составило </w:t>
      </w:r>
      <w:r>
        <w:rPr>
          <w:sz w:val="28"/>
          <w:szCs w:val="28"/>
        </w:rPr>
        <w:t>1 189,3</w:t>
      </w:r>
      <w:r w:rsidRPr="008026E6">
        <w:rPr>
          <w:sz w:val="28"/>
          <w:szCs w:val="28"/>
        </w:rPr>
        <w:t xml:space="preserve"> млн рублей. </w:t>
      </w:r>
    </w:p>
    <w:p w:rsidR="00733DBA" w:rsidRPr="00CA311A" w:rsidRDefault="00733DBA" w:rsidP="00733DBA">
      <w:pPr>
        <w:spacing w:line="317" w:lineRule="auto"/>
        <w:ind w:firstLine="709"/>
        <w:jc w:val="both"/>
        <w:rPr>
          <w:sz w:val="28"/>
          <w:szCs w:val="28"/>
        </w:rPr>
      </w:pPr>
      <w:r w:rsidRPr="00CA311A">
        <w:rPr>
          <w:sz w:val="28"/>
          <w:szCs w:val="28"/>
        </w:rPr>
        <w:t>В составе подпрограммы средства направлены на:</w:t>
      </w:r>
    </w:p>
    <w:p w:rsidR="00733DBA" w:rsidRPr="00CA311A" w:rsidRDefault="00733DBA" w:rsidP="00733DBA">
      <w:pPr>
        <w:spacing w:line="317" w:lineRule="auto"/>
        <w:ind w:firstLine="709"/>
        <w:jc w:val="both"/>
        <w:rPr>
          <w:sz w:val="28"/>
          <w:szCs w:val="28"/>
        </w:rPr>
      </w:pPr>
      <w:r w:rsidRPr="00CA311A">
        <w:rPr>
          <w:sz w:val="28"/>
          <w:szCs w:val="28"/>
        </w:rPr>
        <w:t>- поверку технических средств Автоматизированной системы учета потребления ресурсов, обновление приборного парка приборов учета тепловой энергии, закупку и установку метрологического оборудования, стационарных поверочных проливных установок в объеме 226,3 млн рублей;</w:t>
      </w:r>
    </w:p>
    <w:p w:rsidR="00733DBA" w:rsidRPr="00CA311A" w:rsidRDefault="00733DBA" w:rsidP="00733DBA">
      <w:pPr>
        <w:spacing w:line="317" w:lineRule="auto"/>
        <w:ind w:firstLine="709"/>
        <w:jc w:val="both"/>
        <w:rPr>
          <w:sz w:val="28"/>
          <w:szCs w:val="28"/>
        </w:rPr>
      </w:pPr>
      <w:r w:rsidRPr="00CA311A">
        <w:rPr>
          <w:sz w:val="28"/>
          <w:szCs w:val="28"/>
        </w:rPr>
        <w:t>- выполнение работ по развязке транзитных трубопроводов и установке узлов учёта тепловой энергии на них в объеме 262,3 млн рублей;</w:t>
      </w:r>
    </w:p>
    <w:p w:rsidR="00733DBA" w:rsidRPr="00CA311A" w:rsidRDefault="00733DBA" w:rsidP="00733DBA">
      <w:pPr>
        <w:spacing w:line="317" w:lineRule="auto"/>
        <w:ind w:firstLine="709"/>
        <w:jc w:val="both"/>
        <w:rPr>
          <w:sz w:val="28"/>
          <w:szCs w:val="28"/>
        </w:rPr>
      </w:pPr>
      <w:r w:rsidRPr="00CA311A">
        <w:rPr>
          <w:sz w:val="28"/>
          <w:szCs w:val="28"/>
        </w:rPr>
        <w:t>-  обслуживание технических средств Автоматизированной системы учета потребления ресурсов в объеме 436,7 млн рублей;</w:t>
      </w:r>
    </w:p>
    <w:p w:rsidR="00733DBA" w:rsidRPr="00CA311A" w:rsidRDefault="00733DBA" w:rsidP="00733DBA">
      <w:pPr>
        <w:spacing w:line="317" w:lineRule="auto"/>
        <w:ind w:firstLine="709"/>
        <w:jc w:val="both"/>
        <w:rPr>
          <w:sz w:val="28"/>
          <w:szCs w:val="28"/>
        </w:rPr>
      </w:pPr>
      <w:r w:rsidRPr="00CA311A">
        <w:rPr>
          <w:sz w:val="28"/>
          <w:szCs w:val="28"/>
        </w:rPr>
        <w:t>- проведение Международного форума "Российская энергетическая неделя" в объеме 146,8 млн рублей.</w:t>
      </w:r>
    </w:p>
    <w:p w:rsidR="00733DBA" w:rsidRDefault="00733DBA" w:rsidP="00733DBA">
      <w:pPr>
        <w:spacing w:line="317" w:lineRule="auto"/>
        <w:ind w:firstLine="720"/>
        <w:jc w:val="both"/>
        <w:rPr>
          <w:sz w:val="28"/>
          <w:szCs w:val="28"/>
        </w:rPr>
      </w:pPr>
      <w:r w:rsidRPr="008026E6">
        <w:rPr>
          <w:b/>
          <w:sz w:val="28"/>
          <w:szCs w:val="28"/>
        </w:rPr>
        <w:lastRenderedPageBreak/>
        <w:t xml:space="preserve">По подпрограмме </w:t>
      </w:r>
      <w:r>
        <w:rPr>
          <w:b/>
          <w:sz w:val="28"/>
          <w:szCs w:val="28"/>
        </w:rPr>
        <w:t>«</w:t>
      </w:r>
      <w:r w:rsidRPr="008026E6">
        <w:rPr>
          <w:b/>
          <w:sz w:val="28"/>
          <w:szCs w:val="28"/>
        </w:rPr>
        <w:t>Мероприятия в области обращения с отходами и противооползневые работы</w:t>
      </w:r>
      <w:r>
        <w:rPr>
          <w:b/>
          <w:sz w:val="28"/>
          <w:szCs w:val="28"/>
        </w:rPr>
        <w:t>»</w:t>
      </w:r>
      <w:r w:rsidRPr="008026E6">
        <w:rPr>
          <w:sz w:val="28"/>
          <w:szCs w:val="28"/>
        </w:rPr>
        <w:t xml:space="preserve"> исполнение составило </w:t>
      </w:r>
      <w:r>
        <w:rPr>
          <w:sz w:val="28"/>
          <w:szCs w:val="28"/>
        </w:rPr>
        <w:t>2 287,8</w:t>
      </w:r>
      <w:r w:rsidRPr="008026E6">
        <w:rPr>
          <w:sz w:val="28"/>
          <w:szCs w:val="28"/>
        </w:rPr>
        <w:t xml:space="preserve"> млн</w:t>
      </w:r>
      <w:r>
        <w:rPr>
          <w:sz w:val="28"/>
          <w:szCs w:val="28"/>
        </w:rPr>
        <w:t xml:space="preserve"> рублей</w:t>
      </w:r>
      <w:r w:rsidRPr="008026E6">
        <w:rPr>
          <w:sz w:val="28"/>
          <w:szCs w:val="28"/>
        </w:rPr>
        <w:t xml:space="preserve">, в том числе по бюджетным инвестициям </w:t>
      </w:r>
      <w:r>
        <w:rPr>
          <w:sz w:val="28"/>
          <w:szCs w:val="28"/>
        </w:rPr>
        <w:t>–</w:t>
      </w:r>
      <w:r w:rsidRPr="008026E6">
        <w:rPr>
          <w:sz w:val="28"/>
          <w:szCs w:val="28"/>
        </w:rPr>
        <w:t xml:space="preserve"> </w:t>
      </w:r>
      <w:r>
        <w:rPr>
          <w:sz w:val="28"/>
          <w:szCs w:val="28"/>
        </w:rPr>
        <w:t>3,9</w:t>
      </w:r>
      <w:r w:rsidRPr="008026E6">
        <w:rPr>
          <w:sz w:val="28"/>
          <w:szCs w:val="28"/>
        </w:rPr>
        <w:t xml:space="preserve"> млн рублей.</w:t>
      </w:r>
    </w:p>
    <w:p w:rsidR="00733DBA" w:rsidRPr="00CA311A" w:rsidRDefault="00733DBA" w:rsidP="00733DBA">
      <w:pPr>
        <w:spacing w:line="317" w:lineRule="auto"/>
        <w:ind w:firstLine="720"/>
        <w:jc w:val="both"/>
        <w:rPr>
          <w:sz w:val="28"/>
          <w:szCs w:val="28"/>
        </w:rPr>
      </w:pPr>
      <w:r w:rsidRPr="00CA311A">
        <w:rPr>
          <w:sz w:val="28"/>
          <w:szCs w:val="28"/>
        </w:rPr>
        <w:t>За счет бюджетных инвестиций осуществлялась дозагрузка и рекультивация полигона по захоронению бытовых и промышленных отходов «Икша-2».</w:t>
      </w:r>
    </w:p>
    <w:p w:rsidR="00733DBA" w:rsidRPr="00CA311A" w:rsidRDefault="00733DBA" w:rsidP="00733DBA">
      <w:pPr>
        <w:spacing w:line="317" w:lineRule="auto"/>
        <w:ind w:firstLine="709"/>
        <w:jc w:val="both"/>
        <w:rPr>
          <w:sz w:val="28"/>
          <w:szCs w:val="28"/>
        </w:rPr>
      </w:pPr>
      <w:r w:rsidRPr="00CA311A">
        <w:rPr>
          <w:sz w:val="28"/>
          <w:szCs w:val="28"/>
        </w:rPr>
        <w:t>В составе подпрограммы средства направлены на:</w:t>
      </w:r>
    </w:p>
    <w:p w:rsidR="00733DBA" w:rsidRPr="00CA311A" w:rsidRDefault="00733DBA" w:rsidP="00733DBA">
      <w:pPr>
        <w:spacing w:line="317" w:lineRule="auto"/>
        <w:ind w:firstLine="709"/>
        <w:jc w:val="both"/>
        <w:rPr>
          <w:sz w:val="28"/>
          <w:szCs w:val="28"/>
        </w:rPr>
      </w:pPr>
      <w:r w:rsidRPr="00CA311A">
        <w:rPr>
          <w:sz w:val="28"/>
          <w:szCs w:val="28"/>
        </w:rPr>
        <w:t>- содержание закрытых полигонов по захоронению ТБО и ТПБО в объеме 917,2 млн рублей;</w:t>
      </w:r>
    </w:p>
    <w:p w:rsidR="00733DBA" w:rsidRPr="00CA311A" w:rsidRDefault="00733DBA" w:rsidP="00733DBA">
      <w:pPr>
        <w:spacing w:line="317" w:lineRule="auto"/>
        <w:ind w:firstLine="709"/>
        <w:jc w:val="both"/>
        <w:rPr>
          <w:sz w:val="28"/>
          <w:szCs w:val="28"/>
        </w:rPr>
      </w:pPr>
      <w:r w:rsidRPr="00CA311A">
        <w:rPr>
          <w:sz w:val="28"/>
          <w:szCs w:val="28"/>
        </w:rPr>
        <w:t xml:space="preserve">- ликвидацию незаконно складированных отходов с территории города, переработку отработанных ртутьсодержащих люминесцентных ламп, образующихся в жилищном секторе города, в объеме 175,2 млн рублей; </w:t>
      </w:r>
    </w:p>
    <w:p w:rsidR="00733DBA" w:rsidRPr="00CA311A" w:rsidRDefault="00733DBA" w:rsidP="00733DBA">
      <w:pPr>
        <w:spacing w:line="317" w:lineRule="auto"/>
        <w:ind w:firstLine="709"/>
        <w:jc w:val="both"/>
        <w:rPr>
          <w:sz w:val="28"/>
          <w:szCs w:val="28"/>
        </w:rPr>
      </w:pPr>
      <w:r w:rsidRPr="00CA311A">
        <w:rPr>
          <w:sz w:val="28"/>
          <w:szCs w:val="28"/>
        </w:rPr>
        <w:t>- эксплуатацию сооружения депонирования илового осадка в парковой зоне жилого района "</w:t>
      </w:r>
      <w:proofErr w:type="spellStart"/>
      <w:r w:rsidRPr="00CA311A">
        <w:rPr>
          <w:sz w:val="28"/>
          <w:szCs w:val="28"/>
        </w:rPr>
        <w:t>Марьинский</w:t>
      </w:r>
      <w:proofErr w:type="spellEnd"/>
      <w:r w:rsidRPr="00CA311A">
        <w:rPr>
          <w:sz w:val="28"/>
          <w:szCs w:val="28"/>
        </w:rPr>
        <w:t xml:space="preserve"> парк" в объеме 23,5 млн рублей; </w:t>
      </w:r>
    </w:p>
    <w:p w:rsidR="00733DBA" w:rsidRPr="00CA311A" w:rsidRDefault="00733DBA" w:rsidP="00733DBA">
      <w:pPr>
        <w:spacing w:line="317" w:lineRule="auto"/>
        <w:ind w:firstLine="709"/>
        <w:jc w:val="both"/>
        <w:rPr>
          <w:sz w:val="28"/>
          <w:szCs w:val="28"/>
        </w:rPr>
      </w:pPr>
      <w:r w:rsidRPr="00CA311A">
        <w:rPr>
          <w:sz w:val="28"/>
          <w:szCs w:val="28"/>
        </w:rPr>
        <w:t>- обеспечение радиационной безопасности населения города Москвы в объеме 539,1 млн рублей;</w:t>
      </w:r>
    </w:p>
    <w:p w:rsidR="00733DBA" w:rsidRPr="00CA311A" w:rsidRDefault="00733DBA" w:rsidP="00733DBA">
      <w:pPr>
        <w:spacing w:line="317" w:lineRule="auto"/>
        <w:ind w:firstLine="709"/>
        <w:jc w:val="both"/>
        <w:rPr>
          <w:sz w:val="28"/>
          <w:szCs w:val="28"/>
        </w:rPr>
      </w:pPr>
      <w:r w:rsidRPr="00CA311A">
        <w:rPr>
          <w:sz w:val="28"/>
          <w:szCs w:val="28"/>
        </w:rPr>
        <w:t>- реализацию мероприятий, связанных с развитием коммунально-инженерной инфраструктуры, в объеме 421,1 млн рублей;</w:t>
      </w:r>
    </w:p>
    <w:p w:rsidR="00733DBA" w:rsidRPr="00CA311A" w:rsidRDefault="00733DBA" w:rsidP="00733DBA">
      <w:pPr>
        <w:spacing w:line="317" w:lineRule="auto"/>
        <w:ind w:firstLine="709"/>
        <w:jc w:val="both"/>
        <w:rPr>
          <w:rFonts w:eastAsia="Times New Roman"/>
          <w:sz w:val="28"/>
          <w:szCs w:val="28"/>
          <w:highlight w:val="yellow"/>
        </w:rPr>
      </w:pPr>
      <w:r w:rsidRPr="00CA311A">
        <w:rPr>
          <w:sz w:val="28"/>
          <w:szCs w:val="28"/>
        </w:rPr>
        <w:t xml:space="preserve"> - эксплуатацию контейнеров для раздельного сбора отходов в объеме 111,6 млн рублей.</w:t>
      </w:r>
      <w:r w:rsidRPr="00CA311A">
        <w:rPr>
          <w:rFonts w:eastAsia="Times New Roman"/>
          <w:sz w:val="28"/>
          <w:szCs w:val="28"/>
          <w:highlight w:val="yellow"/>
        </w:rPr>
        <w:br w:type="page"/>
      </w:r>
    </w:p>
    <w:p w:rsidR="00733DBA" w:rsidRPr="008026E6" w:rsidRDefault="00733DBA" w:rsidP="00733DBA">
      <w:pPr>
        <w:keepNext/>
        <w:keepLines/>
        <w:spacing w:line="317" w:lineRule="auto"/>
        <w:ind w:firstLine="709"/>
        <w:jc w:val="both"/>
        <w:outlineLvl w:val="1"/>
        <w:rPr>
          <w:rFonts w:eastAsia="Times New Roman"/>
          <w:b/>
          <w:bCs/>
          <w:sz w:val="28"/>
          <w:szCs w:val="28"/>
        </w:rPr>
      </w:pPr>
      <w:r w:rsidRPr="008026E6">
        <w:rPr>
          <w:rFonts w:eastAsia="Times New Roman"/>
          <w:b/>
          <w:bCs/>
          <w:sz w:val="28"/>
          <w:szCs w:val="28"/>
        </w:rPr>
        <w:lastRenderedPageBreak/>
        <w:t xml:space="preserve">09. Государственная программа города Москвы </w:t>
      </w:r>
      <w:r>
        <w:rPr>
          <w:rFonts w:eastAsia="Times New Roman"/>
          <w:b/>
          <w:bCs/>
          <w:sz w:val="28"/>
          <w:szCs w:val="28"/>
        </w:rPr>
        <w:t>«</w:t>
      </w:r>
      <w:r w:rsidRPr="008026E6">
        <w:rPr>
          <w:rFonts w:eastAsia="Times New Roman"/>
          <w:b/>
          <w:bCs/>
          <w:sz w:val="28"/>
          <w:szCs w:val="28"/>
        </w:rPr>
        <w:t>Развитие культурно-туристической среды и сохранение культурного наследия</w:t>
      </w:r>
      <w:r>
        <w:rPr>
          <w:rFonts w:eastAsia="Times New Roman"/>
          <w:b/>
          <w:bCs/>
          <w:sz w:val="28"/>
          <w:szCs w:val="28"/>
        </w:rPr>
        <w:t>»</w:t>
      </w:r>
    </w:p>
    <w:p w:rsidR="00733DBA" w:rsidRPr="008026E6" w:rsidRDefault="00733DBA" w:rsidP="00733DBA">
      <w:pPr>
        <w:spacing w:line="317" w:lineRule="auto"/>
        <w:ind w:firstLine="709"/>
        <w:jc w:val="both"/>
        <w:rPr>
          <w:sz w:val="28"/>
          <w:szCs w:val="28"/>
        </w:rPr>
      </w:pPr>
    </w:p>
    <w:p w:rsidR="00733DBA" w:rsidRPr="008026E6" w:rsidRDefault="00733DBA" w:rsidP="00733DBA">
      <w:pPr>
        <w:spacing w:line="317" w:lineRule="auto"/>
        <w:ind w:firstLine="709"/>
        <w:jc w:val="both"/>
        <w:rPr>
          <w:color w:val="000000"/>
          <w:sz w:val="28"/>
          <w:szCs w:val="28"/>
        </w:rPr>
      </w:pPr>
      <w:r w:rsidRPr="008026E6">
        <w:rPr>
          <w:sz w:val="28"/>
          <w:szCs w:val="28"/>
        </w:rPr>
        <w:t>Исполнение расходов по Государственной программе сос</w:t>
      </w:r>
      <w:r w:rsidRPr="008026E6">
        <w:rPr>
          <w:color w:val="000000"/>
          <w:sz w:val="28"/>
          <w:szCs w:val="28"/>
        </w:rPr>
        <w:t xml:space="preserve">тавило </w:t>
      </w:r>
      <w:r>
        <w:rPr>
          <w:sz w:val="28"/>
          <w:szCs w:val="28"/>
        </w:rPr>
        <w:t>110 848,6</w:t>
      </w:r>
      <w:r w:rsidRPr="008026E6">
        <w:rPr>
          <w:sz w:val="28"/>
          <w:szCs w:val="28"/>
        </w:rPr>
        <w:t xml:space="preserve"> млн рублей.</w:t>
      </w:r>
    </w:p>
    <w:p w:rsidR="00733DBA" w:rsidRPr="008026E6" w:rsidRDefault="00733DBA" w:rsidP="00733DBA">
      <w:pPr>
        <w:spacing w:line="317" w:lineRule="auto"/>
        <w:ind w:firstLine="709"/>
        <w:contextualSpacing/>
        <w:jc w:val="both"/>
        <w:rPr>
          <w:sz w:val="28"/>
          <w:szCs w:val="28"/>
        </w:rPr>
      </w:pPr>
      <w:r w:rsidRPr="008026E6">
        <w:rPr>
          <w:sz w:val="28"/>
          <w:szCs w:val="28"/>
        </w:rPr>
        <w:t xml:space="preserve">В рамках программы исполнение бюджетных инвестиций составило </w:t>
      </w:r>
      <w:r>
        <w:rPr>
          <w:sz w:val="28"/>
          <w:szCs w:val="28"/>
        </w:rPr>
        <w:t>13 911,8</w:t>
      </w:r>
      <w:r w:rsidRPr="008026E6">
        <w:rPr>
          <w:sz w:val="28"/>
          <w:szCs w:val="28"/>
        </w:rPr>
        <w:t xml:space="preserve"> млн рублей.</w:t>
      </w:r>
    </w:p>
    <w:p w:rsidR="00733DBA" w:rsidRPr="000A6653" w:rsidRDefault="00733DBA" w:rsidP="00733DBA">
      <w:pPr>
        <w:spacing w:line="317" w:lineRule="auto"/>
        <w:ind w:firstLine="709"/>
        <w:jc w:val="both"/>
        <w:rPr>
          <w:sz w:val="28"/>
          <w:szCs w:val="28"/>
        </w:rPr>
      </w:pPr>
      <w:r w:rsidRPr="000A6653">
        <w:rPr>
          <w:sz w:val="28"/>
          <w:szCs w:val="28"/>
        </w:rPr>
        <w:t>В отчетном году за счет указанных инвестиций осуществлялось:</w:t>
      </w:r>
    </w:p>
    <w:p w:rsidR="00733DBA" w:rsidRPr="000A6653" w:rsidRDefault="00733DBA" w:rsidP="00733DBA">
      <w:pPr>
        <w:spacing w:line="317" w:lineRule="auto"/>
        <w:ind w:firstLine="709"/>
        <w:jc w:val="both"/>
        <w:rPr>
          <w:sz w:val="28"/>
          <w:szCs w:val="28"/>
        </w:rPr>
      </w:pPr>
      <w:r w:rsidRPr="000A6653">
        <w:rPr>
          <w:sz w:val="28"/>
          <w:szCs w:val="28"/>
        </w:rPr>
        <w:t>- строительство объектов на территории Московского государственного объединенного художественного историко-архитектурного и природно-ландшафтного музея-заповедника «Коломенское», проектно-изыскательские работы по реконструкции «Оранжерейного комплекса» на территории музея-заповедника «Царицыно»;</w:t>
      </w:r>
    </w:p>
    <w:p w:rsidR="00733DBA" w:rsidRPr="000A6653" w:rsidRDefault="00733DBA" w:rsidP="00733DBA">
      <w:pPr>
        <w:spacing w:line="317" w:lineRule="auto"/>
        <w:ind w:firstLine="709"/>
        <w:jc w:val="both"/>
        <w:rPr>
          <w:sz w:val="28"/>
          <w:szCs w:val="28"/>
        </w:rPr>
      </w:pPr>
      <w:r w:rsidRPr="000A6653">
        <w:rPr>
          <w:sz w:val="28"/>
          <w:szCs w:val="28"/>
        </w:rPr>
        <w:t xml:space="preserve">- реконструкция объекта культурного наследия «Жилой дом Е.А. Свечиной - С.Ф. </w:t>
      </w:r>
      <w:proofErr w:type="spellStart"/>
      <w:r w:rsidRPr="000A6653">
        <w:rPr>
          <w:sz w:val="28"/>
          <w:szCs w:val="28"/>
        </w:rPr>
        <w:t>Циммерман</w:t>
      </w:r>
      <w:proofErr w:type="spellEnd"/>
      <w:r w:rsidRPr="000A6653">
        <w:rPr>
          <w:sz w:val="28"/>
          <w:szCs w:val="28"/>
        </w:rPr>
        <w:t xml:space="preserve"> - С.П. Моргунова, 1-я треть XIX в., 1902 г., гражданский инженер А.С. Гребенщиков</w:t>
      </w:r>
      <w:r>
        <w:rPr>
          <w:sz w:val="28"/>
          <w:szCs w:val="28"/>
        </w:rPr>
        <w:t>»</w:t>
      </w:r>
      <w:r w:rsidRPr="000A6653">
        <w:rPr>
          <w:sz w:val="28"/>
          <w:szCs w:val="28"/>
        </w:rPr>
        <w:t xml:space="preserve"> (проспект Мира, д. 25, стр.1, 2), были приобретены в собственность города Москвы нежилые помещения для размещения учреждения культуры</w:t>
      </w:r>
      <w:r>
        <w:rPr>
          <w:sz w:val="28"/>
          <w:szCs w:val="28"/>
        </w:rPr>
        <w:t>;</w:t>
      </w:r>
    </w:p>
    <w:p w:rsidR="00733DBA" w:rsidRPr="000A6653" w:rsidRDefault="00733DBA" w:rsidP="00733DBA">
      <w:pPr>
        <w:spacing w:line="317" w:lineRule="auto"/>
        <w:ind w:firstLine="709"/>
        <w:jc w:val="both"/>
        <w:rPr>
          <w:sz w:val="28"/>
          <w:szCs w:val="28"/>
        </w:rPr>
      </w:pPr>
      <w:r w:rsidRPr="000A6653">
        <w:rPr>
          <w:sz w:val="28"/>
          <w:szCs w:val="28"/>
        </w:rPr>
        <w:t xml:space="preserve">- проектирование и строительство школы искусств (п. Московский, п. Воскресенское), культурно-досуговых и культурно-спортивных центров (ул. Грина, </w:t>
      </w:r>
      <w:proofErr w:type="spellStart"/>
      <w:r w:rsidRPr="000A6653">
        <w:rPr>
          <w:sz w:val="28"/>
          <w:szCs w:val="28"/>
        </w:rPr>
        <w:t>влд</w:t>
      </w:r>
      <w:proofErr w:type="spellEnd"/>
      <w:r w:rsidRPr="000A6653">
        <w:rPr>
          <w:sz w:val="28"/>
          <w:szCs w:val="28"/>
        </w:rPr>
        <w:t xml:space="preserve">. 1, к. 3; поселок </w:t>
      </w:r>
      <w:proofErr w:type="spellStart"/>
      <w:r w:rsidRPr="000A6653">
        <w:rPr>
          <w:sz w:val="28"/>
          <w:szCs w:val="28"/>
        </w:rPr>
        <w:t>Кленовское</w:t>
      </w:r>
      <w:proofErr w:type="spellEnd"/>
      <w:r w:rsidRPr="000A6653">
        <w:rPr>
          <w:sz w:val="28"/>
          <w:szCs w:val="28"/>
        </w:rPr>
        <w:t xml:space="preserve">; ул. </w:t>
      </w:r>
      <w:proofErr w:type="spellStart"/>
      <w:r w:rsidRPr="000A6653">
        <w:rPr>
          <w:sz w:val="28"/>
          <w:szCs w:val="28"/>
        </w:rPr>
        <w:t>Полбина</w:t>
      </w:r>
      <w:proofErr w:type="spellEnd"/>
      <w:r w:rsidRPr="000A6653">
        <w:rPr>
          <w:sz w:val="28"/>
          <w:szCs w:val="28"/>
        </w:rPr>
        <w:t xml:space="preserve">, </w:t>
      </w:r>
      <w:proofErr w:type="spellStart"/>
      <w:r w:rsidRPr="000A6653">
        <w:rPr>
          <w:sz w:val="28"/>
          <w:szCs w:val="28"/>
        </w:rPr>
        <w:t>влд</w:t>
      </w:r>
      <w:proofErr w:type="spellEnd"/>
      <w:r w:rsidRPr="000A6653">
        <w:rPr>
          <w:sz w:val="28"/>
          <w:szCs w:val="28"/>
        </w:rPr>
        <w:t xml:space="preserve">. 37; ул. Полярная, д.9; пос. </w:t>
      </w:r>
      <w:proofErr w:type="spellStart"/>
      <w:r w:rsidRPr="000A6653">
        <w:rPr>
          <w:sz w:val="28"/>
          <w:szCs w:val="28"/>
        </w:rPr>
        <w:t>Михайлово-Ярцевское</w:t>
      </w:r>
      <w:proofErr w:type="spellEnd"/>
      <w:r w:rsidRPr="000A6653">
        <w:rPr>
          <w:sz w:val="28"/>
          <w:szCs w:val="28"/>
        </w:rPr>
        <w:t xml:space="preserve">), дома культуры (п. </w:t>
      </w:r>
      <w:proofErr w:type="spellStart"/>
      <w:r w:rsidRPr="000A6653">
        <w:rPr>
          <w:sz w:val="28"/>
          <w:szCs w:val="28"/>
        </w:rPr>
        <w:t>Ватутинки</w:t>
      </w:r>
      <w:proofErr w:type="spellEnd"/>
      <w:r w:rsidRPr="000A6653">
        <w:rPr>
          <w:sz w:val="28"/>
          <w:szCs w:val="28"/>
        </w:rPr>
        <w:t xml:space="preserve">); </w:t>
      </w:r>
    </w:p>
    <w:p w:rsidR="00733DBA" w:rsidRPr="000A6653" w:rsidRDefault="00733DBA" w:rsidP="00733DBA">
      <w:pPr>
        <w:spacing w:line="317" w:lineRule="auto"/>
        <w:ind w:firstLine="709"/>
        <w:jc w:val="both"/>
        <w:rPr>
          <w:sz w:val="28"/>
          <w:szCs w:val="28"/>
        </w:rPr>
      </w:pPr>
      <w:r w:rsidRPr="000A6653">
        <w:rPr>
          <w:sz w:val="28"/>
          <w:szCs w:val="28"/>
        </w:rPr>
        <w:t xml:space="preserve">- работы по изготовлению монумента </w:t>
      </w:r>
      <w:proofErr w:type="spellStart"/>
      <w:r w:rsidRPr="000A6653">
        <w:rPr>
          <w:sz w:val="28"/>
          <w:szCs w:val="28"/>
        </w:rPr>
        <w:t>М.А.Ульянову</w:t>
      </w:r>
      <w:proofErr w:type="spellEnd"/>
      <w:r w:rsidRPr="000A6653">
        <w:rPr>
          <w:sz w:val="28"/>
          <w:szCs w:val="28"/>
        </w:rPr>
        <w:t xml:space="preserve"> в парке «Михайловский сад», памятника генералу уголовного сыска Российской Империи </w:t>
      </w:r>
      <w:proofErr w:type="spellStart"/>
      <w:r w:rsidRPr="000A6653">
        <w:rPr>
          <w:sz w:val="28"/>
          <w:szCs w:val="28"/>
        </w:rPr>
        <w:t>А.Ф.Кошко</w:t>
      </w:r>
      <w:proofErr w:type="spellEnd"/>
      <w:r w:rsidRPr="000A6653">
        <w:rPr>
          <w:sz w:val="28"/>
          <w:szCs w:val="28"/>
        </w:rPr>
        <w:t>, ансамбля культурного наследия «Усадьба Останкино, конец ХVIII в.», работы по комплексной реконструкции Центрального Московского ипподрома;</w:t>
      </w:r>
    </w:p>
    <w:p w:rsidR="00733DBA" w:rsidRPr="000A6653" w:rsidRDefault="00733DBA" w:rsidP="00733DBA">
      <w:pPr>
        <w:spacing w:line="317" w:lineRule="auto"/>
        <w:ind w:firstLine="709"/>
        <w:jc w:val="both"/>
        <w:rPr>
          <w:sz w:val="28"/>
          <w:szCs w:val="28"/>
        </w:rPr>
      </w:pPr>
      <w:r w:rsidRPr="000A6653">
        <w:rPr>
          <w:sz w:val="28"/>
          <w:szCs w:val="28"/>
        </w:rPr>
        <w:t>- реставрация и приспособление под современное использование объектов культурного наследия федерального значения на территории ВДНХ (павильоны «Центросоюз», «</w:t>
      </w:r>
      <w:proofErr w:type="spellStart"/>
      <w:r w:rsidRPr="000A6653">
        <w:rPr>
          <w:sz w:val="28"/>
          <w:szCs w:val="28"/>
        </w:rPr>
        <w:t>Главтабак</w:t>
      </w:r>
      <w:proofErr w:type="spellEnd"/>
      <w:r w:rsidRPr="000A6653">
        <w:rPr>
          <w:sz w:val="28"/>
          <w:szCs w:val="28"/>
        </w:rPr>
        <w:t>», «Зерно», «Мясная промышленность», «Химия», «Кафе «Лето»), реконструкция объектов коммунального хозяйства на территории ВДНХ и парка «Останкино», создание Парка Будущего.</w:t>
      </w:r>
    </w:p>
    <w:p w:rsidR="00733DBA" w:rsidRPr="000A6653" w:rsidRDefault="00733DBA" w:rsidP="00733DBA">
      <w:pPr>
        <w:spacing w:line="317" w:lineRule="auto"/>
        <w:ind w:firstLine="709"/>
        <w:jc w:val="both"/>
        <w:rPr>
          <w:sz w:val="28"/>
          <w:szCs w:val="28"/>
        </w:rPr>
      </w:pPr>
      <w:r w:rsidRPr="000A6653">
        <w:rPr>
          <w:sz w:val="28"/>
          <w:szCs w:val="28"/>
        </w:rPr>
        <w:lastRenderedPageBreak/>
        <w:t>В 2022 году завершено строительство:</w:t>
      </w:r>
    </w:p>
    <w:p w:rsidR="00733DBA" w:rsidRPr="000A6653" w:rsidRDefault="00733DBA" w:rsidP="00733DBA">
      <w:pPr>
        <w:spacing w:line="317" w:lineRule="auto"/>
        <w:ind w:firstLine="709"/>
        <w:jc w:val="both"/>
        <w:rPr>
          <w:sz w:val="28"/>
          <w:szCs w:val="28"/>
        </w:rPr>
      </w:pPr>
      <w:r w:rsidRPr="000A6653">
        <w:rPr>
          <w:sz w:val="28"/>
          <w:szCs w:val="28"/>
        </w:rPr>
        <w:t xml:space="preserve">- детского зоопарка на территории Московского зоопарка, ул. </w:t>
      </w:r>
      <w:proofErr w:type="gramStart"/>
      <w:r w:rsidRPr="000A6653">
        <w:rPr>
          <w:sz w:val="28"/>
          <w:szCs w:val="28"/>
        </w:rPr>
        <w:t>Б</w:t>
      </w:r>
      <w:r>
        <w:rPr>
          <w:sz w:val="28"/>
          <w:szCs w:val="28"/>
        </w:rPr>
        <w:t> </w:t>
      </w:r>
      <w:r w:rsidRPr="000A6653">
        <w:rPr>
          <w:sz w:val="28"/>
          <w:szCs w:val="28"/>
        </w:rPr>
        <w:t xml:space="preserve"> Грузинская</w:t>
      </w:r>
      <w:proofErr w:type="gramEnd"/>
      <w:r w:rsidRPr="000A6653">
        <w:rPr>
          <w:sz w:val="28"/>
          <w:szCs w:val="28"/>
        </w:rPr>
        <w:t>, вл. 8;</w:t>
      </w:r>
    </w:p>
    <w:p w:rsidR="00733DBA" w:rsidRPr="000A6653" w:rsidRDefault="00733DBA" w:rsidP="00733DBA">
      <w:pPr>
        <w:spacing w:line="317" w:lineRule="auto"/>
        <w:ind w:firstLine="709"/>
        <w:jc w:val="both"/>
        <w:rPr>
          <w:sz w:val="28"/>
          <w:szCs w:val="28"/>
        </w:rPr>
      </w:pPr>
      <w:r w:rsidRPr="000A6653">
        <w:rPr>
          <w:sz w:val="28"/>
          <w:szCs w:val="28"/>
        </w:rPr>
        <w:t>- павильона «Ластоногие» в Московском зоопарке, вл. 1, стр. 109;</w:t>
      </w:r>
    </w:p>
    <w:p w:rsidR="00733DBA" w:rsidRPr="000A6653" w:rsidRDefault="00733DBA" w:rsidP="00733DBA">
      <w:pPr>
        <w:spacing w:line="317" w:lineRule="auto"/>
        <w:ind w:firstLine="709"/>
        <w:jc w:val="both"/>
        <w:rPr>
          <w:sz w:val="28"/>
          <w:szCs w:val="28"/>
        </w:rPr>
      </w:pPr>
      <w:r w:rsidRPr="000A6653">
        <w:rPr>
          <w:sz w:val="28"/>
          <w:szCs w:val="28"/>
        </w:rPr>
        <w:t xml:space="preserve">- общественного туалета на территории Этнографического комплекса Московский государственный объединенный художественный историко-архитектурный и природно-ландшафтный музей-заповедник </w:t>
      </w:r>
      <w:r>
        <w:rPr>
          <w:sz w:val="28"/>
          <w:szCs w:val="28"/>
        </w:rPr>
        <w:t>«Коломенское»</w:t>
      </w:r>
      <w:r w:rsidRPr="000A6653">
        <w:rPr>
          <w:sz w:val="28"/>
          <w:szCs w:val="28"/>
        </w:rPr>
        <w:t xml:space="preserve"> с внутриплощадочными инженерными сетями и благоустройством территории, </w:t>
      </w:r>
      <w:proofErr w:type="spellStart"/>
      <w:r w:rsidRPr="000A6653">
        <w:rPr>
          <w:sz w:val="28"/>
          <w:szCs w:val="28"/>
        </w:rPr>
        <w:t>пр-кт</w:t>
      </w:r>
      <w:proofErr w:type="spellEnd"/>
      <w:r w:rsidRPr="000A6653">
        <w:rPr>
          <w:sz w:val="28"/>
          <w:szCs w:val="28"/>
        </w:rPr>
        <w:t xml:space="preserve"> Андропова, </w:t>
      </w:r>
      <w:proofErr w:type="spellStart"/>
      <w:r w:rsidRPr="000A6653">
        <w:rPr>
          <w:sz w:val="28"/>
          <w:szCs w:val="28"/>
        </w:rPr>
        <w:t>влд</w:t>
      </w:r>
      <w:proofErr w:type="spellEnd"/>
      <w:r w:rsidRPr="000A6653">
        <w:rPr>
          <w:sz w:val="28"/>
          <w:szCs w:val="28"/>
        </w:rPr>
        <w:t>. 39.</w:t>
      </w:r>
    </w:p>
    <w:p w:rsidR="00733DBA" w:rsidRDefault="00733DBA" w:rsidP="00733DBA">
      <w:pPr>
        <w:spacing w:line="317" w:lineRule="auto"/>
        <w:ind w:firstLine="709"/>
        <w:jc w:val="both"/>
        <w:rPr>
          <w:sz w:val="28"/>
          <w:szCs w:val="28"/>
        </w:rPr>
      </w:pPr>
      <w:r w:rsidRPr="000A6653">
        <w:rPr>
          <w:sz w:val="28"/>
          <w:szCs w:val="28"/>
        </w:rPr>
        <w:t>Завершены работы по</w:t>
      </w:r>
      <w:r>
        <w:rPr>
          <w:sz w:val="28"/>
          <w:szCs w:val="28"/>
        </w:rPr>
        <w:t>:</w:t>
      </w:r>
    </w:p>
    <w:p w:rsidR="00733DBA" w:rsidRPr="000A6653" w:rsidRDefault="00733DBA" w:rsidP="00733DBA">
      <w:pPr>
        <w:spacing w:line="317" w:lineRule="auto"/>
        <w:ind w:firstLine="709"/>
        <w:jc w:val="both"/>
        <w:rPr>
          <w:sz w:val="28"/>
          <w:szCs w:val="28"/>
        </w:rPr>
      </w:pPr>
      <w:r>
        <w:rPr>
          <w:sz w:val="28"/>
          <w:szCs w:val="28"/>
        </w:rPr>
        <w:t>-</w:t>
      </w:r>
      <w:r w:rsidRPr="000A6653">
        <w:rPr>
          <w:sz w:val="28"/>
          <w:szCs w:val="28"/>
        </w:rPr>
        <w:t xml:space="preserve"> строительству, реконструкции и реставрации Дом</w:t>
      </w:r>
      <w:r>
        <w:rPr>
          <w:sz w:val="28"/>
          <w:szCs w:val="28"/>
        </w:rPr>
        <w:t>а</w:t>
      </w:r>
      <w:r w:rsidRPr="000A6653">
        <w:rPr>
          <w:sz w:val="28"/>
          <w:szCs w:val="28"/>
        </w:rPr>
        <w:t xml:space="preserve"> причта церкви </w:t>
      </w:r>
      <w:proofErr w:type="spellStart"/>
      <w:r w:rsidRPr="000A6653">
        <w:rPr>
          <w:sz w:val="28"/>
          <w:szCs w:val="28"/>
        </w:rPr>
        <w:t>Антипия</w:t>
      </w:r>
      <w:proofErr w:type="spellEnd"/>
      <w:r w:rsidRPr="000A6653">
        <w:rPr>
          <w:sz w:val="28"/>
          <w:szCs w:val="28"/>
        </w:rPr>
        <w:t xml:space="preserve"> на Колымажном дворе, 1-я треть XIX в., М. Знаменский пер., д. 9;</w:t>
      </w:r>
    </w:p>
    <w:p w:rsidR="00733DBA" w:rsidRPr="000A6653" w:rsidRDefault="00733DBA" w:rsidP="00733DBA">
      <w:pPr>
        <w:spacing w:line="317" w:lineRule="auto"/>
        <w:ind w:firstLine="709"/>
        <w:jc w:val="both"/>
        <w:rPr>
          <w:sz w:val="28"/>
          <w:szCs w:val="28"/>
        </w:rPr>
      </w:pPr>
      <w:r w:rsidRPr="000A6653">
        <w:rPr>
          <w:sz w:val="28"/>
          <w:szCs w:val="28"/>
        </w:rPr>
        <w:t>- изготовлению и установке памятного знака, посвященного четырем дивизиям Московского народного ополчения «второй волны» формирования в период Великой Отечественной войны 1941-1945 годов, на пересечении улиц Тёплый Стан и Академика Виноградова (ул. Тёплый стан, д. 14/2).</w:t>
      </w:r>
    </w:p>
    <w:p w:rsidR="00733DBA" w:rsidRPr="000654A7" w:rsidRDefault="00733DBA" w:rsidP="00733DBA">
      <w:pPr>
        <w:spacing w:line="317" w:lineRule="auto"/>
        <w:ind w:firstLine="709"/>
        <w:jc w:val="both"/>
        <w:rPr>
          <w:sz w:val="28"/>
          <w:szCs w:val="28"/>
        </w:rPr>
      </w:pPr>
    </w:p>
    <w:p w:rsidR="00733DBA" w:rsidRPr="000A6653" w:rsidRDefault="00733DBA" w:rsidP="00733DBA">
      <w:pPr>
        <w:spacing w:line="317" w:lineRule="auto"/>
        <w:ind w:firstLine="709"/>
        <w:jc w:val="both"/>
        <w:rPr>
          <w:i/>
          <w:sz w:val="28"/>
          <w:szCs w:val="28"/>
        </w:rPr>
      </w:pPr>
      <w:r w:rsidRPr="008026E6">
        <w:rPr>
          <w:b/>
          <w:sz w:val="28"/>
          <w:szCs w:val="28"/>
        </w:rPr>
        <w:t xml:space="preserve">По подпрограмме </w:t>
      </w:r>
      <w:r>
        <w:rPr>
          <w:b/>
          <w:sz w:val="28"/>
          <w:szCs w:val="28"/>
        </w:rPr>
        <w:t>«</w:t>
      </w:r>
      <w:r w:rsidRPr="008026E6">
        <w:rPr>
          <w:b/>
          <w:sz w:val="28"/>
          <w:szCs w:val="28"/>
        </w:rPr>
        <w:t>Музеи и выставочные залы</w:t>
      </w:r>
      <w:r>
        <w:rPr>
          <w:b/>
          <w:sz w:val="28"/>
          <w:szCs w:val="28"/>
        </w:rPr>
        <w:t>»</w:t>
      </w:r>
      <w:r w:rsidRPr="008026E6">
        <w:rPr>
          <w:b/>
          <w:sz w:val="28"/>
          <w:szCs w:val="28"/>
        </w:rPr>
        <w:t xml:space="preserve"> </w:t>
      </w:r>
      <w:r w:rsidRPr="008026E6">
        <w:rPr>
          <w:sz w:val="28"/>
          <w:szCs w:val="28"/>
        </w:rPr>
        <w:t xml:space="preserve">исполнение составило </w:t>
      </w:r>
      <w:r>
        <w:rPr>
          <w:sz w:val="28"/>
          <w:szCs w:val="28"/>
        </w:rPr>
        <w:t>10 437,0</w:t>
      </w:r>
      <w:r w:rsidRPr="003876B4">
        <w:rPr>
          <w:sz w:val="28"/>
          <w:szCs w:val="28"/>
        </w:rPr>
        <w:t xml:space="preserve"> млн рублей, в том числе по бюджетным инвестициям 1</w:t>
      </w:r>
      <w:r>
        <w:rPr>
          <w:sz w:val="28"/>
          <w:szCs w:val="28"/>
        </w:rPr>
        <w:t> 560,1</w:t>
      </w:r>
      <w:r w:rsidRPr="003876B4">
        <w:rPr>
          <w:sz w:val="28"/>
          <w:szCs w:val="28"/>
        </w:rPr>
        <w:t xml:space="preserve"> млн </w:t>
      </w:r>
      <w:r w:rsidRPr="000A6653">
        <w:rPr>
          <w:sz w:val="28"/>
          <w:szCs w:val="28"/>
        </w:rPr>
        <w:t>рублей.</w:t>
      </w:r>
      <w:r w:rsidRPr="000A6653">
        <w:rPr>
          <w:i/>
          <w:sz w:val="28"/>
          <w:szCs w:val="28"/>
        </w:rPr>
        <w:t xml:space="preserve"> </w:t>
      </w:r>
    </w:p>
    <w:p w:rsidR="00733DBA" w:rsidRPr="000A6653" w:rsidRDefault="00733DBA" w:rsidP="00733DBA">
      <w:pPr>
        <w:spacing w:line="317" w:lineRule="auto"/>
        <w:ind w:firstLine="709"/>
        <w:jc w:val="both"/>
        <w:rPr>
          <w:sz w:val="28"/>
          <w:szCs w:val="28"/>
        </w:rPr>
      </w:pPr>
      <w:r w:rsidRPr="000A6653">
        <w:rPr>
          <w:sz w:val="28"/>
          <w:szCs w:val="28"/>
        </w:rPr>
        <w:t>В рамках подпрограммы осуществлял</w:t>
      </w:r>
      <w:r w:rsidR="00207E21">
        <w:rPr>
          <w:sz w:val="28"/>
          <w:szCs w:val="28"/>
        </w:rPr>
        <w:t>о</w:t>
      </w:r>
      <w:r w:rsidRPr="000A6653">
        <w:rPr>
          <w:sz w:val="28"/>
          <w:szCs w:val="28"/>
        </w:rPr>
        <w:t xml:space="preserve">сь </w:t>
      </w:r>
      <w:r w:rsidR="00207E21">
        <w:rPr>
          <w:sz w:val="28"/>
          <w:szCs w:val="28"/>
        </w:rPr>
        <w:t xml:space="preserve">финансирование </w:t>
      </w:r>
      <w:r w:rsidRPr="000A6653">
        <w:rPr>
          <w:sz w:val="28"/>
          <w:szCs w:val="28"/>
        </w:rPr>
        <w:t>мероприяти</w:t>
      </w:r>
      <w:r w:rsidR="00207E21">
        <w:rPr>
          <w:sz w:val="28"/>
          <w:szCs w:val="28"/>
        </w:rPr>
        <w:t>й</w:t>
      </w:r>
      <w:r w:rsidRPr="000A6653">
        <w:rPr>
          <w:sz w:val="28"/>
          <w:szCs w:val="28"/>
        </w:rPr>
        <w:t xml:space="preserve"> по обеспечению деятельности музеев, выставочных залов, расширению доступности услуг, оказываемых музеями и выставочными залами для разных социальных групп граждан, по следующим направлениям:</w:t>
      </w:r>
    </w:p>
    <w:p w:rsidR="00733DBA" w:rsidRPr="000A6653" w:rsidRDefault="00733DBA" w:rsidP="00733DBA">
      <w:pPr>
        <w:spacing w:line="317" w:lineRule="auto"/>
        <w:ind w:firstLine="709"/>
        <w:jc w:val="both"/>
        <w:rPr>
          <w:sz w:val="28"/>
          <w:szCs w:val="28"/>
        </w:rPr>
      </w:pPr>
      <w:r w:rsidRPr="000A6653">
        <w:rPr>
          <w:sz w:val="28"/>
          <w:szCs w:val="28"/>
        </w:rPr>
        <w:t xml:space="preserve">- оказание государственных услуг музеями, выставочными залами </w:t>
      </w:r>
      <w:r>
        <w:rPr>
          <w:sz w:val="28"/>
          <w:szCs w:val="28"/>
        </w:rPr>
        <w:t>в объеме</w:t>
      </w:r>
      <w:r w:rsidRPr="000A6653">
        <w:rPr>
          <w:sz w:val="28"/>
          <w:szCs w:val="28"/>
        </w:rPr>
        <w:t xml:space="preserve"> 8 334,4 млн рублей;</w:t>
      </w:r>
    </w:p>
    <w:p w:rsidR="00733DBA" w:rsidRPr="000A6653" w:rsidRDefault="00733DBA" w:rsidP="00733DBA">
      <w:pPr>
        <w:spacing w:line="317" w:lineRule="auto"/>
        <w:ind w:firstLine="709"/>
        <w:jc w:val="both"/>
        <w:rPr>
          <w:sz w:val="28"/>
          <w:szCs w:val="28"/>
        </w:rPr>
      </w:pPr>
      <w:r w:rsidRPr="000A6653">
        <w:rPr>
          <w:sz w:val="28"/>
          <w:szCs w:val="28"/>
        </w:rPr>
        <w:t xml:space="preserve">- проведение капитального ремонта в музеях и выставочных залах </w:t>
      </w:r>
      <w:r>
        <w:rPr>
          <w:sz w:val="28"/>
          <w:szCs w:val="28"/>
        </w:rPr>
        <w:t>в объеме</w:t>
      </w:r>
      <w:r w:rsidRPr="000A6653">
        <w:rPr>
          <w:sz w:val="28"/>
          <w:szCs w:val="28"/>
        </w:rPr>
        <w:t xml:space="preserve"> 310,3 млн рублей;</w:t>
      </w:r>
    </w:p>
    <w:p w:rsidR="00733DBA" w:rsidRPr="000A6653" w:rsidRDefault="00733DBA" w:rsidP="00733DBA">
      <w:pPr>
        <w:spacing w:line="317" w:lineRule="auto"/>
        <w:ind w:firstLine="709"/>
        <w:jc w:val="both"/>
        <w:rPr>
          <w:sz w:val="28"/>
          <w:szCs w:val="28"/>
        </w:rPr>
      </w:pPr>
      <w:r w:rsidRPr="000A6653">
        <w:rPr>
          <w:sz w:val="28"/>
          <w:szCs w:val="28"/>
        </w:rPr>
        <w:t xml:space="preserve">- проведение текущего ремонта в музеях и выставочных залах </w:t>
      </w:r>
      <w:r>
        <w:rPr>
          <w:sz w:val="28"/>
          <w:szCs w:val="28"/>
        </w:rPr>
        <w:t xml:space="preserve">в объеме </w:t>
      </w:r>
      <w:r w:rsidRPr="000A6653">
        <w:rPr>
          <w:sz w:val="28"/>
          <w:szCs w:val="28"/>
        </w:rPr>
        <w:t>30,2 млн рублей;</w:t>
      </w:r>
    </w:p>
    <w:p w:rsidR="00733DBA" w:rsidRPr="000A6653" w:rsidRDefault="00733DBA" w:rsidP="00733DBA">
      <w:pPr>
        <w:spacing w:line="317" w:lineRule="auto"/>
        <w:ind w:firstLine="709"/>
        <w:jc w:val="both"/>
        <w:rPr>
          <w:sz w:val="28"/>
          <w:szCs w:val="28"/>
        </w:rPr>
      </w:pPr>
      <w:r w:rsidRPr="000A6653">
        <w:rPr>
          <w:sz w:val="28"/>
          <w:szCs w:val="28"/>
        </w:rPr>
        <w:t xml:space="preserve">- приобретение оборудования музеями и выставочными залами </w:t>
      </w:r>
      <w:r>
        <w:rPr>
          <w:sz w:val="28"/>
          <w:szCs w:val="28"/>
        </w:rPr>
        <w:t>в объеме</w:t>
      </w:r>
      <w:r w:rsidRPr="000A6653">
        <w:rPr>
          <w:sz w:val="28"/>
          <w:szCs w:val="28"/>
        </w:rPr>
        <w:t xml:space="preserve"> 16,7 млн рублей;</w:t>
      </w:r>
    </w:p>
    <w:p w:rsidR="00733DBA" w:rsidRDefault="00733DBA" w:rsidP="00733DBA">
      <w:pPr>
        <w:spacing w:line="317" w:lineRule="auto"/>
        <w:ind w:firstLine="709"/>
        <w:jc w:val="both"/>
        <w:rPr>
          <w:sz w:val="28"/>
          <w:szCs w:val="28"/>
        </w:rPr>
      </w:pPr>
      <w:r w:rsidRPr="000A6653">
        <w:rPr>
          <w:sz w:val="28"/>
          <w:szCs w:val="28"/>
        </w:rPr>
        <w:lastRenderedPageBreak/>
        <w:t>- развитие музейно-выставочной сети, организаци</w:t>
      </w:r>
      <w:r>
        <w:rPr>
          <w:sz w:val="28"/>
          <w:szCs w:val="28"/>
        </w:rPr>
        <w:t>я</w:t>
      </w:r>
      <w:r w:rsidRPr="000A6653">
        <w:rPr>
          <w:sz w:val="28"/>
          <w:szCs w:val="28"/>
        </w:rPr>
        <w:t xml:space="preserve"> выставок, вернисажей </w:t>
      </w:r>
      <w:r>
        <w:rPr>
          <w:sz w:val="28"/>
          <w:szCs w:val="28"/>
        </w:rPr>
        <w:t>в объеме</w:t>
      </w:r>
      <w:r w:rsidRPr="000A6653">
        <w:rPr>
          <w:sz w:val="28"/>
          <w:szCs w:val="28"/>
        </w:rPr>
        <w:t xml:space="preserve"> 89,6 млн рублей.</w:t>
      </w:r>
    </w:p>
    <w:p w:rsidR="00733DBA" w:rsidRPr="000A6653" w:rsidRDefault="00733DBA" w:rsidP="00733DBA">
      <w:pPr>
        <w:spacing w:line="317" w:lineRule="auto"/>
        <w:ind w:firstLine="709"/>
        <w:jc w:val="both"/>
        <w:rPr>
          <w:i/>
          <w:sz w:val="28"/>
          <w:szCs w:val="28"/>
        </w:rPr>
      </w:pPr>
    </w:p>
    <w:p w:rsidR="00733DBA" w:rsidRPr="000A6653" w:rsidRDefault="00733DBA" w:rsidP="00733DBA">
      <w:pPr>
        <w:spacing w:line="317" w:lineRule="auto"/>
        <w:ind w:firstLine="709"/>
        <w:jc w:val="both"/>
        <w:rPr>
          <w:sz w:val="28"/>
          <w:szCs w:val="28"/>
        </w:rPr>
      </w:pPr>
      <w:r w:rsidRPr="003876B4">
        <w:rPr>
          <w:b/>
          <w:sz w:val="28"/>
          <w:szCs w:val="28"/>
        </w:rPr>
        <w:t>По подпрограмме</w:t>
      </w:r>
      <w:r w:rsidRPr="008026E6">
        <w:rPr>
          <w:rFonts w:eastAsia="Times New Roman"/>
          <w:sz w:val="28"/>
          <w:szCs w:val="28"/>
        </w:rPr>
        <w:t xml:space="preserve"> </w:t>
      </w:r>
      <w:r>
        <w:rPr>
          <w:b/>
          <w:sz w:val="28"/>
          <w:szCs w:val="28"/>
        </w:rPr>
        <w:t>«</w:t>
      </w:r>
      <w:r w:rsidRPr="008026E6">
        <w:rPr>
          <w:b/>
          <w:sz w:val="28"/>
          <w:szCs w:val="28"/>
        </w:rPr>
        <w:t>Театры, концертные организации и учреждения кинофикации</w:t>
      </w:r>
      <w:r>
        <w:rPr>
          <w:b/>
          <w:sz w:val="28"/>
          <w:szCs w:val="28"/>
        </w:rPr>
        <w:t>»</w:t>
      </w:r>
      <w:r w:rsidRPr="008026E6">
        <w:rPr>
          <w:b/>
          <w:i/>
          <w:color w:val="000000"/>
          <w:sz w:val="28"/>
          <w:szCs w:val="28"/>
        </w:rPr>
        <w:t xml:space="preserve"> </w:t>
      </w:r>
      <w:r w:rsidRPr="008026E6">
        <w:rPr>
          <w:color w:val="000000"/>
          <w:sz w:val="28"/>
          <w:szCs w:val="28"/>
        </w:rPr>
        <w:t xml:space="preserve">исполнение составило </w:t>
      </w:r>
      <w:r>
        <w:rPr>
          <w:sz w:val="28"/>
          <w:szCs w:val="28"/>
        </w:rPr>
        <w:t>23 551,4</w:t>
      </w:r>
      <w:r w:rsidRPr="008026E6">
        <w:rPr>
          <w:sz w:val="28"/>
          <w:szCs w:val="28"/>
        </w:rPr>
        <w:t xml:space="preserve"> млн рублей</w:t>
      </w:r>
      <w:r w:rsidRPr="008026E6">
        <w:rPr>
          <w:rFonts w:eastAsia="Times New Roman"/>
          <w:sz w:val="28"/>
          <w:szCs w:val="28"/>
        </w:rPr>
        <w:t xml:space="preserve">, </w:t>
      </w:r>
      <w:r w:rsidRPr="008026E6">
        <w:rPr>
          <w:sz w:val="28"/>
          <w:szCs w:val="28"/>
        </w:rPr>
        <w:t xml:space="preserve">в том числе по </w:t>
      </w:r>
      <w:r w:rsidRPr="000A6653">
        <w:rPr>
          <w:sz w:val="28"/>
          <w:szCs w:val="28"/>
        </w:rPr>
        <w:t>бюджетным инвестициям 421,8 млн рублей.</w:t>
      </w:r>
    </w:p>
    <w:p w:rsidR="00733DBA" w:rsidRPr="000A6653" w:rsidRDefault="00207E21" w:rsidP="00733DBA">
      <w:pPr>
        <w:spacing w:line="317" w:lineRule="auto"/>
        <w:ind w:firstLine="709"/>
        <w:jc w:val="both"/>
        <w:rPr>
          <w:sz w:val="28"/>
          <w:szCs w:val="28"/>
        </w:rPr>
      </w:pPr>
      <w:r w:rsidRPr="000A6653">
        <w:rPr>
          <w:sz w:val="28"/>
          <w:szCs w:val="28"/>
        </w:rPr>
        <w:t>В рамках подпрограммы осуществлял</w:t>
      </w:r>
      <w:r>
        <w:rPr>
          <w:sz w:val="28"/>
          <w:szCs w:val="28"/>
        </w:rPr>
        <w:t>о</w:t>
      </w:r>
      <w:r w:rsidRPr="000A6653">
        <w:rPr>
          <w:sz w:val="28"/>
          <w:szCs w:val="28"/>
        </w:rPr>
        <w:t xml:space="preserve">сь </w:t>
      </w:r>
      <w:r>
        <w:rPr>
          <w:sz w:val="28"/>
          <w:szCs w:val="28"/>
        </w:rPr>
        <w:t xml:space="preserve">финансирование </w:t>
      </w:r>
      <w:r w:rsidRPr="000A6653">
        <w:rPr>
          <w:sz w:val="28"/>
          <w:szCs w:val="28"/>
        </w:rPr>
        <w:t>мероприяти</w:t>
      </w:r>
      <w:r>
        <w:rPr>
          <w:sz w:val="28"/>
          <w:szCs w:val="28"/>
        </w:rPr>
        <w:t>й</w:t>
      </w:r>
      <w:r w:rsidRPr="000A6653">
        <w:rPr>
          <w:sz w:val="28"/>
          <w:szCs w:val="28"/>
        </w:rPr>
        <w:t xml:space="preserve"> </w:t>
      </w:r>
      <w:r w:rsidR="00733DBA" w:rsidRPr="000A6653">
        <w:rPr>
          <w:sz w:val="28"/>
          <w:szCs w:val="28"/>
        </w:rPr>
        <w:t>по сохранению и развитию традиций российского репертуарного театра, развитию концертных организаций, художественных коллективов города Москвы по следующим направлениям:</w:t>
      </w:r>
    </w:p>
    <w:p w:rsidR="00733DBA" w:rsidRPr="000A6653" w:rsidRDefault="00733DBA" w:rsidP="00733DBA">
      <w:pPr>
        <w:spacing w:line="317" w:lineRule="auto"/>
        <w:ind w:firstLine="709"/>
        <w:jc w:val="both"/>
        <w:rPr>
          <w:sz w:val="28"/>
          <w:szCs w:val="28"/>
        </w:rPr>
      </w:pPr>
      <w:r w:rsidRPr="000A6653">
        <w:rPr>
          <w:sz w:val="28"/>
          <w:szCs w:val="28"/>
        </w:rPr>
        <w:t>- оказание государственных услуг театрами, концертными организациями и коллективами, учреждениями кинофикации, предоставление грантов театрам на развити</w:t>
      </w:r>
      <w:r>
        <w:rPr>
          <w:sz w:val="28"/>
          <w:szCs w:val="28"/>
        </w:rPr>
        <w:t>е</w:t>
      </w:r>
      <w:r w:rsidRPr="000A6653">
        <w:rPr>
          <w:sz w:val="28"/>
          <w:szCs w:val="28"/>
        </w:rPr>
        <w:t xml:space="preserve"> и поддержк</w:t>
      </w:r>
      <w:r>
        <w:rPr>
          <w:sz w:val="28"/>
          <w:szCs w:val="28"/>
        </w:rPr>
        <w:t>у</w:t>
      </w:r>
      <w:r w:rsidRPr="000A6653">
        <w:rPr>
          <w:sz w:val="28"/>
          <w:szCs w:val="28"/>
        </w:rPr>
        <w:t xml:space="preserve"> театрального искусства </w:t>
      </w:r>
      <w:r>
        <w:rPr>
          <w:sz w:val="28"/>
          <w:szCs w:val="28"/>
        </w:rPr>
        <w:t>в объеме</w:t>
      </w:r>
      <w:r w:rsidRPr="000A6653">
        <w:rPr>
          <w:sz w:val="28"/>
          <w:szCs w:val="28"/>
        </w:rPr>
        <w:t xml:space="preserve"> 14 635,3 млн рублей;</w:t>
      </w:r>
    </w:p>
    <w:p w:rsidR="00733DBA" w:rsidRPr="000A6653" w:rsidRDefault="00733DBA" w:rsidP="00733DBA">
      <w:pPr>
        <w:spacing w:line="317" w:lineRule="auto"/>
        <w:ind w:firstLine="709"/>
        <w:jc w:val="both"/>
        <w:rPr>
          <w:sz w:val="28"/>
          <w:szCs w:val="28"/>
        </w:rPr>
      </w:pPr>
      <w:r w:rsidRPr="000A6653">
        <w:rPr>
          <w:sz w:val="28"/>
          <w:szCs w:val="28"/>
        </w:rPr>
        <w:t xml:space="preserve">-  проведение капитального ремонта в театрах, концертных организациях и учреждениях кинофикации </w:t>
      </w:r>
      <w:r>
        <w:rPr>
          <w:sz w:val="28"/>
          <w:szCs w:val="28"/>
        </w:rPr>
        <w:t>в объеме</w:t>
      </w:r>
      <w:r w:rsidRPr="000A6653">
        <w:rPr>
          <w:sz w:val="28"/>
          <w:szCs w:val="28"/>
        </w:rPr>
        <w:t xml:space="preserve"> 740,4 млн рублей;</w:t>
      </w:r>
    </w:p>
    <w:p w:rsidR="00733DBA" w:rsidRPr="000A6653" w:rsidRDefault="00733DBA" w:rsidP="00733DBA">
      <w:pPr>
        <w:spacing w:line="317" w:lineRule="auto"/>
        <w:ind w:firstLine="709"/>
        <w:jc w:val="both"/>
        <w:rPr>
          <w:sz w:val="28"/>
          <w:szCs w:val="28"/>
        </w:rPr>
      </w:pPr>
      <w:r w:rsidRPr="000A6653">
        <w:rPr>
          <w:sz w:val="28"/>
          <w:szCs w:val="28"/>
        </w:rPr>
        <w:t xml:space="preserve">- проведение текущего ремонта в театрах, концертных организациях и учреждениях кинофикации </w:t>
      </w:r>
      <w:r>
        <w:rPr>
          <w:sz w:val="28"/>
          <w:szCs w:val="28"/>
        </w:rPr>
        <w:t>в объеме</w:t>
      </w:r>
      <w:r w:rsidRPr="000A6653">
        <w:rPr>
          <w:sz w:val="28"/>
          <w:szCs w:val="28"/>
        </w:rPr>
        <w:t xml:space="preserve"> 158,2 млн рублей;</w:t>
      </w:r>
    </w:p>
    <w:p w:rsidR="00733DBA" w:rsidRPr="000A6653" w:rsidRDefault="00733DBA" w:rsidP="00733DBA">
      <w:pPr>
        <w:spacing w:line="317" w:lineRule="auto"/>
        <w:ind w:firstLine="709"/>
        <w:jc w:val="both"/>
        <w:rPr>
          <w:sz w:val="28"/>
          <w:szCs w:val="28"/>
        </w:rPr>
      </w:pPr>
      <w:r w:rsidRPr="000A6653">
        <w:rPr>
          <w:sz w:val="28"/>
          <w:szCs w:val="28"/>
        </w:rPr>
        <w:t xml:space="preserve">- приобретение оборудования театрами, концертными организациями и учреждениями кинофикации </w:t>
      </w:r>
      <w:r>
        <w:rPr>
          <w:sz w:val="28"/>
          <w:szCs w:val="28"/>
        </w:rPr>
        <w:t>в объеме</w:t>
      </w:r>
      <w:r w:rsidRPr="000A6653">
        <w:rPr>
          <w:sz w:val="28"/>
          <w:szCs w:val="28"/>
        </w:rPr>
        <w:t xml:space="preserve"> 1 530,8 млн рублей.</w:t>
      </w:r>
    </w:p>
    <w:p w:rsidR="00733DBA" w:rsidRPr="009E6FD6" w:rsidRDefault="00733DBA" w:rsidP="00733DBA">
      <w:pPr>
        <w:spacing w:line="317" w:lineRule="auto"/>
        <w:ind w:firstLine="709"/>
        <w:jc w:val="both"/>
        <w:rPr>
          <w:sz w:val="28"/>
          <w:szCs w:val="28"/>
        </w:rPr>
      </w:pPr>
    </w:p>
    <w:p w:rsidR="00733DBA" w:rsidRPr="008026E6" w:rsidRDefault="00733DBA" w:rsidP="00733DBA">
      <w:pPr>
        <w:spacing w:line="317" w:lineRule="auto"/>
        <w:ind w:firstLine="709"/>
        <w:jc w:val="both"/>
        <w:rPr>
          <w:i/>
          <w:sz w:val="28"/>
          <w:szCs w:val="28"/>
        </w:rPr>
      </w:pPr>
      <w:r w:rsidRPr="009E6FD6">
        <w:rPr>
          <w:b/>
          <w:sz w:val="28"/>
          <w:szCs w:val="28"/>
        </w:rPr>
        <w:t>По подпрограмме</w:t>
      </w:r>
      <w:r w:rsidRPr="009E6FD6">
        <w:rPr>
          <w:sz w:val="28"/>
          <w:szCs w:val="28"/>
        </w:rPr>
        <w:t xml:space="preserve"> </w:t>
      </w:r>
      <w:r>
        <w:rPr>
          <w:b/>
          <w:sz w:val="28"/>
          <w:szCs w:val="28"/>
        </w:rPr>
        <w:t>«</w:t>
      </w:r>
      <w:r w:rsidRPr="008026E6">
        <w:rPr>
          <w:b/>
          <w:sz w:val="28"/>
          <w:szCs w:val="28"/>
        </w:rPr>
        <w:t>Библиотеки</w:t>
      </w:r>
      <w:r>
        <w:rPr>
          <w:b/>
          <w:sz w:val="28"/>
          <w:szCs w:val="28"/>
        </w:rPr>
        <w:t>»</w:t>
      </w:r>
      <w:r w:rsidRPr="008026E6">
        <w:rPr>
          <w:b/>
          <w:sz w:val="28"/>
          <w:szCs w:val="28"/>
        </w:rPr>
        <w:t xml:space="preserve"> </w:t>
      </w:r>
      <w:r w:rsidRPr="008026E6">
        <w:rPr>
          <w:sz w:val="28"/>
          <w:szCs w:val="28"/>
        </w:rPr>
        <w:t xml:space="preserve">исполнение составило </w:t>
      </w:r>
      <w:r>
        <w:rPr>
          <w:sz w:val="28"/>
          <w:szCs w:val="28"/>
        </w:rPr>
        <w:t>7 007,1 млн рублей.</w:t>
      </w:r>
      <w:r w:rsidRPr="008026E6">
        <w:rPr>
          <w:sz w:val="28"/>
          <w:szCs w:val="28"/>
        </w:rPr>
        <w:t xml:space="preserve"> </w:t>
      </w:r>
    </w:p>
    <w:p w:rsidR="00733DBA" w:rsidRPr="000A6653" w:rsidRDefault="00207E21" w:rsidP="00733DBA">
      <w:pPr>
        <w:spacing w:line="317" w:lineRule="auto"/>
        <w:ind w:firstLine="709"/>
        <w:jc w:val="both"/>
        <w:rPr>
          <w:sz w:val="28"/>
          <w:szCs w:val="28"/>
        </w:rPr>
      </w:pPr>
      <w:r w:rsidRPr="000A6653">
        <w:rPr>
          <w:sz w:val="28"/>
          <w:szCs w:val="28"/>
        </w:rPr>
        <w:t>В рамках подпрограммы осуществлял</w:t>
      </w:r>
      <w:r>
        <w:rPr>
          <w:sz w:val="28"/>
          <w:szCs w:val="28"/>
        </w:rPr>
        <w:t>о</w:t>
      </w:r>
      <w:r w:rsidRPr="000A6653">
        <w:rPr>
          <w:sz w:val="28"/>
          <w:szCs w:val="28"/>
        </w:rPr>
        <w:t xml:space="preserve">сь </w:t>
      </w:r>
      <w:r>
        <w:rPr>
          <w:sz w:val="28"/>
          <w:szCs w:val="28"/>
        </w:rPr>
        <w:t xml:space="preserve">финансирование </w:t>
      </w:r>
      <w:r w:rsidRPr="000A6653">
        <w:rPr>
          <w:sz w:val="28"/>
          <w:szCs w:val="28"/>
        </w:rPr>
        <w:t>мероприяти</w:t>
      </w:r>
      <w:r>
        <w:rPr>
          <w:sz w:val="28"/>
          <w:szCs w:val="28"/>
        </w:rPr>
        <w:t>й</w:t>
      </w:r>
      <w:r w:rsidRPr="000A6653">
        <w:rPr>
          <w:sz w:val="28"/>
          <w:szCs w:val="28"/>
        </w:rPr>
        <w:t xml:space="preserve"> </w:t>
      </w:r>
      <w:r w:rsidR="00733DBA" w:rsidRPr="000A6653">
        <w:rPr>
          <w:sz w:val="28"/>
          <w:szCs w:val="28"/>
        </w:rPr>
        <w:t>по обеспечению деятельности и развитию государственных публичных библиотек, созданию многофункциональных информационных комплексов на базе публичных библиотек города Москвы по следующим направлениям:</w:t>
      </w:r>
    </w:p>
    <w:p w:rsidR="00733DBA" w:rsidRPr="000A6653" w:rsidRDefault="00733DBA" w:rsidP="00733DBA">
      <w:pPr>
        <w:spacing w:line="317" w:lineRule="auto"/>
        <w:ind w:firstLine="709"/>
        <w:jc w:val="both"/>
        <w:rPr>
          <w:sz w:val="28"/>
          <w:szCs w:val="28"/>
        </w:rPr>
      </w:pPr>
      <w:r w:rsidRPr="000A6653">
        <w:rPr>
          <w:sz w:val="28"/>
          <w:szCs w:val="28"/>
        </w:rPr>
        <w:t>- оказание государственных услуг библиотеками, предоставление грантов государственным публичным библиотекам города Москвы на развити</w:t>
      </w:r>
      <w:r>
        <w:rPr>
          <w:sz w:val="28"/>
          <w:szCs w:val="28"/>
        </w:rPr>
        <w:t>е</w:t>
      </w:r>
      <w:r w:rsidRPr="000A6653">
        <w:rPr>
          <w:sz w:val="28"/>
          <w:szCs w:val="28"/>
        </w:rPr>
        <w:t xml:space="preserve"> библиотечной системы города Москвы </w:t>
      </w:r>
      <w:r>
        <w:rPr>
          <w:sz w:val="28"/>
          <w:szCs w:val="28"/>
        </w:rPr>
        <w:t>в объеме</w:t>
      </w:r>
      <w:r w:rsidRPr="000A6653">
        <w:rPr>
          <w:sz w:val="28"/>
          <w:szCs w:val="28"/>
        </w:rPr>
        <w:t xml:space="preserve"> 6 436,5 млн рублей;</w:t>
      </w:r>
    </w:p>
    <w:p w:rsidR="00733DBA" w:rsidRPr="000A6653" w:rsidRDefault="00733DBA" w:rsidP="00733DBA">
      <w:pPr>
        <w:spacing w:line="317" w:lineRule="auto"/>
        <w:ind w:firstLine="709"/>
        <w:jc w:val="both"/>
        <w:rPr>
          <w:sz w:val="28"/>
          <w:szCs w:val="28"/>
        </w:rPr>
      </w:pPr>
      <w:r w:rsidRPr="000A6653">
        <w:rPr>
          <w:sz w:val="28"/>
          <w:szCs w:val="28"/>
        </w:rPr>
        <w:t xml:space="preserve">- проведение капитального ремонта в библиотеках </w:t>
      </w:r>
      <w:r>
        <w:rPr>
          <w:sz w:val="28"/>
          <w:szCs w:val="28"/>
        </w:rPr>
        <w:t>в объеме</w:t>
      </w:r>
      <w:r w:rsidRPr="000A6653">
        <w:rPr>
          <w:sz w:val="28"/>
          <w:szCs w:val="28"/>
        </w:rPr>
        <w:t xml:space="preserve"> 331,9 млн рублей; </w:t>
      </w:r>
    </w:p>
    <w:p w:rsidR="00733DBA" w:rsidRPr="000A6653" w:rsidRDefault="00733DBA" w:rsidP="00733DBA">
      <w:pPr>
        <w:spacing w:line="317" w:lineRule="auto"/>
        <w:ind w:firstLine="709"/>
        <w:jc w:val="both"/>
        <w:rPr>
          <w:sz w:val="28"/>
          <w:szCs w:val="28"/>
        </w:rPr>
      </w:pPr>
      <w:r w:rsidRPr="000A6653">
        <w:rPr>
          <w:sz w:val="28"/>
          <w:szCs w:val="28"/>
        </w:rPr>
        <w:lastRenderedPageBreak/>
        <w:t xml:space="preserve">- проведение текущего ремонта в библиотеках </w:t>
      </w:r>
      <w:r>
        <w:rPr>
          <w:sz w:val="28"/>
          <w:szCs w:val="28"/>
        </w:rPr>
        <w:t>в объеме</w:t>
      </w:r>
      <w:r w:rsidRPr="000A6653">
        <w:rPr>
          <w:sz w:val="28"/>
          <w:szCs w:val="28"/>
        </w:rPr>
        <w:t xml:space="preserve"> 119,6 млн рублей;</w:t>
      </w:r>
    </w:p>
    <w:p w:rsidR="00733DBA" w:rsidRPr="000A6653" w:rsidRDefault="00733DBA" w:rsidP="00733DBA">
      <w:pPr>
        <w:spacing w:line="317" w:lineRule="auto"/>
        <w:ind w:firstLine="709"/>
        <w:jc w:val="both"/>
        <w:rPr>
          <w:sz w:val="28"/>
          <w:szCs w:val="28"/>
        </w:rPr>
      </w:pPr>
      <w:r w:rsidRPr="000A6653">
        <w:rPr>
          <w:sz w:val="28"/>
          <w:szCs w:val="28"/>
        </w:rPr>
        <w:t xml:space="preserve">- приобретение оборудования библиотеками </w:t>
      </w:r>
      <w:r>
        <w:rPr>
          <w:sz w:val="28"/>
          <w:szCs w:val="28"/>
        </w:rPr>
        <w:t>в объеме</w:t>
      </w:r>
      <w:r w:rsidRPr="000A6653">
        <w:rPr>
          <w:sz w:val="28"/>
          <w:szCs w:val="28"/>
        </w:rPr>
        <w:t xml:space="preserve"> 93,2 млн рублей;</w:t>
      </w:r>
    </w:p>
    <w:p w:rsidR="00733DBA" w:rsidRPr="000A6653" w:rsidRDefault="00733DBA" w:rsidP="00733DBA">
      <w:pPr>
        <w:spacing w:line="317" w:lineRule="auto"/>
        <w:ind w:firstLine="709"/>
        <w:jc w:val="both"/>
        <w:rPr>
          <w:sz w:val="28"/>
          <w:szCs w:val="28"/>
        </w:rPr>
      </w:pPr>
      <w:r w:rsidRPr="000A6653">
        <w:rPr>
          <w:sz w:val="28"/>
          <w:szCs w:val="28"/>
        </w:rPr>
        <w:t>- модернизаци</w:t>
      </w:r>
      <w:r>
        <w:rPr>
          <w:sz w:val="28"/>
          <w:szCs w:val="28"/>
        </w:rPr>
        <w:t>я</w:t>
      </w:r>
      <w:r w:rsidRPr="000A6653">
        <w:rPr>
          <w:sz w:val="28"/>
          <w:szCs w:val="28"/>
        </w:rPr>
        <w:t xml:space="preserve"> библиотечного обслуживания, проведение общегородских мероприятий библиотеками </w:t>
      </w:r>
      <w:r>
        <w:rPr>
          <w:sz w:val="28"/>
          <w:szCs w:val="28"/>
        </w:rPr>
        <w:t>в объеме</w:t>
      </w:r>
      <w:r w:rsidRPr="000A6653">
        <w:rPr>
          <w:sz w:val="28"/>
          <w:szCs w:val="28"/>
        </w:rPr>
        <w:t xml:space="preserve"> 25,9 млн рублей.</w:t>
      </w:r>
    </w:p>
    <w:p w:rsidR="00733DBA" w:rsidRPr="008026E6" w:rsidRDefault="00733DBA" w:rsidP="00733DBA">
      <w:pPr>
        <w:spacing w:line="317" w:lineRule="auto"/>
        <w:ind w:firstLine="709"/>
        <w:jc w:val="both"/>
        <w:rPr>
          <w:i/>
          <w:color w:val="000000"/>
          <w:sz w:val="28"/>
          <w:szCs w:val="28"/>
        </w:rPr>
      </w:pPr>
    </w:p>
    <w:p w:rsidR="00733DBA" w:rsidRPr="00FB24E4" w:rsidRDefault="00733DBA" w:rsidP="00733DBA">
      <w:pPr>
        <w:spacing w:line="317" w:lineRule="auto"/>
        <w:ind w:firstLine="709"/>
        <w:jc w:val="both"/>
        <w:rPr>
          <w:sz w:val="28"/>
          <w:szCs w:val="28"/>
        </w:rPr>
      </w:pPr>
      <w:r w:rsidRPr="008026E6">
        <w:rPr>
          <w:b/>
          <w:sz w:val="28"/>
          <w:szCs w:val="28"/>
        </w:rPr>
        <w:t>По подпрограмме</w:t>
      </w:r>
      <w:r w:rsidRPr="008026E6">
        <w:rPr>
          <w:sz w:val="28"/>
          <w:szCs w:val="28"/>
        </w:rPr>
        <w:t xml:space="preserve"> </w:t>
      </w:r>
      <w:r>
        <w:rPr>
          <w:b/>
          <w:sz w:val="28"/>
          <w:szCs w:val="28"/>
        </w:rPr>
        <w:t>«</w:t>
      </w:r>
      <w:r w:rsidRPr="008026E6">
        <w:rPr>
          <w:b/>
          <w:sz w:val="28"/>
          <w:szCs w:val="28"/>
        </w:rPr>
        <w:t>Культурные центры, дома культуры, клубы и молодежные центры</w:t>
      </w:r>
      <w:r>
        <w:rPr>
          <w:b/>
          <w:sz w:val="28"/>
          <w:szCs w:val="28"/>
        </w:rPr>
        <w:t>»</w:t>
      </w:r>
      <w:r w:rsidRPr="008026E6">
        <w:rPr>
          <w:b/>
          <w:sz w:val="28"/>
          <w:szCs w:val="28"/>
        </w:rPr>
        <w:t xml:space="preserve"> </w:t>
      </w:r>
      <w:r w:rsidRPr="008026E6">
        <w:rPr>
          <w:sz w:val="28"/>
          <w:szCs w:val="28"/>
        </w:rPr>
        <w:t xml:space="preserve">исполнение составило </w:t>
      </w:r>
      <w:r>
        <w:rPr>
          <w:sz w:val="28"/>
          <w:szCs w:val="28"/>
        </w:rPr>
        <w:t>9 439,5</w:t>
      </w:r>
      <w:r w:rsidRPr="008026E6">
        <w:rPr>
          <w:sz w:val="28"/>
          <w:szCs w:val="28"/>
        </w:rPr>
        <w:t xml:space="preserve"> млн рублей, в том числе по </w:t>
      </w:r>
      <w:r w:rsidRPr="00FB24E4">
        <w:rPr>
          <w:sz w:val="28"/>
          <w:szCs w:val="28"/>
        </w:rPr>
        <w:t xml:space="preserve">бюджетным инвестициям </w:t>
      </w:r>
      <w:r>
        <w:rPr>
          <w:sz w:val="28"/>
          <w:szCs w:val="28"/>
        </w:rPr>
        <w:t>2 030,0</w:t>
      </w:r>
      <w:r w:rsidRPr="00FB24E4">
        <w:rPr>
          <w:sz w:val="28"/>
          <w:szCs w:val="28"/>
        </w:rPr>
        <w:t xml:space="preserve"> млн рублей.</w:t>
      </w:r>
    </w:p>
    <w:p w:rsidR="00733DBA" w:rsidRPr="000A6653" w:rsidRDefault="00207E21" w:rsidP="00733DBA">
      <w:pPr>
        <w:spacing w:line="317" w:lineRule="auto"/>
        <w:ind w:firstLine="709"/>
        <w:jc w:val="both"/>
        <w:rPr>
          <w:sz w:val="28"/>
          <w:szCs w:val="28"/>
        </w:rPr>
      </w:pPr>
      <w:r w:rsidRPr="000A6653">
        <w:rPr>
          <w:sz w:val="28"/>
          <w:szCs w:val="28"/>
        </w:rPr>
        <w:t>В рамках подпрограммы осуществлял</w:t>
      </w:r>
      <w:r>
        <w:rPr>
          <w:sz w:val="28"/>
          <w:szCs w:val="28"/>
        </w:rPr>
        <w:t>о</w:t>
      </w:r>
      <w:r w:rsidRPr="000A6653">
        <w:rPr>
          <w:sz w:val="28"/>
          <w:szCs w:val="28"/>
        </w:rPr>
        <w:t xml:space="preserve">сь </w:t>
      </w:r>
      <w:r>
        <w:rPr>
          <w:sz w:val="28"/>
          <w:szCs w:val="28"/>
        </w:rPr>
        <w:t xml:space="preserve">финансирование </w:t>
      </w:r>
      <w:r w:rsidRPr="000A6653">
        <w:rPr>
          <w:sz w:val="28"/>
          <w:szCs w:val="28"/>
        </w:rPr>
        <w:t>мероприяти</w:t>
      </w:r>
      <w:r>
        <w:rPr>
          <w:sz w:val="28"/>
          <w:szCs w:val="28"/>
        </w:rPr>
        <w:t>й</w:t>
      </w:r>
      <w:r w:rsidRPr="000A6653">
        <w:rPr>
          <w:sz w:val="28"/>
          <w:szCs w:val="28"/>
        </w:rPr>
        <w:t xml:space="preserve"> </w:t>
      </w:r>
      <w:r w:rsidR="00733DBA" w:rsidRPr="000A6653">
        <w:rPr>
          <w:sz w:val="28"/>
          <w:szCs w:val="28"/>
        </w:rPr>
        <w:t>по обеспечению деятельности культурных центров, дворцов и домов культуры, клубов и молодежных центров по следующим направлениям:</w:t>
      </w:r>
    </w:p>
    <w:p w:rsidR="00733DBA" w:rsidRPr="000A6653" w:rsidRDefault="00733DBA" w:rsidP="00733DBA">
      <w:pPr>
        <w:spacing w:line="317" w:lineRule="auto"/>
        <w:ind w:firstLine="709"/>
        <w:jc w:val="both"/>
        <w:rPr>
          <w:sz w:val="28"/>
          <w:szCs w:val="28"/>
        </w:rPr>
      </w:pPr>
      <w:r w:rsidRPr="000A6653">
        <w:rPr>
          <w:sz w:val="28"/>
          <w:szCs w:val="28"/>
        </w:rPr>
        <w:t xml:space="preserve">- оказание государственных услуг культурными центрами, дворцами и домами культуры, клубами и молодежными центрами </w:t>
      </w:r>
      <w:r>
        <w:rPr>
          <w:sz w:val="28"/>
          <w:szCs w:val="28"/>
        </w:rPr>
        <w:t>в объеме</w:t>
      </w:r>
      <w:r w:rsidRPr="000A6653">
        <w:rPr>
          <w:sz w:val="28"/>
          <w:szCs w:val="28"/>
        </w:rPr>
        <w:t xml:space="preserve"> 3 388,6 млн рублей;</w:t>
      </w:r>
    </w:p>
    <w:p w:rsidR="00733DBA" w:rsidRPr="000A6653" w:rsidRDefault="00733DBA" w:rsidP="00733DBA">
      <w:pPr>
        <w:spacing w:line="317" w:lineRule="auto"/>
        <w:ind w:firstLine="709"/>
        <w:jc w:val="both"/>
        <w:rPr>
          <w:sz w:val="28"/>
          <w:szCs w:val="28"/>
        </w:rPr>
      </w:pPr>
      <w:r w:rsidRPr="000A6653">
        <w:rPr>
          <w:sz w:val="28"/>
          <w:szCs w:val="28"/>
        </w:rPr>
        <w:t xml:space="preserve">- проведение капитального ремонта в культурных центрах, дворцах и домах культуры, клубах и молодежных центрах </w:t>
      </w:r>
      <w:r>
        <w:rPr>
          <w:sz w:val="28"/>
          <w:szCs w:val="28"/>
        </w:rPr>
        <w:t>в объеме</w:t>
      </w:r>
      <w:r w:rsidRPr="000A6653">
        <w:rPr>
          <w:sz w:val="28"/>
          <w:szCs w:val="28"/>
        </w:rPr>
        <w:t xml:space="preserve"> 264,8 млн рублей;</w:t>
      </w:r>
    </w:p>
    <w:p w:rsidR="00733DBA" w:rsidRPr="000A6653" w:rsidRDefault="00733DBA" w:rsidP="00733DBA">
      <w:pPr>
        <w:spacing w:line="317" w:lineRule="auto"/>
        <w:ind w:firstLine="709"/>
        <w:jc w:val="both"/>
        <w:rPr>
          <w:sz w:val="28"/>
          <w:szCs w:val="28"/>
        </w:rPr>
      </w:pPr>
      <w:r w:rsidRPr="000A6653">
        <w:rPr>
          <w:sz w:val="28"/>
          <w:szCs w:val="28"/>
        </w:rPr>
        <w:t xml:space="preserve">- проведение текущего ремонта в культурных центрах, дворцах и домах культуры, клубах и молодежных центрах </w:t>
      </w:r>
      <w:r>
        <w:rPr>
          <w:sz w:val="28"/>
          <w:szCs w:val="28"/>
        </w:rPr>
        <w:t>в объеме</w:t>
      </w:r>
      <w:r w:rsidRPr="000A6653">
        <w:rPr>
          <w:sz w:val="28"/>
          <w:szCs w:val="28"/>
        </w:rPr>
        <w:t xml:space="preserve"> 25,6 млн рублей;</w:t>
      </w:r>
    </w:p>
    <w:p w:rsidR="00733DBA" w:rsidRPr="000A6653" w:rsidRDefault="00733DBA" w:rsidP="00733DBA">
      <w:pPr>
        <w:spacing w:line="317" w:lineRule="auto"/>
        <w:ind w:firstLine="709"/>
        <w:jc w:val="both"/>
        <w:rPr>
          <w:sz w:val="28"/>
          <w:szCs w:val="28"/>
        </w:rPr>
      </w:pPr>
      <w:r w:rsidRPr="000A6653">
        <w:rPr>
          <w:sz w:val="28"/>
          <w:szCs w:val="28"/>
        </w:rPr>
        <w:t xml:space="preserve">- приобретение оборудования </w:t>
      </w:r>
      <w:r>
        <w:rPr>
          <w:sz w:val="28"/>
          <w:szCs w:val="28"/>
        </w:rPr>
        <w:t>в объеме</w:t>
      </w:r>
      <w:r w:rsidRPr="000A6653">
        <w:rPr>
          <w:sz w:val="28"/>
          <w:szCs w:val="28"/>
        </w:rPr>
        <w:t xml:space="preserve"> 364,7 млн рублей;</w:t>
      </w:r>
    </w:p>
    <w:p w:rsidR="00733DBA" w:rsidRPr="000A6653" w:rsidRDefault="00733DBA" w:rsidP="00733DBA">
      <w:pPr>
        <w:spacing w:line="317" w:lineRule="auto"/>
        <w:ind w:firstLine="709"/>
        <w:jc w:val="both"/>
        <w:rPr>
          <w:sz w:val="28"/>
          <w:szCs w:val="28"/>
        </w:rPr>
      </w:pPr>
      <w:r w:rsidRPr="000A6653">
        <w:rPr>
          <w:sz w:val="28"/>
          <w:szCs w:val="28"/>
        </w:rPr>
        <w:t>- организаци</w:t>
      </w:r>
      <w:r>
        <w:rPr>
          <w:sz w:val="28"/>
          <w:szCs w:val="28"/>
        </w:rPr>
        <w:t>я</w:t>
      </w:r>
      <w:r w:rsidRPr="000A6653">
        <w:rPr>
          <w:sz w:val="28"/>
          <w:szCs w:val="28"/>
        </w:rPr>
        <w:t xml:space="preserve"> досуговой и социально-воспитательной работы с населением по месту жительства </w:t>
      </w:r>
      <w:r>
        <w:rPr>
          <w:sz w:val="28"/>
          <w:szCs w:val="28"/>
        </w:rPr>
        <w:t>в объеме</w:t>
      </w:r>
      <w:r w:rsidRPr="000A6653">
        <w:rPr>
          <w:sz w:val="28"/>
          <w:szCs w:val="28"/>
        </w:rPr>
        <w:t xml:space="preserve"> 2 479,5 млн рублей.</w:t>
      </w:r>
    </w:p>
    <w:p w:rsidR="00733DBA" w:rsidRPr="00FB24E4" w:rsidRDefault="00733DBA" w:rsidP="00733DBA">
      <w:pPr>
        <w:spacing w:line="317" w:lineRule="auto"/>
        <w:ind w:firstLine="709"/>
        <w:jc w:val="both"/>
        <w:rPr>
          <w:i/>
          <w:color w:val="000000"/>
          <w:sz w:val="28"/>
          <w:szCs w:val="28"/>
        </w:rPr>
      </w:pPr>
    </w:p>
    <w:p w:rsidR="00733DBA" w:rsidRPr="008026E6" w:rsidRDefault="00733DBA" w:rsidP="00733DBA">
      <w:pPr>
        <w:spacing w:line="317" w:lineRule="auto"/>
        <w:ind w:firstLine="709"/>
        <w:jc w:val="both"/>
        <w:rPr>
          <w:i/>
          <w:sz w:val="28"/>
          <w:szCs w:val="28"/>
        </w:rPr>
      </w:pPr>
      <w:r w:rsidRPr="00FB24E4">
        <w:rPr>
          <w:b/>
          <w:sz w:val="28"/>
          <w:szCs w:val="28"/>
        </w:rPr>
        <w:t>По подпрогр</w:t>
      </w:r>
      <w:r w:rsidRPr="008026E6">
        <w:rPr>
          <w:b/>
          <w:sz w:val="28"/>
          <w:szCs w:val="28"/>
        </w:rPr>
        <w:t>амме</w:t>
      </w:r>
      <w:r w:rsidRPr="008026E6">
        <w:rPr>
          <w:sz w:val="28"/>
          <w:szCs w:val="28"/>
        </w:rPr>
        <w:t xml:space="preserve"> </w:t>
      </w:r>
      <w:r>
        <w:rPr>
          <w:b/>
          <w:sz w:val="28"/>
          <w:szCs w:val="28"/>
        </w:rPr>
        <w:t>«</w:t>
      </w:r>
      <w:r w:rsidRPr="008026E6">
        <w:rPr>
          <w:b/>
          <w:sz w:val="28"/>
          <w:szCs w:val="28"/>
        </w:rPr>
        <w:t>Развитие межрегиональных и международных культурных связей</w:t>
      </w:r>
      <w:r>
        <w:rPr>
          <w:b/>
          <w:sz w:val="28"/>
          <w:szCs w:val="28"/>
        </w:rPr>
        <w:t>»</w:t>
      </w:r>
      <w:r w:rsidRPr="008026E6">
        <w:rPr>
          <w:b/>
          <w:sz w:val="28"/>
          <w:szCs w:val="28"/>
        </w:rPr>
        <w:t xml:space="preserve"> </w:t>
      </w:r>
      <w:r w:rsidRPr="008026E6">
        <w:rPr>
          <w:sz w:val="28"/>
          <w:szCs w:val="28"/>
        </w:rPr>
        <w:t xml:space="preserve">исполнение составило </w:t>
      </w:r>
      <w:r>
        <w:rPr>
          <w:sz w:val="28"/>
          <w:szCs w:val="28"/>
        </w:rPr>
        <w:t>3 634,0</w:t>
      </w:r>
      <w:r w:rsidRPr="008026E6">
        <w:rPr>
          <w:sz w:val="28"/>
          <w:szCs w:val="28"/>
        </w:rPr>
        <w:t xml:space="preserve"> млн рублей</w:t>
      </w:r>
      <w:r w:rsidRPr="008026E6">
        <w:rPr>
          <w:rFonts w:eastAsia="Times New Roman"/>
          <w:sz w:val="28"/>
          <w:szCs w:val="28"/>
        </w:rPr>
        <w:t>.</w:t>
      </w:r>
    </w:p>
    <w:p w:rsidR="00733DBA" w:rsidRPr="00136657" w:rsidRDefault="00733DBA" w:rsidP="00733DBA">
      <w:pPr>
        <w:spacing w:line="317" w:lineRule="auto"/>
        <w:ind w:firstLine="709"/>
        <w:jc w:val="both"/>
        <w:rPr>
          <w:sz w:val="28"/>
          <w:szCs w:val="28"/>
        </w:rPr>
      </w:pPr>
      <w:r w:rsidRPr="00136657">
        <w:rPr>
          <w:sz w:val="28"/>
          <w:szCs w:val="28"/>
        </w:rPr>
        <w:t>В рамках подпрограммы проведены ежегодные общегородские и социально-культурные мероприятия, организованы выставки, вернисажи и фестивали.</w:t>
      </w:r>
    </w:p>
    <w:p w:rsidR="00733DBA" w:rsidRPr="008026E6" w:rsidRDefault="00733DBA" w:rsidP="00733DBA">
      <w:pPr>
        <w:spacing w:line="317" w:lineRule="auto"/>
        <w:ind w:firstLine="709"/>
        <w:jc w:val="both"/>
        <w:rPr>
          <w:color w:val="000000"/>
          <w:sz w:val="28"/>
          <w:szCs w:val="28"/>
        </w:rPr>
      </w:pPr>
    </w:p>
    <w:p w:rsidR="00733DBA" w:rsidRPr="00FC037C" w:rsidRDefault="00733DBA" w:rsidP="00733DBA">
      <w:pPr>
        <w:spacing w:line="317" w:lineRule="auto"/>
        <w:ind w:firstLine="709"/>
        <w:jc w:val="both"/>
        <w:rPr>
          <w:i/>
          <w:color w:val="000000"/>
          <w:sz w:val="28"/>
          <w:szCs w:val="28"/>
        </w:rPr>
      </w:pPr>
      <w:r w:rsidRPr="008026E6">
        <w:rPr>
          <w:b/>
          <w:sz w:val="28"/>
          <w:szCs w:val="28"/>
        </w:rPr>
        <w:t>По подпрограмме</w:t>
      </w:r>
      <w:r w:rsidRPr="008026E6">
        <w:rPr>
          <w:sz w:val="28"/>
          <w:szCs w:val="28"/>
        </w:rPr>
        <w:t xml:space="preserve"> </w:t>
      </w:r>
      <w:r>
        <w:rPr>
          <w:b/>
          <w:sz w:val="28"/>
          <w:szCs w:val="28"/>
        </w:rPr>
        <w:t>«</w:t>
      </w:r>
      <w:r w:rsidRPr="008026E6">
        <w:rPr>
          <w:b/>
          <w:sz w:val="28"/>
          <w:szCs w:val="28"/>
        </w:rPr>
        <w:t>Развитие кадрового потенциала и научно-методическое обеспечение в сфере культуры</w:t>
      </w:r>
      <w:r>
        <w:rPr>
          <w:b/>
          <w:sz w:val="28"/>
          <w:szCs w:val="28"/>
        </w:rPr>
        <w:t>»</w:t>
      </w:r>
      <w:r w:rsidRPr="008026E6">
        <w:rPr>
          <w:b/>
          <w:sz w:val="28"/>
          <w:szCs w:val="28"/>
        </w:rPr>
        <w:t xml:space="preserve"> </w:t>
      </w:r>
      <w:r w:rsidRPr="008026E6">
        <w:rPr>
          <w:sz w:val="28"/>
          <w:szCs w:val="28"/>
        </w:rPr>
        <w:t xml:space="preserve">исполнение </w:t>
      </w:r>
      <w:r w:rsidRPr="008026E6">
        <w:rPr>
          <w:color w:val="000000"/>
          <w:sz w:val="28"/>
          <w:szCs w:val="28"/>
        </w:rPr>
        <w:t xml:space="preserve">составило </w:t>
      </w:r>
      <w:r>
        <w:rPr>
          <w:sz w:val="28"/>
          <w:szCs w:val="28"/>
        </w:rPr>
        <w:t>2 440,0</w:t>
      </w:r>
      <w:r w:rsidRPr="008026E6">
        <w:rPr>
          <w:sz w:val="28"/>
          <w:szCs w:val="28"/>
        </w:rPr>
        <w:t xml:space="preserve"> млн </w:t>
      </w:r>
      <w:r w:rsidRPr="00FC037C">
        <w:rPr>
          <w:sz w:val="28"/>
          <w:szCs w:val="28"/>
        </w:rPr>
        <w:t>рублей.</w:t>
      </w:r>
    </w:p>
    <w:p w:rsidR="00733DBA" w:rsidRPr="00136657" w:rsidRDefault="00733DBA" w:rsidP="00733DBA">
      <w:pPr>
        <w:spacing w:line="317" w:lineRule="auto"/>
        <w:ind w:firstLine="709"/>
        <w:jc w:val="both"/>
        <w:rPr>
          <w:sz w:val="28"/>
          <w:szCs w:val="28"/>
        </w:rPr>
      </w:pPr>
      <w:r w:rsidRPr="00136657">
        <w:rPr>
          <w:sz w:val="28"/>
          <w:szCs w:val="28"/>
        </w:rPr>
        <w:lastRenderedPageBreak/>
        <w:t>В рамках подпрограммы реализованы мероприятия по развитию кадрового потенциала и научно-методическому обеспечению в сфере культуры (научно-исследовательские, методические мероприятия, повышение квалификации).</w:t>
      </w:r>
    </w:p>
    <w:p w:rsidR="00733DBA" w:rsidRPr="00FC037C" w:rsidRDefault="00733DBA" w:rsidP="00733DBA">
      <w:pPr>
        <w:spacing w:line="317" w:lineRule="auto"/>
        <w:ind w:firstLine="709"/>
        <w:jc w:val="both"/>
        <w:rPr>
          <w:color w:val="000000"/>
          <w:sz w:val="28"/>
          <w:szCs w:val="28"/>
        </w:rPr>
      </w:pPr>
    </w:p>
    <w:p w:rsidR="00733DBA" w:rsidRPr="007878C7" w:rsidRDefault="00733DBA" w:rsidP="00733DBA">
      <w:pPr>
        <w:spacing w:line="317" w:lineRule="auto"/>
        <w:ind w:firstLine="709"/>
        <w:jc w:val="both"/>
        <w:rPr>
          <w:sz w:val="28"/>
          <w:szCs w:val="28"/>
        </w:rPr>
      </w:pPr>
      <w:r w:rsidRPr="008026E6">
        <w:rPr>
          <w:b/>
          <w:sz w:val="28"/>
          <w:szCs w:val="28"/>
        </w:rPr>
        <w:t>По подпрограмме</w:t>
      </w:r>
      <w:r w:rsidRPr="008026E6">
        <w:rPr>
          <w:sz w:val="28"/>
          <w:szCs w:val="28"/>
        </w:rPr>
        <w:t xml:space="preserve"> </w:t>
      </w:r>
      <w:r>
        <w:rPr>
          <w:b/>
          <w:sz w:val="28"/>
          <w:szCs w:val="28"/>
        </w:rPr>
        <w:t>«</w:t>
      </w:r>
      <w:r w:rsidRPr="008026E6">
        <w:rPr>
          <w:b/>
          <w:sz w:val="28"/>
          <w:szCs w:val="28"/>
        </w:rPr>
        <w:t>Государственная охрана, сохранение и популяризация объектов культурного наследия</w:t>
      </w:r>
      <w:r>
        <w:rPr>
          <w:b/>
          <w:sz w:val="28"/>
          <w:szCs w:val="28"/>
        </w:rPr>
        <w:t>»</w:t>
      </w:r>
      <w:r w:rsidRPr="008026E6">
        <w:rPr>
          <w:b/>
          <w:sz w:val="28"/>
          <w:szCs w:val="28"/>
        </w:rPr>
        <w:t xml:space="preserve"> </w:t>
      </w:r>
      <w:r w:rsidRPr="008026E6">
        <w:rPr>
          <w:sz w:val="28"/>
          <w:szCs w:val="28"/>
        </w:rPr>
        <w:t xml:space="preserve">исполнение составило </w:t>
      </w:r>
      <w:r>
        <w:rPr>
          <w:sz w:val="28"/>
          <w:szCs w:val="28"/>
        </w:rPr>
        <w:t>11 196,6</w:t>
      </w:r>
      <w:r w:rsidRPr="008026E6">
        <w:rPr>
          <w:sz w:val="28"/>
          <w:szCs w:val="28"/>
        </w:rPr>
        <w:t xml:space="preserve"> млн </w:t>
      </w:r>
      <w:r w:rsidRPr="007878C7">
        <w:rPr>
          <w:sz w:val="28"/>
          <w:szCs w:val="28"/>
        </w:rPr>
        <w:t>рублей</w:t>
      </w:r>
      <w:r w:rsidRPr="007878C7">
        <w:rPr>
          <w:rFonts w:eastAsia="Times New Roman"/>
          <w:sz w:val="28"/>
          <w:szCs w:val="28"/>
        </w:rPr>
        <w:t xml:space="preserve">, </w:t>
      </w:r>
      <w:r w:rsidRPr="007878C7">
        <w:rPr>
          <w:sz w:val="28"/>
          <w:szCs w:val="28"/>
        </w:rPr>
        <w:t xml:space="preserve">в том числе по бюджетным инвестициям </w:t>
      </w:r>
      <w:r>
        <w:rPr>
          <w:sz w:val="28"/>
          <w:szCs w:val="28"/>
        </w:rPr>
        <w:t>5 479,6</w:t>
      </w:r>
      <w:r w:rsidRPr="007878C7">
        <w:rPr>
          <w:sz w:val="28"/>
          <w:szCs w:val="28"/>
        </w:rPr>
        <w:t xml:space="preserve"> млн рублей.</w:t>
      </w:r>
    </w:p>
    <w:p w:rsidR="00733DBA" w:rsidRPr="00136657" w:rsidRDefault="00733DBA" w:rsidP="00733DBA">
      <w:pPr>
        <w:spacing w:line="317" w:lineRule="auto"/>
        <w:ind w:firstLine="709"/>
        <w:jc w:val="both"/>
        <w:rPr>
          <w:rFonts w:eastAsia="Calibri"/>
          <w:sz w:val="28"/>
          <w:szCs w:val="28"/>
        </w:rPr>
      </w:pPr>
      <w:r w:rsidRPr="00136657">
        <w:rPr>
          <w:rFonts w:eastAsia="Calibri"/>
          <w:sz w:val="28"/>
          <w:szCs w:val="28"/>
        </w:rPr>
        <w:t xml:space="preserve">Наибольший объем бюджетных ассигнований - 4 288,0 млн рублей направлен на сохранение объектов культурного наследия - проведение работ по ремонту, реставрации, приспособлению для современного использования объектов культурного наследия (зданий, сооружений, памятников монументального искусства). </w:t>
      </w:r>
    </w:p>
    <w:p w:rsidR="00733DBA" w:rsidRPr="00136657" w:rsidRDefault="00733DBA" w:rsidP="00733DBA">
      <w:pPr>
        <w:spacing w:line="317" w:lineRule="auto"/>
        <w:ind w:firstLine="709"/>
        <w:jc w:val="both"/>
        <w:rPr>
          <w:rFonts w:eastAsia="Calibri"/>
          <w:sz w:val="28"/>
          <w:szCs w:val="28"/>
        </w:rPr>
      </w:pPr>
      <w:r w:rsidRPr="00136657">
        <w:rPr>
          <w:rFonts w:eastAsia="Calibri"/>
          <w:sz w:val="28"/>
          <w:szCs w:val="28"/>
        </w:rPr>
        <w:t xml:space="preserve">Средства в объеме 311,4 млн рублей выделены учреждениям, подведомственным Департаменту культурного наследия города Москвы, на выполнение функций государственного заказчика по выполнению реставрационных и ремонтных работ на объектах культурного наследия (далее − ОКН), а также выполнение работ по обеспечению государственной охраны ОКН. </w:t>
      </w:r>
    </w:p>
    <w:p w:rsidR="00733DBA" w:rsidRPr="00136657" w:rsidRDefault="00733DBA" w:rsidP="00733DBA">
      <w:pPr>
        <w:spacing w:line="317" w:lineRule="auto"/>
        <w:ind w:firstLine="709"/>
        <w:jc w:val="both"/>
        <w:rPr>
          <w:rFonts w:eastAsia="Calibri"/>
          <w:sz w:val="28"/>
          <w:szCs w:val="28"/>
        </w:rPr>
      </w:pPr>
      <w:r w:rsidRPr="00136657">
        <w:rPr>
          <w:rFonts w:eastAsia="Calibri"/>
          <w:sz w:val="28"/>
          <w:szCs w:val="28"/>
        </w:rPr>
        <w:t xml:space="preserve">На мероприятия по художественно-архитектурному проектированию, созданию и ремонту произведений монументально-декоративного искусства и мемориальных досок направлено 132,8 млн рублей. </w:t>
      </w:r>
    </w:p>
    <w:p w:rsidR="00733DBA" w:rsidRPr="007878C7" w:rsidRDefault="00733DBA" w:rsidP="00733DBA">
      <w:pPr>
        <w:spacing w:line="317" w:lineRule="auto"/>
        <w:ind w:firstLine="709"/>
        <w:jc w:val="both"/>
        <w:rPr>
          <w:b/>
          <w:sz w:val="28"/>
          <w:szCs w:val="28"/>
        </w:rPr>
      </w:pPr>
    </w:p>
    <w:p w:rsidR="00733DBA" w:rsidRPr="00E350AE" w:rsidRDefault="00733DBA" w:rsidP="00733DBA">
      <w:pPr>
        <w:spacing w:line="317" w:lineRule="auto"/>
        <w:ind w:firstLine="709"/>
        <w:jc w:val="both"/>
        <w:rPr>
          <w:b/>
          <w:sz w:val="28"/>
          <w:szCs w:val="28"/>
        </w:rPr>
      </w:pPr>
      <w:r w:rsidRPr="008026E6">
        <w:rPr>
          <w:b/>
          <w:sz w:val="28"/>
          <w:szCs w:val="28"/>
        </w:rPr>
        <w:t xml:space="preserve">По подпрограмме </w:t>
      </w:r>
      <w:r>
        <w:rPr>
          <w:b/>
          <w:sz w:val="28"/>
          <w:szCs w:val="28"/>
        </w:rPr>
        <w:t>«</w:t>
      </w:r>
      <w:r w:rsidRPr="008026E6">
        <w:rPr>
          <w:b/>
          <w:sz w:val="28"/>
          <w:szCs w:val="28"/>
        </w:rPr>
        <w:t>Развитие культурно-туристической среды</w:t>
      </w:r>
      <w:r>
        <w:rPr>
          <w:b/>
          <w:sz w:val="28"/>
          <w:szCs w:val="28"/>
        </w:rPr>
        <w:t>»</w:t>
      </w:r>
      <w:r w:rsidRPr="008026E6">
        <w:rPr>
          <w:b/>
          <w:sz w:val="28"/>
          <w:szCs w:val="28"/>
        </w:rPr>
        <w:t xml:space="preserve"> </w:t>
      </w:r>
      <w:r w:rsidRPr="007878C7">
        <w:rPr>
          <w:sz w:val="28"/>
          <w:szCs w:val="28"/>
        </w:rPr>
        <w:t>исполнение</w:t>
      </w:r>
      <w:r w:rsidRPr="007878C7">
        <w:rPr>
          <w:b/>
          <w:sz w:val="28"/>
          <w:szCs w:val="28"/>
        </w:rPr>
        <w:t xml:space="preserve"> </w:t>
      </w:r>
      <w:r w:rsidRPr="00E350AE">
        <w:rPr>
          <w:sz w:val="28"/>
          <w:szCs w:val="28"/>
        </w:rPr>
        <w:t>составило</w:t>
      </w:r>
      <w:r w:rsidRPr="00E350AE">
        <w:rPr>
          <w:b/>
          <w:sz w:val="28"/>
          <w:szCs w:val="28"/>
        </w:rPr>
        <w:t xml:space="preserve"> </w:t>
      </w:r>
      <w:r>
        <w:rPr>
          <w:sz w:val="28"/>
          <w:szCs w:val="28"/>
        </w:rPr>
        <w:t>22 663,6</w:t>
      </w:r>
      <w:r w:rsidRPr="00E350AE">
        <w:rPr>
          <w:sz w:val="28"/>
          <w:szCs w:val="28"/>
        </w:rPr>
        <w:t xml:space="preserve"> млн рублей</w:t>
      </w:r>
      <w:r w:rsidRPr="00132D5E">
        <w:rPr>
          <w:sz w:val="28"/>
          <w:szCs w:val="28"/>
        </w:rPr>
        <w:t>.</w:t>
      </w:r>
    </w:p>
    <w:p w:rsidR="00733DBA" w:rsidRPr="003D131E" w:rsidRDefault="00733DBA" w:rsidP="00733DBA">
      <w:pPr>
        <w:spacing w:line="317" w:lineRule="auto"/>
        <w:ind w:firstLine="709"/>
        <w:contextualSpacing/>
        <w:jc w:val="both"/>
        <w:rPr>
          <w:sz w:val="28"/>
          <w:szCs w:val="28"/>
        </w:rPr>
      </w:pPr>
      <w:r w:rsidRPr="003D131E">
        <w:rPr>
          <w:sz w:val="28"/>
          <w:szCs w:val="28"/>
        </w:rPr>
        <w:t xml:space="preserve">Средства направлены на проведение мероприятий по повышению туристической привлекательности города, стимулированию развития индустрии гостеприимства. </w:t>
      </w:r>
    </w:p>
    <w:p w:rsidR="00733DBA" w:rsidRPr="00136657" w:rsidRDefault="00733DBA" w:rsidP="00733DBA">
      <w:pPr>
        <w:spacing w:line="317" w:lineRule="auto"/>
        <w:ind w:firstLine="709"/>
        <w:contextualSpacing/>
        <w:jc w:val="both"/>
        <w:rPr>
          <w:sz w:val="28"/>
          <w:szCs w:val="28"/>
        </w:rPr>
      </w:pPr>
      <w:r w:rsidRPr="003D131E">
        <w:rPr>
          <w:sz w:val="28"/>
          <w:szCs w:val="28"/>
        </w:rPr>
        <w:t xml:space="preserve">Организовано участие города Москвы в международных выставках и форумах в странах ближнего зарубежья и Азии, в региональных мероприятиях. Обеспечено продвижение и развитие цифрового туристического сервиса RUSSPASS. Открыты туристские информационные </w:t>
      </w:r>
      <w:r w:rsidRPr="003D131E">
        <w:rPr>
          <w:sz w:val="28"/>
          <w:szCs w:val="28"/>
        </w:rPr>
        <w:lastRenderedPageBreak/>
        <w:t>центры в аэропорту Шереметьево, на территориях Северного речного вокзала и Белорусского вокзала и др.</w:t>
      </w:r>
    </w:p>
    <w:p w:rsidR="00733DBA" w:rsidRPr="00E350AE" w:rsidRDefault="00733DBA" w:rsidP="00733DBA">
      <w:pPr>
        <w:spacing w:line="317" w:lineRule="auto"/>
        <w:ind w:firstLine="709"/>
        <w:jc w:val="both"/>
        <w:rPr>
          <w:color w:val="000000"/>
          <w:sz w:val="28"/>
          <w:szCs w:val="28"/>
        </w:rPr>
      </w:pPr>
    </w:p>
    <w:p w:rsidR="00733DBA" w:rsidRPr="00136657" w:rsidRDefault="00733DBA" w:rsidP="00733DBA">
      <w:pPr>
        <w:spacing w:line="317" w:lineRule="auto"/>
        <w:ind w:firstLine="709"/>
        <w:jc w:val="both"/>
        <w:rPr>
          <w:sz w:val="28"/>
          <w:szCs w:val="28"/>
        </w:rPr>
      </w:pPr>
      <w:r w:rsidRPr="00136657">
        <w:rPr>
          <w:b/>
          <w:sz w:val="28"/>
          <w:szCs w:val="28"/>
        </w:rPr>
        <w:t xml:space="preserve">По подпрограмме «Парки культуры и отдыха, музеи-заповедники и музеи-усадьбы» </w:t>
      </w:r>
      <w:r w:rsidRPr="00136657">
        <w:rPr>
          <w:sz w:val="28"/>
          <w:szCs w:val="28"/>
        </w:rPr>
        <w:t>исполнение составило</w:t>
      </w:r>
      <w:r w:rsidRPr="00136657">
        <w:rPr>
          <w:b/>
          <w:sz w:val="28"/>
          <w:szCs w:val="28"/>
        </w:rPr>
        <w:t xml:space="preserve"> </w:t>
      </w:r>
      <w:r w:rsidRPr="00136657">
        <w:rPr>
          <w:sz w:val="28"/>
          <w:szCs w:val="28"/>
        </w:rPr>
        <w:t>20 479,4 млн рублей</w:t>
      </w:r>
      <w:r w:rsidRPr="00136657">
        <w:rPr>
          <w:b/>
          <w:sz w:val="28"/>
          <w:szCs w:val="28"/>
        </w:rPr>
        <w:t>,</w:t>
      </w:r>
      <w:r w:rsidRPr="00136657">
        <w:rPr>
          <w:sz w:val="28"/>
          <w:szCs w:val="28"/>
        </w:rPr>
        <w:t xml:space="preserve"> в том числе по бюджетным инвестициям 4 420,3 млн рублей.</w:t>
      </w:r>
    </w:p>
    <w:p w:rsidR="00733DBA" w:rsidRPr="00136657" w:rsidRDefault="00207E21" w:rsidP="00733DBA">
      <w:pPr>
        <w:spacing w:line="317" w:lineRule="auto"/>
        <w:ind w:firstLine="709"/>
        <w:jc w:val="both"/>
        <w:rPr>
          <w:sz w:val="28"/>
          <w:szCs w:val="28"/>
        </w:rPr>
      </w:pPr>
      <w:r w:rsidRPr="000A6653">
        <w:rPr>
          <w:sz w:val="28"/>
          <w:szCs w:val="28"/>
        </w:rPr>
        <w:t>В рамках подпрограммы осуществлял</w:t>
      </w:r>
      <w:r>
        <w:rPr>
          <w:sz w:val="28"/>
          <w:szCs w:val="28"/>
        </w:rPr>
        <w:t>о</w:t>
      </w:r>
      <w:r w:rsidRPr="000A6653">
        <w:rPr>
          <w:sz w:val="28"/>
          <w:szCs w:val="28"/>
        </w:rPr>
        <w:t xml:space="preserve">сь </w:t>
      </w:r>
      <w:r>
        <w:rPr>
          <w:sz w:val="28"/>
          <w:szCs w:val="28"/>
        </w:rPr>
        <w:t xml:space="preserve">финансирование </w:t>
      </w:r>
      <w:r w:rsidRPr="000A6653">
        <w:rPr>
          <w:sz w:val="28"/>
          <w:szCs w:val="28"/>
        </w:rPr>
        <w:t>мероприяти</w:t>
      </w:r>
      <w:r>
        <w:rPr>
          <w:sz w:val="28"/>
          <w:szCs w:val="28"/>
        </w:rPr>
        <w:t>й</w:t>
      </w:r>
      <w:r w:rsidRPr="000A6653">
        <w:rPr>
          <w:sz w:val="28"/>
          <w:szCs w:val="28"/>
        </w:rPr>
        <w:t xml:space="preserve"> </w:t>
      </w:r>
      <w:r w:rsidR="00733DBA" w:rsidRPr="00136657">
        <w:rPr>
          <w:sz w:val="28"/>
          <w:szCs w:val="28"/>
        </w:rPr>
        <w:t>по обеспечению деятельности парков культуры и отдыха, парков, музеев-заповедников и музеев-усадеб по следующим направлениям:</w:t>
      </w:r>
    </w:p>
    <w:p w:rsidR="00733DBA" w:rsidRPr="00136657" w:rsidRDefault="00733DBA" w:rsidP="00733DBA">
      <w:pPr>
        <w:spacing w:line="317" w:lineRule="auto"/>
        <w:ind w:firstLine="709"/>
        <w:jc w:val="both"/>
        <w:rPr>
          <w:sz w:val="28"/>
          <w:szCs w:val="28"/>
        </w:rPr>
      </w:pPr>
      <w:r w:rsidRPr="00136657">
        <w:rPr>
          <w:sz w:val="28"/>
          <w:szCs w:val="28"/>
        </w:rPr>
        <w:t xml:space="preserve">- оказание государственных услуг парками культуры и отдыха, парками, финансовое обеспечение деятельности государственных казенных учреждений </w:t>
      </w:r>
      <w:r>
        <w:rPr>
          <w:sz w:val="28"/>
          <w:szCs w:val="28"/>
        </w:rPr>
        <w:t>в объеме</w:t>
      </w:r>
      <w:r w:rsidRPr="00136657">
        <w:rPr>
          <w:sz w:val="28"/>
          <w:szCs w:val="28"/>
        </w:rPr>
        <w:t xml:space="preserve"> 6 405,0 млн рублей;</w:t>
      </w:r>
    </w:p>
    <w:p w:rsidR="00733DBA" w:rsidRPr="00136657" w:rsidRDefault="00733DBA" w:rsidP="00733DBA">
      <w:pPr>
        <w:spacing w:line="317" w:lineRule="auto"/>
        <w:ind w:firstLine="709"/>
        <w:jc w:val="both"/>
        <w:rPr>
          <w:sz w:val="28"/>
          <w:szCs w:val="28"/>
        </w:rPr>
      </w:pPr>
      <w:r w:rsidRPr="00136657">
        <w:rPr>
          <w:sz w:val="28"/>
          <w:szCs w:val="28"/>
        </w:rPr>
        <w:t xml:space="preserve">- проведение капитального и текущего ремонтов в парках культуры и отдыха, музеях - усадьбах и музеях-заповедниках </w:t>
      </w:r>
      <w:r>
        <w:rPr>
          <w:sz w:val="28"/>
          <w:szCs w:val="28"/>
        </w:rPr>
        <w:t>в объеме</w:t>
      </w:r>
      <w:r w:rsidRPr="00136657">
        <w:rPr>
          <w:sz w:val="28"/>
          <w:szCs w:val="28"/>
        </w:rPr>
        <w:t xml:space="preserve"> 361,8 млн рублей;</w:t>
      </w:r>
    </w:p>
    <w:p w:rsidR="00733DBA" w:rsidRDefault="00733DBA" w:rsidP="00733DBA">
      <w:pPr>
        <w:spacing w:line="317" w:lineRule="auto"/>
        <w:ind w:firstLine="709"/>
        <w:jc w:val="both"/>
        <w:rPr>
          <w:sz w:val="28"/>
          <w:szCs w:val="28"/>
        </w:rPr>
      </w:pPr>
      <w:r w:rsidRPr="00136657">
        <w:rPr>
          <w:sz w:val="28"/>
          <w:szCs w:val="28"/>
        </w:rPr>
        <w:t>- благоустройство территорий парков культуры и отдыха, парков, музеев-усадеб и музеев-заповедников в целях создания инфраструктуры комфортного уровня для организации отдыха москвичей и гостей столицы, создание объектов инфраструктуры для проведения культурно-массовых, спортивно-оздоровительных, эколого-просветительских и иных мероприятий в объеме 514,5 млн рублей</w:t>
      </w:r>
      <w:r>
        <w:rPr>
          <w:sz w:val="28"/>
          <w:szCs w:val="28"/>
        </w:rPr>
        <w:t>.</w:t>
      </w:r>
    </w:p>
    <w:p w:rsidR="00733DBA" w:rsidRPr="00E350AE" w:rsidRDefault="00733DBA" w:rsidP="00733DBA">
      <w:pPr>
        <w:spacing w:line="317" w:lineRule="auto"/>
        <w:ind w:firstLine="720"/>
        <w:jc w:val="both"/>
        <w:rPr>
          <w:highlight w:val="yellow"/>
        </w:rPr>
      </w:pPr>
      <w:r w:rsidRPr="00E350AE">
        <w:rPr>
          <w:highlight w:val="yellow"/>
        </w:rPr>
        <w:br w:type="page"/>
      </w:r>
    </w:p>
    <w:p w:rsidR="00733DBA" w:rsidRPr="008026E6" w:rsidRDefault="00733DBA" w:rsidP="00733DBA">
      <w:pPr>
        <w:keepNext/>
        <w:keepLines/>
        <w:spacing w:line="317" w:lineRule="auto"/>
        <w:ind w:firstLine="720"/>
        <w:outlineLvl w:val="1"/>
        <w:rPr>
          <w:rFonts w:eastAsia="Times New Roman"/>
          <w:b/>
          <w:bCs/>
          <w:sz w:val="28"/>
          <w:szCs w:val="28"/>
        </w:rPr>
      </w:pPr>
      <w:r w:rsidRPr="008026E6">
        <w:rPr>
          <w:rFonts w:eastAsia="Times New Roman"/>
          <w:b/>
          <w:bCs/>
          <w:sz w:val="28"/>
          <w:szCs w:val="28"/>
        </w:rPr>
        <w:lastRenderedPageBreak/>
        <w:t xml:space="preserve">10. Государственная программа города Москвы </w:t>
      </w:r>
      <w:r>
        <w:rPr>
          <w:rFonts w:eastAsia="Times New Roman"/>
          <w:b/>
          <w:bCs/>
          <w:sz w:val="28"/>
          <w:szCs w:val="28"/>
        </w:rPr>
        <w:t>«</w:t>
      </w:r>
      <w:r w:rsidRPr="008026E6">
        <w:rPr>
          <w:rFonts w:eastAsia="Times New Roman"/>
          <w:b/>
          <w:bCs/>
          <w:sz w:val="28"/>
          <w:szCs w:val="28"/>
        </w:rPr>
        <w:t>Спорт Москвы</w:t>
      </w:r>
      <w:r>
        <w:rPr>
          <w:rFonts w:eastAsia="Times New Roman"/>
          <w:b/>
          <w:bCs/>
          <w:sz w:val="28"/>
          <w:szCs w:val="28"/>
        </w:rPr>
        <w:t>»</w:t>
      </w:r>
      <w:r w:rsidRPr="008026E6">
        <w:rPr>
          <w:rFonts w:eastAsia="Times New Roman"/>
          <w:b/>
          <w:bCs/>
          <w:sz w:val="28"/>
          <w:szCs w:val="28"/>
        </w:rPr>
        <w:t xml:space="preserve"> </w:t>
      </w:r>
    </w:p>
    <w:p w:rsidR="00733DBA" w:rsidRPr="008026E6" w:rsidRDefault="00733DBA" w:rsidP="00733DBA">
      <w:pPr>
        <w:spacing w:line="317" w:lineRule="auto"/>
        <w:ind w:firstLine="709"/>
        <w:jc w:val="both"/>
        <w:rPr>
          <w:rFonts w:eastAsia="Times New Roman"/>
          <w:color w:val="000000"/>
          <w:sz w:val="28"/>
          <w:szCs w:val="28"/>
        </w:rPr>
      </w:pPr>
    </w:p>
    <w:p w:rsidR="00733DBA" w:rsidRPr="008026E6" w:rsidRDefault="00733DBA" w:rsidP="00733DBA">
      <w:pPr>
        <w:spacing w:line="317" w:lineRule="auto"/>
        <w:ind w:firstLine="709"/>
        <w:jc w:val="both"/>
        <w:rPr>
          <w:color w:val="000000"/>
          <w:sz w:val="28"/>
          <w:szCs w:val="28"/>
        </w:rPr>
      </w:pPr>
      <w:r w:rsidRPr="008026E6">
        <w:rPr>
          <w:rFonts w:eastAsia="Times New Roman"/>
          <w:color w:val="000000"/>
          <w:sz w:val="28"/>
          <w:szCs w:val="28"/>
        </w:rPr>
        <w:t xml:space="preserve">Исполнение расходов по Государственной программе </w:t>
      </w:r>
      <w:r w:rsidRPr="008026E6">
        <w:rPr>
          <w:color w:val="000000"/>
          <w:sz w:val="28"/>
          <w:szCs w:val="28"/>
        </w:rPr>
        <w:t xml:space="preserve">составило </w:t>
      </w:r>
      <w:r>
        <w:rPr>
          <w:color w:val="000000"/>
          <w:sz w:val="28"/>
          <w:szCs w:val="28"/>
        </w:rPr>
        <w:t>66 005,9</w:t>
      </w:r>
      <w:r w:rsidRPr="008026E6">
        <w:rPr>
          <w:color w:val="000000"/>
          <w:sz w:val="28"/>
          <w:szCs w:val="28"/>
        </w:rPr>
        <w:t xml:space="preserve"> млн рублей. </w:t>
      </w:r>
    </w:p>
    <w:p w:rsidR="00733DBA" w:rsidRPr="009C584F" w:rsidRDefault="00733DBA" w:rsidP="00733DBA">
      <w:pPr>
        <w:spacing w:line="317" w:lineRule="auto"/>
        <w:ind w:firstLine="709"/>
        <w:jc w:val="both"/>
        <w:rPr>
          <w:i/>
          <w:sz w:val="28"/>
          <w:szCs w:val="28"/>
        </w:rPr>
      </w:pPr>
      <w:r w:rsidRPr="008026E6">
        <w:rPr>
          <w:rFonts w:eastAsia="Times New Roman"/>
          <w:color w:val="000000"/>
          <w:sz w:val="28"/>
          <w:szCs w:val="28"/>
        </w:rPr>
        <w:t>В рамках программы исполнение бюджетных инвестиций составило</w:t>
      </w:r>
      <w:r w:rsidRPr="008026E6">
        <w:rPr>
          <w:color w:val="000000"/>
          <w:sz w:val="28"/>
          <w:szCs w:val="28"/>
        </w:rPr>
        <w:t> </w:t>
      </w:r>
      <w:r>
        <w:rPr>
          <w:color w:val="000000"/>
          <w:sz w:val="28"/>
          <w:szCs w:val="28"/>
        </w:rPr>
        <w:t>12 207,8</w:t>
      </w:r>
      <w:r w:rsidRPr="008026E6">
        <w:rPr>
          <w:color w:val="000000"/>
          <w:sz w:val="28"/>
          <w:szCs w:val="28"/>
        </w:rPr>
        <w:t xml:space="preserve"> млн </w:t>
      </w:r>
      <w:r w:rsidRPr="009C584F">
        <w:rPr>
          <w:sz w:val="28"/>
          <w:szCs w:val="28"/>
        </w:rPr>
        <w:t>рублей.</w:t>
      </w:r>
    </w:p>
    <w:p w:rsidR="00733DBA" w:rsidRPr="00CE5C6C" w:rsidRDefault="00733DBA" w:rsidP="00733DBA">
      <w:pPr>
        <w:spacing w:line="317" w:lineRule="auto"/>
        <w:ind w:firstLine="709"/>
        <w:jc w:val="both"/>
        <w:rPr>
          <w:sz w:val="28"/>
          <w:szCs w:val="28"/>
        </w:rPr>
      </w:pPr>
      <w:r w:rsidRPr="00CE5C6C">
        <w:rPr>
          <w:sz w:val="28"/>
          <w:szCs w:val="28"/>
        </w:rPr>
        <w:t xml:space="preserve">За счет указанных средств осуществлялось проектирование и строительство спортивных школ, физкультурно-оздоровительных комплексов, футбольных полей, ВМХ-велодрома, спортивного комплекса «Московский транспорт» (стадион им. </w:t>
      </w:r>
      <w:proofErr w:type="spellStart"/>
      <w:r w:rsidRPr="00CE5C6C">
        <w:rPr>
          <w:sz w:val="28"/>
          <w:szCs w:val="28"/>
        </w:rPr>
        <w:t>В.А.Мягкова</w:t>
      </w:r>
      <w:proofErr w:type="spellEnd"/>
      <w:r w:rsidRPr="00CE5C6C">
        <w:rPr>
          <w:sz w:val="28"/>
          <w:szCs w:val="28"/>
        </w:rPr>
        <w:t xml:space="preserve">), объектов рекреационно-спортивного комплекса МАУ </w:t>
      </w:r>
      <w:proofErr w:type="spellStart"/>
      <w:r w:rsidRPr="00CE5C6C">
        <w:rPr>
          <w:sz w:val="28"/>
          <w:szCs w:val="28"/>
        </w:rPr>
        <w:t>ФКиС</w:t>
      </w:r>
      <w:proofErr w:type="spellEnd"/>
      <w:r w:rsidRPr="00CE5C6C">
        <w:rPr>
          <w:sz w:val="28"/>
          <w:szCs w:val="28"/>
        </w:rPr>
        <w:t xml:space="preserve"> «Городская спортивно-оздоровительная база «Лесная», спортивного комплекса для ГБУ «Спортивная школа олимпийского резерва №65 «Ника», ледового дворца для ГБОУ «Центр спорта и образования «Самбо-70», горнолыжных спортивных комплексов «Севастопольский» и «Куркино», объектов на территории спортивного комплекса «Воробьевы горы» по адресу: ул. Косыгина, вл.28 и других спортивных объектов.</w:t>
      </w:r>
    </w:p>
    <w:p w:rsidR="00733DBA" w:rsidRPr="00CE5C6C" w:rsidRDefault="00733DBA" w:rsidP="00733DBA">
      <w:pPr>
        <w:spacing w:line="317" w:lineRule="auto"/>
        <w:ind w:firstLine="709"/>
        <w:jc w:val="both"/>
        <w:rPr>
          <w:sz w:val="28"/>
          <w:szCs w:val="28"/>
        </w:rPr>
      </w:pPr>
      <w:r w:rsidRPr="00CE5C6C">
        <w:rPr>
          <w:sz w:val="28"/>
          <w:szCs w:val="28"/>
        </w:rPr>
        <w:t>В 2022 году завершено строительство и реконструкция 11 объектов:</w:t>
      </w:r>
    </w:p>
    <w:p w:rsidR="00733DBA" w:rsidRPr="00CE5C6C" w:rsidRDefault="00733DBA" w:rsidP="00733DBA">
      <w:pPr>
        <w:spacing w:line="317" w:lineRule="auto"/>
        <w:ind w:firstLine="709"/>
        <w:jc w:val="both"/>
        <w:rPr>
          <w:sz w:val="28"/>
          <w:szCs w:val="28"/>
        </w:rPr>
      </w:pPr>
      <w:r w:rsidRPr="00CE5C6C">
        <w:rPr>
          <w:sz w:val="28"/>
          <w:szCs w:val="28"/>
        </w:rPr>
        <w:t xml:space="preserve">- футбольного стадиона со строительством стрелковой галереи и плоскостных сооружений для занятий легкой атлетикой государственного бюджетного учреждения «Спортивная школа олимпийского резерва «Москвич» Москомспорта по адресу: Волгоградский </w:t>
      </w:r>
      <w:proofErr w:type="spellStart"/>
      <w:r w:rsidRPr="00CE5C6C">
        <w:rPr>
          <w:sz w:val="28"/>
          <w:szCs w:val="28"/>
        </w:rPr>
        <w:t>пр-кт</w:t>
      </w:r>
      <w:proofErr w:type="spellEnd"/>
      <w:r w:rsidRPr="00CE5C6C">
        <w:rPr>
          <w:sz w:val="28"/>
          <w:szCs w:val="28"/>
        </w:rPr>
        <w:t>, д. 46/15;</w:t>
      </w:r>
    </w:p>
    <w:p w:rsidR="00733DBA" w:rsidRPr="00CE5C6C" w:rsidRDefault="00733DBA" w:rsidP="00733DBA">
      <w:pPr>
        <w:spacing w:line="317" w:lineRule="auto"/>
        <w:ind w:firstLine="709"/>
        <w:jc w:val="both"/>
        <w:rPr>
          <w:sz w:val="28"/>
          <w:szCs w:val="28"/>
        </w:rPr>
      </w:pPr>
      <w:r w:rsidRPr="00CE5C6C">
        <w:rPr>
          <w:sz w:val="28"/>
          <w:szCs w:val="28"/>
        </w:rPr>
        <w:t>- легкоатлетического манежа (ГБУ «Спортивная школа № 82» Москомспорта), Инженерная ул., вл. 5а;</w:t>
      </w:r>
    </w:p>
    <w:p w:rsidR="00733DBA" w:rsidRPr="00CE5C6C" w:rsidRDefault="00733DBA" w:rsidP="00733DBA">
      <w:pPr>
        <w:spacing w:line="317" w:lineRule="auto"/>
        <w:ind w:firstLine="709"/>
        <w:jc w:val="both"/>
        <w:rPr>
          <w:sz w:val="28"/>
          <w:szCs w:val="28"/>
        </w:rPr>
      </w:pPr>
      <w:r w:rsidRPr="00CE5C6C">
        <w:rPr>
          <w:sz w:val="28"/>
          <w:szCs w:val="28"/>
        </w:rPr>
        <w:t>- спортивного комплекса с бассейном для ГБПОУ «МССУОР № 1</w:t>
      </w:r>
      <w:r>
        <w:rPr>
          <w:sz w:val="28"/>
          <w:szCs w:val="28"/>
        </w:rPr>
        <w:t>»</w:t>
      </w:r>
      <w:r w:rsidRPr="00CE5C6C">
        <w:rPr>
          <w:sz w:val="28"/>
          <w:szCs w:val="28"/>
        </w:rPr>
        <w:t>, Измайловский б-р, вл. 75/17;</w:t>
      </w:r>
    </w:p>
    <w:p w:rsidR="00733DBA" w:rsidRPr="00CE5C6C" w:rsidRDefault="00733DBA" w:rsidP="00733DBA">
      <w:pPr>
        <w:spacing w:line="317" w:lineRule="auto"/>
        <w:ind w:firstLine="709"/>
        <w:jc w:val="both"/>
        <w:rPr>
          <w:sz w:val="28"/>
          <w:szCs w:val="28"/>
        </w:rPr>
      </w:pPr>
      <w:r w:rsidRPr="00CE5C6C">
        <w:rPr>
          <w:sz w:val="28"/>
          <w:szCs w:val="28"/>
        </w:rPr>
        <w:t xml:space="preserve">- спортивного комплекса по адресу: </w:t>
      </w:r>
      <w:proofErr w:type="spellStart"/>
      <w:r w:rsidRPr="00CE5C6C">
        <w:rPr>
          <w:sz w:val="28"/>
          <w:szCs w:val="28"/>
        </w:rPr>
        <w:t>мкр</w:t>
      </w:r>
      <w:proofErr w:type="spellEnd"/>
      <w:r w:rsidRPr="00CE5C6C">
        <w:rPr>
          <w:sz w:val="28"/>
          <w:szCs w:val="28"/>
        </w:rPr>
        <w:t>. 9 у площади Колумба;</w:t>
      </w:r>
    </w:p>
    <w:p w:rsidR="00733DBA" w:rsidRPr="00CE5C6C" w:rsidRDefault="00733DBA" w:rsidP="00733DBA">
      <w:pPr>
        <w:spacing w:line="317" w:lineRule="auto"/>
        <w:ind w:firstLine="709"/>
        <w:jc w:val="both"/>
        <w:rPr>
          <w:sz w:val="28"/>
          <w:szCs w:val="28"/>
        </w:rPr>
      </w:pPr>
      <w:r w:rsidRPr="00CE5C6C">
        <w:rPr>
          <w:sz w:val="28"/>
          <w:szCs w:val="28"/>
        </w:rPr>
        <w:t>- Международного центра самбо, Центра бокса на территории Олимпийского комплекса «Лужники»;</w:t>
      </w:r>
    </w:p>
    <w:p w:rsidR="00733DBA" w:rsidRPr="00CE5C6C" w:rsidRDefault="00733DBA" w:rsidP="00733DBA">
      <w:pPr>
        <w:spacing w:line="317" w:lineRule="auto"/>
        <w:ind w:firstLine="709"/>
        <w:jc w:val="both"/>
        <w:rPr>
          <w:sz w:val="28"/>
          <w:szCs w:val="28"/>
        </w:rPr>
      </w:pPr>
      <w:r w:rsidRPr="00CE5C6C">
        <w:rPr>
          <w:sz w:val="28"/>
          <w:szCs w:val="28"/>
        </w:rPr>
        <w:t>- ВМХ-велодрома по адресу: ул. Ангарская, вл. 45 для ГБУ «Спортивная школа олимпийского резерва «Нагорная» Москомспорта;</w:t>
      </w:r>
    </w:p>
    <w:p w:rsidR="00733DBA" w:rsidRPr="00CE5C6C" w:rsidRDefault="00733DBA" w:rsidP="00733DBA">
      <w:pPr>
        <w:spacing w:line="317" w:lineRule="auto"/>
        <w:ind w:firstLine="709"/>
        <w:jc w:val="both"/>
        <w:rPr>
          <w:sz w:val="28"/>
          <w:szCs w:val="28"/>
        </w:rPr>
      </w:pPr>
      <w:r w:rsidRPr="00CE5C6C">
        <w:rPr>
          <w:sz w:val="28"/>
          <w:szCs w:val="28"/>
        </w:rPr>
        <w:t xml:space="preserve">- физкультурно-оздоровительного комплекса с бассейном, р-н Чертаново Центральное, ул. </w:t>
      </w:r>
      <w:proofErr w:type="spellStart"/>
      <w:r w:rsidRPr="00CE5C6C">
        <w:rPr>
          <w:sz w:val="28"/>
          <w:szCs w:val="28"/>
        </w:rPr>
        <w:t>Чертановская</w:t>
      </w:r>
      <w:proofErr w:type="spellEnd"/>
      <w:r w:rsidRPr="00CE5C6C">
        <w:rPr>
          <w:sz w:val="28"/>
          <w:szCs w:val="28"/>
        </w:rPr>
        <w:t>, вл. 45;</w:t>
      </w:r>
    </w:p>
    <w:p w:rsidR="00733DBA" w:rsidRPr="00CE5C6C" w:rsidRDefault="00733DBA" w:rsidP="00733DBA">
      <w:pPr>
        <w:spacing w:line="317" w:lineRule="auto"/>
        <w:ind w:firstLine="709"/>
        <w:jc w:val="both"/>
        <w:rPr>
          <w:sz w:val="28"/>
          <w:szCs w:val="28"/>
        </w:rPr>
      </w:pPr>
      <w:r w:rsidRPr="00CE5C6C">
        <w:rPr>
          <w:sz w:val="28"/>
          <w:szCs w:val="28"/>
        </w:rPr>
        <w:lastRenderedPageBreak/>
        <w:t>- футбольного поля с инфраструктурой по адресу:</w:t>
      </w:r>
      <w:r>
        <w:rPr>
          <w:sz w:val="28"/>
          <w:szCs w:val="28"/>
        </w:rPr>
        <w:t xml:space="preserve"> </w:t>
      </w:r>
      <w:r w:rsidRPr="00CE5C6C">
        <w:rPr>
          <w:sz w:val="28"/>
          <w:szCs w:val="28"/>
        </w:rPr>
        <w:t>ул. Паустовского, вл.6, корп. 2;</w:t>
      </w:r>
    </w:p>
    <w:p w:rsidR="00733DBA" w:rsidRPr="00CE5C6C" w:rsidRDefault="00733DBA" w:rsidP="00733DBA">
      <w:pPr>
        <w:spacing w:line="317" w:lineRule="auto"/>
        <w:ind w:firstLine="709"/>
        <w:jc w:val="both"/>
        <w:rPr>
          <w:sz w:val="28"/>
          <w:szCs w:val="28"/>
        </w:rPr>
      </w:pPr>
      <w:r w:rsidRPr="00CE5C6C">
        <w:rPr>
          <w:sz w:val="28"/>
          <w:szCs w:val="28"/>
        </w:rPr>
        <w:t>- объектов на территории спортивного комплекса «Воробьевы горы» по адресу: ул. Косыгина, вл.28;</w:t>
      </w:r>
    </w:p>
    <w:p w:rsidR="00666660" w:rsidRPr="00CE5C6C" w:rsidRDefault="00666660" w:rsidP="00666660">
      <w:pPr>
        <w:spacing w:line="317" w:lineRule="auto"/>
        <w:ind w:firstLine="709"/>
        <w:jc w:val="both"/>
        <w:rPr>
          <w:sz w:val="28"/>
          <w:szCs w:val="28"/>
        </w:rPr>
      </w:pPr>
      <w:r w:rsidRPr="00CE5C6C">
        <w:rPr>
          <w:sz w:val="28"/>
          <w:szCs w:val="28"/>
        </w:rPr>
        <w:t xml:space="preserve">- </w:t>
      </w:r>
      <w:r>
        <w:rPr>
          <w:sz w:val="28"/>
          <w:szCs w:val="28"/>
        </w:rPr>
        <w:t>другие объекты на территории спортивного комплекса «Лужники»</w:t>
      </w:r>
      <w:r w:rsidRPr="00CE5C6C">
        <w:rPr>
          <w:sz w:val="28"/>
          <w:szCs w:val="28"/>
        </w:rPr>
        <w:t>.</w:t>
      </w:r>
    </w:p>
    <w:p w:rsidR="00733DBA" w:rsidRPr="009C584F" w:rsidRDefault="00733DBA" w:rsidP="00733DBA">
      <w:pPr>
        <w:spacing w:line="317" w:lineRule="auto"/>
        <w:ind w:firstLine="709"/>
        <w:jc w:val="both"/>
        <w:rPr>
          <w:rFonts w:eastAsia="Times New Roman"/>
          <w:b/>
          <w:sz w:val="28"/>
          <w:szCs w:val="28"/>
        </w:rPr>
      </w:pPr>
    </w:p>
    <w:p w:rsidR="00733DBA" w:rsidRPr="00B124B4" w:rsidRDefault="00733DBA" w:rsidP="00733DBA">
      <w:pPr>
        <w:spacing w:line="317" w:lineRule="auto"/>
        <w:ind w:firstLine="709"/>
        <w:jc w:val="both"/>
        <w:rPr>
          <w:rFonts w:eastAsia="Times New Roman"/>
          <w:i/>
          <w:color w:val="000000"/>
          <w:sz w:val="28"/>
          <w:szCs w:val="28"/>
        </w:rPr>
      </w:pPr>
      <w:r w:rsidRPr="008026E6">
        <w:rPr>
          <w:rFonts w:eastAsia="Times New Roman"/>
          <w:b/>
          <w:color w:val="000000"/>
          <w:sz w:val="28"/>
          <w:szCs w:val="28"/>
        </w:rPr>
        <w:t>По подпрограмме</w:t>
      </w:r>
      <w:r w:rsidRPr="008026E6">
        <w:rPr>
          <w:rFonts w:eastAsia="Times New Roman"/>
          <w:color w:val="000000"/>
          <w:sz w:val="28"/>
          <w:szCs w:val="28"/>
        </w:rPr>
        <w:t xml:space="preserve"> </w:t>
      </w:r>
      <w:r w:rsidRPr="00E06D90">
        <w:rPr>
          <w:rFonts w:eastAsia="Times New Roman"/>
          <w:b/>
          <w:color w:val="000000"/>
          <w:sz w:val="28"/>
          <w:szCs w:val="28"/>
        </w:rPr>
        <w:t>«</w:t>
      </w:r>
      <w:r w:rsidRPr="00E06D90">
        <w:rPr>
          <w:rFonts w:eastAsia="Times New Roman"/>
          <w:b/>
          <w:bCs/>
          <w:color w:val="000000"/>
          <w:sz w:val="28"/>
          <w:szCs w:val="28"/>
        </w:rPr>
        <w:t>Развитие физической культуры»</w:t>
      </w:r>
      <w:r w:rsidRPr="008026E6">
        <w:rPr>
          <w:rFonts w:eastAsia="Times New Roman"/>
          <w:bCs/>
          <w:color w:val="000000"/>
          <w:sz w:val="28"/>
          <w:szCs w:val="28"/>
        </w:rPr>
        <w:t xml:space="preserve"> </w:t>
      </w:r>
      <w:r w:rsidRPr="00B124B4">
        <w:rPr>
          <w:rFonts w:eastAsia="Times New Roman"/>
          <w:color w:val="000000"/>
          <w:sz w:val="28"/>
          <w:szCs w:val="28"/>
        </w:rPr>
        <w:t xml:space="preserve">исполнение составило </w:t>
      </w:r>
      <w:r>
        <w:rPr>
          <w:rFonts w:eastAsia="Times New Roman"/>
          <w:color w:val="000000"/>
          <w:sz w:val="28"/>
          <w:szCs w:val="28"/>
        </w:rPr>
        <w:t>10 342,2</w:t>
      </w:r>
      <w:r w:rsidRPr="00B124B4">
        <w:rPr>
          <w:rFonts w:eastAsia="Times New Roman"/>
          <w:color w:val="000000"/>
          <w:sz w:val="28"/>
          <w:szCs w:val="28"/>
        </w:rPr>
        <w:t xml:space="preserve"> млн рублей</w:t>
      </w:r>
      <w:r w:rsidRPr="00B124B4">
        <w:rPr>
          <w:rFonts w:eastAsia="Times New Roman"/>
          <w:i/>
          <w:color w:val="000000"/>
          <w:sz w:val="28"/>
          <w:szCs w:val="28"/>
        </w:rPr>
        <w:t>.</w:t>
      </w:r>
    </w:p>
    <w:p w:rsidR="00733DBA" w:rsidRPr="00CE5C6C" w:rsidRDefault="00733DBA" w:rsidP="00733DBA">
      <w:pPr>
        <w:spacing w:line="317" w:lineRule="auto"/>
        <w:ind w:firstLine="709"/>
        <w:jc w:val="both"/>
        <w:rPr>
          <w:rFonts w:eastAsia="Times New Roman"/>
          <w:sz w:val="28"/>
          <w:szCs w:val="28"/>
        </w:rPr>
      </w:pPr>
      <w:r w:rsidRPr="00CE5C6C">
        <w:rPr>
          <w:rFonts w:eastAsia="Times New Roman"/>
          <w:sz w:val="28"/>
          <w:szCs w:val="28"/>
        </w:rPr>
        <w:t>В рамках подпрограммы осуществлялось финансовое обеспечение мероприятий по следующим направлениям:</w:t>
      </w:r>
    </w:p>
    <w:p w:rsidR="00733DBA" w:rsidRPr="00CE5C6C" w:rsidRDefault="00733DBA" w:rsidP="00733DBA">
      <w:pPr>
        <w:spacing w:line="317" w:lineRule="auto"/>
        <w:ind w:firstLine="709"/>
        <w:jc w:val="both"/>
        <w:rPr>
          <w:rFonts w:eastAsia="Times New Roman"/>
          <w:sz w:val="28"/>
          <w:szCs w:val="28"/>
        </w:rPr>
      </w:pPr>
      <w:r w:rsidRPr="00CE5C6C">
        <w:rPr>
          <w:rFonts w:eastAsia="Times New Roman"/>
          <w:sz w:val="28"/>
          <w:szCs w:val="28"/>
        </w:rPr>
        <w:t>- организация физкультурно-оздоровительной и спортивной работы с населением в объеме 8 000,9 млн рублей;</w:t>
      </w:r>
    </w:p>
    <w:p w:rsidR="00733DBA" w:rsidRPr="00CE5C6C" w:rsidRDefault="00733DBA" w:rsidP="00733DBA">
      <w:pPr>
        <w:spacing w:line="317" w:lineRule="auto"/>
        <w:ind w:firstLine="709"/>
        <w:jc w:val="both"/>
        <w:rPr>
          <w:rFonts w:eastAsia="Times New Roman"/>
          <w:sz w:val="28"/>
          <w:szCs w:val="28"/>
        </w:rPr>
      </w:pPr>
      <w:r w:rsidRPr="00CE5C6C">
        <w:rPr>
          <w:rFonts w:eastAsia="Times New Roman"/>
          <w:sz w:val="28"/>
          <w:szCs w:val="28"/>
        </w:rPr>
        <w:t>- организация физкультурных мероприятий в объеме 2 061,2 млн рублей.</w:t>
      </w:r>
    </w:p>
    <w:p w:rsidR="00733DBA" w:rsidRPr="00B124B4" w:rsidRDefault="00733DBA" w:rsidP="00733DBA">
      <w:pPr>
        <w:spacing w:line="317" w:lineRule="auto"/>
        <w:ind w:firstLine="709"/>
        <w:jc w:val="both"/>
        <w:rPr>
          <w:rFonts w:eastAsia="Times New Roman"/>
          <w:color w:val="000000"/>
          <w:sz w:val="28"/>
          <w:szCs w:val="28"/>
        </w:rPr>
      </w:pPr>
    </w:p>
    <w:p w:rsidR="00733DBA" w:rsidRDefault="00733DBA" w:rsidP="00733DBA">
      <w:pPr>
        <w:spacing w:line="317" w:lineRule="auto"/>
        <w:ind w:firstLine="709"/>
        <w:jc w:val="both"/>
        <w:rPr>
          <w:rFonts w:eastAsia="Times New Roman"/>
          <w:color w:val="000000"/>
          <w:sz w:val="28"/>
          <w:szCs w:val="28"/>
        </w:rPr>
      </w:pPr>
      <w:r w:rsidRPr="00B124B4">
        <w:rPr>
          <w:rFonts w:eastAsia="Times New Roman"/>
          <w:b/>
          <w:color w:val="000000"/>
          <w:sz w:val="28"/>
          <w:szCs w:val="28"/>
        </w:rPr>
        <w:t>По подпрограмме</w:t>
      </w:r>
      <w:r w:rsidRPr="008026E6">
        <w:rPr>
          <w:rFonts w:eastAsia="Times New Roman"/>
          <w:b/>
          <w:color w:val="000000"/>
          <w:sz w:val="28"/>
          <w:szCs w:val="28"/>
        </w:rPr>
        <w:t xml:space="preserve"> </w:t>
      </w:r>
      <w:r w:rsidRPr="00E06D90">
        <w:rPr>
          <w:rFonts w:eastAsia="Times New Roman"/>
          <w:b/>
          <w:color w:val="000000"/>
          <w:sz w:val="28"/>
          <w:szCs w:val="28"/>
        </w:rPr>
        <w:t>«</w:t>
      </w:r>
      <w:r w:rsidRPr="00E06D90">
        <w:rPr>
          <w:rFonts w:eastAsia="Times New Roman"/>
          <w:b/>
          <w:bCs/>
          <w:color w:val="000000"/>
          <w:sz w:val="28"/>
          <w:szCs w:val="28"/>
        </w:rPr>
        <w:t>Развитие детско-юношеского спорта и спорта высших достижений</w:t>
      </w:r>
      <w:r w:rsidRPr="00E06D90">
        <w:rPr>
          <w:rFonts w:eastAsia="Times New Roman"/>
          <w:b/>
          <w:color w:val="000000"/>
          <w:sz w:val="28"/>
          <w:szCs w:val="28"/>
        </w:rPr>
        <w:t>»</w:t>
      </w:r>
      <w:r w:rsidRPr="00B124B4">
        <w:rPr>
          <w:rFonts w:eastAsia="Times New Roman"/>
          <w:b/>
          <w:color w:val="000000"/>
          <w:sz w:val="28"/>
          <w:szCs w:val="28"/>
        </w:rPr>
        <w:t xml:space="preserve"> </w:t>
      </w:r>
      <w:r w:rsidRPr="00B124B4">
        <w:rPr>
          <w:rFonts w:eastAsia="Times New Roman"/>
          <w:color w:val="000000"/>
          <w:sz w:val="28"/>
          <w:szCs w:val="28"/>
        </w:rPr>
        <w:t xml:space="preserve">исполнение составило </w:t>
      </w:r>
      <w:r>
        <w:rPr>
          <w:rFonts w:eastAsia="Times New Roman"/>
          <w:color w:val="000000"/>
          <w:sz w:val="28"/>
          <w:szCs w:val="28"/>
        </w:rPr>
        <w:t>29 311,1</w:t>
      </w:r>
      <w:r w:rsidRPr="00B124B4">
        <w:rPr>
          <w:rFonts w:eastAsia="Times New Roman"/>
          <w:color w:val="000000"/>
          <w:sz w:val="28"/>
          <w:szCs w:val="28"/>
        </w:rPr>
        <w:t xml:space="preserve"> млн рублей.</w:t>
      </w:r>
    </w:p>
    <w:p w:rsidR="00733DBA" w:rsidRPr="00B124B4" w:rsidRDefault="00733DBA" w:rsidP="00733DBA">
      <w:pPr>
        <w:spacing w:line="317" w:lineRule="auto"/>
        <w:ind w:firstLine="709"/>
        <w:jc w:val="both"/>
        <w:rPr>
          <w:rFonts w:eastAsia="Times New Roman"/>
          <w:color w:val="000000"/>
          <w:sz w:val="28"/>
          <w:szCs w:val="28"/>
        </w:rPr>
      </w:pPr>
      <w:r w:rsidRPr="003B797E">
        <w:rPr>
          <w:rFonts w:eastAsia="Times New Roman"/>
          <w:color w:val="000000"/>
          <w:sz w:val="28"/>
          <w:szCs w:val="28"/>
        </w:rPr>
        <w:t>В рамках подпрограммы осуществлялось финансовое обеспечение мероприятий по следующим направлениям:</w:t>
      </w:r>
    </w:p>
    <w:p w:rsidR="00733DBA" w:rsidRPr="00CE5C6C" w:rsidRDefault="00733DBA" w:rsidP="00733DBA">
      <w:pPr>
        <w:spacing w:line="317" w:lineRule="auto"/>
        <w:ind w:firstLine="709"/>
        <w:jc w:val="both"/>
        <w:rPr>
          <w:rFonts w:eastAsia="Times New Roman"/>
          <w:sz w:val="28"/>
          <w:szCs w:val="28"/>
        </w:rPr>
      </w:pPr>
      <w:r w:rsidRPr="00CE5C6C">
        <w:rPr>
          <w:rFonts w:eastAsia="Times New Roman"/>
          <w:sz w:val="28"/>
          <w:szCs w:val="28"/>
        </w:rPr>
        <w:t>- обеспечение подготовки спортивного резерва и сборных команд государственными учреждениями города Москвы в объеме 20 172,5 млн рублей;</w:t>
      </w:r>
    </w:p>
    <w:p w:rsidR="00733DBA" w:rsidRPr="00CE5C6C" w:rsidRDefault="00733DBA" w:rsidP="00733DBA">
      <w:pPr>
        <w:spacing w:line="317" w:lineRule="auto"/>
        <w:ind w:firstLine="709"/>
        <w:jc w:val="both"/>
        <w:rPr>
          <w:rFonts w:eastAsia="Times New Roman"/>
          <w:sz w:val="28"/>
          <w:szCs w:val="28"/>
        </w:rPr>
      </w:pPr>
      <w:r w:rsidRPr="00CE5C6C">
        <w:rPr>
          <w:rFonts w:eastAsia="Times New Roman"/>
          <w:sz w:val="28"/>
          <w:szCs w:val="28"/>
        </w:rPr>
        <w:t>- подготовка и участие в международных, всероссийских и иных спортивных мероприятиях, а также поддержка развития массового спорта и спорта высших достижений в городе Москве в объеме 9 113,9 млн рублей.</w:t>
      </w:r>
    </w:p>
    <w:p w:rsidR="00733DBA" w:rsidRPr="00B124B4" w:rsidRDefault="00733DBA" w:rsidP="00733DBA">
      <w:pPr>
        <w:spacing w:line="317" w:lineRule="auto"/>
        <w:ind w:firstLine="709"/>
        <w:jc w:val="both"/>
        <w:rPr>
          <w:rFonts w:eastAsia="Times New Roman"/>
          <w:i/>
          <w:color w:val="000000"/>
          <w:kern w:val="3"/>
          <w:sz w:val="28"/>
          <w:szCs w:val="28"/>
          <w:lang w:bidi="fa-IR"/>
        </w:rPr>
      </w:pPr>
    </w:p>
    <w:p w:rsidR="00733DBA" w:rsidRPr="00B124B4" w:rsidRDefault="00733DBA" w:rsidP="00733DBA">
      <w:pPr>
        <w:spacing w:line="317" w:lineRule="auto"/>
        <w:ind w:firstLine="709"/>
        <w:jc w:val="both"/>
        <w:rPr>
          <w:color w:val="000000"/>
          <w:sz w:val="28"/>
          <w:szCs w:val="28"/>
        </w:rPr>
      </w:pPr>
      <w:r w:rsidRPr="00B124B4">
        <w:rPr>
          <w:rFonts w:eastAsia="Times New Roman"/>
          <w:b/>
          <w:color w:val="000000"/>
          <w:sz w:val="28"/>
          <w:szCs w:val="28"/>
        </w:rPr>
        <w:t xml:space="preserve">По подпрограмме </w:t>
      </w:r>
      <w:r>
        <w:rPr>
          <w:rFonts w:eastAsia="Times New Roman"/>
          <w:b/>
          <w:color w:val="000000"/>
          <w:sz w:val="28"/>
          <w:szCs w:val="28"/>
        </w:rPr>
        <w:t>«</w:t>
      </w:r>
      <w:r w:rsidRPr="00B124B4">
        <w:rPr>
          <w:rFonts w:eastAsia="Times New Roman"/>
          <w:b/>
          <w:bCs/>
          <w:color w:val="000000"/>
          <w:sz w:val="28"/>
          <w:szCs w:val="28"/>
        </w:rPr>
        <w:t>Развитие инфраструктуры физической культуры и спорта</w:t>
      </w:r>
      <w:r>
        <w:rPr>
          <w:rFonts w:eastAsia="Times New Roman"/>
          <w:b/>
          <w:color w:val="000000"/>
          <w:sz w:val="28"/>
          <w:szCs w:val="28"/>
        </w:rPr>
        <w:t>»</w:t>
      </w:r>
      <w:r w:rsidRPr="00B124B4">
        <w:rPr>
          <w:rFonts w:eastAsia="Times New Roman"/>
          <w:b/>
          <w:color w:val="000000"/>
          <w:sz w:val="28"/>
          <w:szCs w:val="28"/>
        </w:rPr>
        <w:t xml:space="preserve"> </w:t>
      </w:r>
      <w:r w:rsidRPr="00B124B4">
        <w:rPr>
          <w:rFonts w:eastAsia="Times New Roman"/>
          <w:color w:val="000000"/>
          <w:sz w:val="28"/>
          <w:szCs w:val="28"/>
        </w:rPr>
        <w:t xml:space="preserve">исполнение составило </w:t>
      </w:r>
      <w:r>
        <w:rPr>
          <w:rFonts w:eastAsia="Times New Roman"/>
          <w:color w:val="000000"/>
          <w:sz w:val="28"/>
          <w:szCs w:val="28"/>
        </w:rPr>
        <w:t>26 352,6</w:t>
      </w:r>
      <w:r w:rsidRPr="00B124B4">
        <w:rPr>
          <w:rFonts w:eastAsia="Times New Roman"/>
          <w:color w:val="000000"/>
          <w:sz w:val="28"/>
          <w:szCs w:val="28"/>
        </w:rPr>
        <w:t xml:space="preserve"> млн рублей, в том числе по бюджетным инвестициям </w:t>
      </w:r>
      <w:r>
        <w:rPr>
          <w:rFonts w:eastAsia="Times New Roman"/>
          <w:color w:val="000000"/>
          <w:sz w:val="28"/>
          <w:szCs w:val="28"/>
        </w:rPr>
        <w:t>–</w:t>
      </w:r>
      <w:r w:rsidRPr="00B124B4">
        <w:rPr>
          <w:rFonts w:eastAsia="Times New Roman"/>
          <w:color w:val="000000"/>
          <w:sz w:val="28"/>
          <w:szCs w:val="28"/>
        </w:rPr>
        <w:t xml:space="preserve"> </w:t>
      </w:r>
      <w:r>
        <w:rPr>
          <w:color w:val="000000"/>
          <w:sz w:val="28"/>
          <w:szCs w:val="28"/>
        </w:rPr>
        <w:t>12 207,8</w:t>
      </w:r>
      <w:r w:rsidRPr="00B124B4">
        <w:rPr>
          <w:color w:val="000000"/>
          <w:sz w:val="28"/>
          <w:szCs w:val="28"/>
        </w:rPr>
        <w:t xml:space="preserve"> млн рублей.</w:t>
      </w:r>
    </w:p>
    <w:p w:rsidR="00733DBA" w:rsidRPr="008026E6" w:rsidRDefault="00733DBA" w:rsidP="00733DBA">
      <w:pPr>
        <w:spacing w:line="317" w:lineRule="auto"/>
        <w:ind w:firstLine="709"/>
        <w:jc w:val="both"/>
        <w:rPr>
          <w:rFonts w:eastAsia="Times New Roman"/>
          <w:i/>
          <w:sz w:val="28"/>
          <w:szCs w:val="28"/>
          <w:highlight w:val="yellow"/>
        </w:rPr>
      </w:pPr>
      <w:r w:rsidRPr="00CE5C6C">
        <w:rPr>
          <w:rFonts w:eastAsia="Times New Roman"/>
          <w:sz w:val="28"/>
          <w:szCs w:val="28"/>
        </w:rPr>
        <w:t xml:space="preserve">В рамках подпрограммы осуществлялись бюджетные инвестиции в объекты физической культуры и спорта, мероприятия по развитию и совершенствованию материально-технической базы, обеспечению безопасности в учреждениях спортивной направленности. </w:t>
      </w:r>
      <w:r w:rsidRPr="008026E6">
        <w:rPr>
          <w:rFonts w:eastAsia="Times New Roman"/>
          <w:i/>
          <w:sz w:val="28"/>
          <w:szCs w:val="28"/>
          <w:highlight w:val="yellow"/>
        </w:rPr>
        <w:br w:type="page"/>
      </w:r>
    </w:p>
    <w:p w:rsidR="00733DBA" w:rsidRPr="008026E6" w:rsidRDefault="00733DBA" w:rsidP="00733DBA">
      <w:pPr>
        <w:keepNext/>
        <w:keepLines/>
        <w:spacing w:line="317" w:lineRule="auto"/>
        <w:ind w:firstLine="720"/>
        <w:jc w:val="both"/>
        <w:outlineLvl w:val="1"/>
        <w:rPr>
          <w:rFonts w:eastAsia="Times New Roman"/>
          <w:b/>
          <w:bCs/>
          <w:sz w:val="28"/>
          <w:szCs w:val="28"/>
        </w:rPr>
      </w:pPr>
      <w:r w:rsidRPr="008026E6">
        <w:rPr>
          <w:rFonts w:eastAsia="Times New Roman"/>
          <w:b/>
          <w:bCs/>
          <w:sz w:val="28"/>
          <w:szCs w:val="28"/>
        </w:rPr>
        <w:lastRenderedPageBreak/>
        <w:t xml:space="preserve">12 Государственная программа города Москвы </w:t>
      </w:r>
      <w:r>
        <w:rPr>
          <w:rFonts w:eastAsia="Times New Roman"/>
          <w:b/>
          <w:bCs/>
          <w:sz w:val="28"/>
          <w:szCs w:val="28"/>
        </w:rPr>
        <w:t>«</w:t>
      </w:r>
      <w:r w:rsidRPr="008026E6">
        <w:rPr>
          <w:rFonts w:eastAsia="Times New Roman"/>
          <w:b/>
          <w:bCs/>
          <w:sz w:val="28"/>
          <w:szCs w:val="28"/>
        </w:rPr>
        <w:t>Развитие цифровой среды и инноваций</w:t>
      </w:r>
      <w:r>
        <w:rPr>
          <w:rFonts w:eastAsia="Times New Roman"/>
          <w:b/>
          <w:bCs/>
          <w:sz w:val="28"/>
          <w:szCs w:val="28"/>
        </w:rPr>
        <w:t>»</w:t>
      </w:r>
      <w:r w:rsidRPr="008026E6">
        <w:rPr>
          <w:rFonts w:eastAsia="Times New Roman"/>
          <w:b/>
          <w:bCs/>
          <w:sz w:val="28"/>
          <w:szCs w:val="28"/>
        </w:rPr>
        <w:t xml:space="preserve"> </w:t>
      </w:r>
    </w:p>
    <w:p w:rsidR="00733DBA" w:rsidRPr="008026E6" w:rsidRDefault="00733DBA" w:rsidP="00733DBA">
      <w:pPr>
        <w:spacing w:line="317" w:lineRule="auto"/>
        <w:ind w:firstLine="720"/>
        <w:jc w:val="both"/>
        <w:rPr>
          <w:sz w:val="28"/>
          <w:szCs w:val="28"/>
        </w:rPr>
      </w:pPr>
    </w:p>
    <w:p w:rsidR="00733DBA" w:rsidRPr="008026E6" w:rsidRDefault="00733DBA" w:rsidP="00733DBA">
      <w:pPr>
        <w:spacing w:line="317" w:lineRule="auto"/>
        <w:ind w:firstLine="720"/>
        <w:jc w:val="both"/>
        <w:rPr>
          <w:sz w:val="28"/>
          <w:szCs w:val="28"/>
        </w:rPr>
      </w:pPr>
      <w:r w:rsidRPr="008026E6">
        <w:rPr>
          <w:sz w:val="28"/>
          <w:szCs w:val="28"/>
        </w:rPr>
        <w:t xml:space="preserve">Исполнение расходов по </w:t>
      </w:r>
      <w:r w:rsidRPr="008026E6">
        <w:rPr>
          <w:rFonts w:eastAsia="Times New Roman"/>
          <w:sz w:val="28"/>
          <w:szCs w:val="28"/>
        </w:rPr>
        <w:t xml:space="preserve">Государственной </w:t>
      </w:r>
      <w:r w:rsidRPr="008026E6">
        <w:rPr>
          <w:sz w:val="28"/>
          <w:szCs w:val="28"/>
        </w:rPr>
        <w:t xml:space="preserve">программе составило </w:t>
      </w:r>
      <w:r>
        <w:rPr>
          <w:sz w:val="28"/>
          <w:szCs w:val="28"/>
        </w:rPr>
        <w:t>159 269,2</w:t>
      </w:r>
      <w:r w:rsidRPr="008026E6">
        <w:rPr>
          <w:sz w:val="28"/>
          <w:szCs w:val="28"/>
        </w:rPr>
        <w:t xml:space="preserve"> млн рублей.</w:t>
      </w:r>
    </w:p>
    <w:p w:rsidR="00733DBA" w:rsidRPr="008026E6" w:rsidRDefault="00733DBA" w:rsidP="00733DBA">
      <w:pPr>
        <w:spacing w:line="317" w:lineRule="auto"/>
        <w:ind w:firstLine="720"/>
        <w:jc w:val="both"/>
        <w:rPr>
          <w:i/>
          <w:sz w:val="28"/>
          <w:szCs w:val="28"/>
        </w:rPr>
      </w:pPr>
    </w:p>
    <w:p w:rsidR="00733DBA" w:rsidRPr="008026E6" w:rsidRDefault="00733DBA" w:rsidP="00733DBA">
      <w:pPr>
        <w:spacing w:line="317" w:lineRule="auto"/>
        <w:ind w:firstLine="720"/>
        <w:jc w:val="both"/>
        <w:rPr>
          <w:sz w:val="28"/>
          <w:szCs w:val="28"/>
        </w:rPr>
      </w:pPr>
      <w:r w:rsidRPr="008026E6">
        <w:rPr>
          <w:b/>
          <w:sz w:val="28"/>
          <w:szCs w:val="28"/>
        </w:rPr>
        <w:t xml:space="preserve">По подпрограмме </w:t>
      </w:r>
      <w:r>
        <w:rPr>
          <w:b/>
          <w:sz w:val="28"/>
          <w:szCs w:val="28"/>
        </w:rPr>
        <w:t>«</w:t>
      </w:r>
      <w:r w:rsidRPr="008026E6">
        <w:rPr>
          <w:b/>
          <w:sz w:val="28"/>
          <w:szCs w:val="28"/>
        </w:rPr>
        <w:t>Повышение качества, доступности и эффективности предоставления государственных услуг и осуществления государственных функций</w:t>
      </w:r>
      <w:r>
        <w:rPr>
          <w:b/>
          <w:sz w:val="28"/>
          <w:szCs w:val="28"/>
        </w:rPr>
        <w:t>»</w:t>
      </w:r>
      <w:r w:rsidRPr="008026E6">
        <w:rPr>
          <w:b/>
          <w:sz w:val="28"/>
          <w:szCs w:val="28"/>
        </w:rPr>
        <w:t xml:space="preserve"> </w:t>
      </w:r>
      <w:r w:rsidRPr="008026E6">
        <w:rPr>
          <w:sz w:val="28"/>
          <w:szCs w:val="28"/>
        </w:rPr>
        <w:t xml:space="preserve">исполнение составило </w:t>
      </w:r>
      <w:r>
        <w:rPr>
          <w:sz w:val="28"/>
          <w:szCs w:val="28"/>
        </w:rPr>
        <w:t>35 181,6</w:t>
      </w:r>
      <w:r w:rsidRPr="008026E6">
        <w:rPr>
          <w:sz w:val="28"/>
          <w:szCs w:val="28"/>
        </w:rPr>
        <w:t> млн рублей.</w:t>
      </w:r>
    </w:p>
    <w:p w:rsidR="00733DBA" w:rsidRPr="002046E1" w:rsidRDefault="00733DBA" w:rsidP="00733DBA">
      <w:pPr>
        <w:spacing w:line="317" w:lineRule="auto"/>
        <w:ind w:firstLine="709"/>
        <w:contextualSpacing/>
        <w:jc w:val="both"/>
        <w:rPr>
          <w:rFonts w:eastAsiaTheme="minorHAnsi"/>
          <w:iCs/>
          <w:sz w:val="28"/>
          <w:szCs w:val="28"/>
        </w:rPr>
      </w:pPr>
      <w:r w:rsidRPr="002046E1">
        <w:rPr>
          <w:rFonts w:eastAsiaTheme="minorHAnsi"/>
          <w:sz w:val="28"/>
          <w:szCs w:val="28"/>
        </w:rPr>
        <w:t xml:space="preserve">В составе подпрограммы средства направлены </w:t>
      </w:r>
      <w:r w:rsidRPr="002046E1">
        <w:rPr>
          <w:rFonts w:eastAsiaTheme="minorHAnsi"/>
          <w:iCs/>
          <w:sz w:val="28"/>
          <w:szCs w:val="28"/>
        </w:rPr>
        <w:t>на:</w:t>
      </w:r>
    </w:p>
    <w:p w:rsidR="00733DBA" w:rsidRPr="002046E1" w:rsidRDefault="00733DBA" w:rsidP="00733DBA">
      <w:pPr>
        <w:spacing w:line="317" w:lineRule="auto"/>
        <w:ind w:firstLine="720"/>
        <w:contextualSpacing/>
        <w:jc w:val="both"/>
        <w:rPr>
          <w:sz w:val="28"/>
          <w:szCs w:val="28"/>
        </w:rPr>
      </w:pPr>
      <w:r w:rsidRPr="002046E1">
        <w:rPr>
          <w:sz w:val="28"/>
          <w:szCs w:val="28"/>
        </w:rPr>
        <w:t>- обеспечение предоставления государственных услуг в электронной форме гражданам и юридическим лицам и развитие открытой городской среды за счет внедрения сквозных цифровых технологий в объеме 8 234,1 млн рублей;</w:t>
      </w:r>
    </w:p>
    <w:p w:rsidR="00733DBA" w:rsidRPr="002046E1" w:rsidRDefault="00733DBA" w:rsidP="00733DBA">
      <w:pPr>
        <w:spacing w:line="317" w:lineRule="auto"/>
        <w:ind w:firstLine="720"/>
        <w:contextualSpacing/>
        <w:jc w:val="both"/>
        <w:rPr>
          <w:sz w:val="28"/>
          <w:szCs w:val="28"/>
        </w:rPr>
      </w:pPr>
      <w:r w:rsidRPr="002046E1">
        <w:rPr>
          <w:sz w:val="28"/>
          <w:szCs w:val="28"/>
        </w:rPr>
        <w:t>- оказание государственными учреждениями государственных услуг, выполнение работ, финансовое обеспечение деятельности государственных учреждений в объеме 23 721,3 млн рублей. За счет указанных ассигнований осуществлялись расходы бюджета города Москвы на финансовое обеспечение оказания государственных услуг, выполнение работ многофункциональными центрами предоставления государственных услуг города Москвы (далее – МФЦ), уплату налога на имущество данными МФЦ;</w:t>
      </w:r>
    </w:p>
    <w:p w:rsidR="00733DBA" w:rsidRPr="002046E1" w:rsidRDefault="00733DBA" w:rsidP="00733DBA">
      <w:pPr>
        <w:spacing w:line="317" w:lineRule="auto"/>
        <w:ind w:firstLine="720"/>
        <w:contextualSpacing/>
        <w:jc w:val="both"/>
        <w:rPr>
          <w:sz w:val="28"/>
          <w:szCs w:val="28"/>
        </w:rPr>
      </w:pPr>
      <w:r w:rsidRPr="002046E1">
        <w:rPr>
          <w:sz w:val="28"/>
          <w:szCs w:val="28"/>
        </w:rPr>
        <w:t>- материальное обеспечение создания многофункциональных центров предоставления государственных услуг в объеме 1 262,1 млн рублей.</w:t>
      </w:r>
    </w:p>
    <w:p w:rsidR="00733DBA" w:rsidRPr="008026E6" w:rsidRDefault="00733DBA" w:rsidP="00733DBA">
      <w:pPr>
        <w:spacing w:line="317" w:lineRule="auto"/>
        <w:ind w:firstLine="720"/>
        <w:contextualSpacing/>
        <w:jc w:val="both"/>
        <w:rPr>
          <w:sz w:val="28"/>
          <w:szCs w:val="28"/>
        </w:rPr>
      </w:pPr>
    </w:p>
    <w:p w:rsidR="00733DBA" w:rsidRPr="008026E6" w:rsidRDefault="00733DBA" w:rsidP="00733DBA">
      <w:pPr>
        <w:spacing w:line="317" w:lineRule="auto"/>
        <w:ind w:firstLine="720"/>
        <w:jc w:val="both"/>
        <w:rPr>
          <w:rFonts w:eastAsiaTheme="minorHAnsi"/>
          <w:sz w:val="28"/>
          <w:szCs w:val="28"/>
        </w:rPr>
      </w:pPr>
      <w:r w:rsidRPr="008026E6">
        <w:rPr>
          <w:b/>
          <w:sz w:val="28"/>
          <w:szCs w:val="28"/>
        </w:rPr>
        <w:t xml:space="preserve">По подпрограмме </w:t>
      </w:r>
      <w:r>
        <w:rPr>
          <w:b/>
          <w:sz w:val="28"/>
          <w:szCs w:val="28"/>
        </w:rPr>
        <w:t>«</w:t>
      </w:r>
      <w:r w:rsidRPr="008026E6">
        <w:rPr>
          <w:b/>
          <w:sz w:val="28"/>
          <w:szCs w:val="28"/>
        </w:rPr>
        <w:t>Повышение эффективности реализации функций органами исполнительной власти города Москвы за счет внедрения цифровых технологий</w:t>
      </w:r>
      <w:r>
        <w:rPr>
          <w:b/>
          <w:sz w:val="28"/>
          <w:szCs w:val="28"/>
        </w:rPr>
        <w:t>»</w:t>
      </w:r>
      <w:r w:rsidRPr="008026E6">
        <w:rPr>
          <w:b/>
          <w:sz w:val="28"/>
          <w:szCs w:val="28"/>
        </w:rPr>
        <w:t xml:space="preserve"> </w:t>
      </w:r>
      <w:r w:rsidRPr="008026E6">
        <w:rPr>
          <w:sz w:val="28"/>
          <w:szCs w:val="28"/>
        </w:rPr>
        <w:t xml:space="preserve">исполнение составило </w:t>
      </w:r>
      <w:r>
        <w:rPr>
          <w:sz w:val="28"/>
          <w:szCs w:val="28"/>
        </w:rPr>
        <w:t>50 599,0</w:t>
      </w:r>
      <w:r w:rsidRPr="008026E6">
        <w:rPr>
          <w:sz w:val="28"/>
          <w:szCs w:val="28"/>
        </w:rPr>
        <w:t> млн рублей.</w:t>
      </w:r>
      <w:r w:rsidRPr="008026E6">
        <w:rPr>
          <w:rFonts w:eastAsiaTheme="minorHAnsi"/>
          <w:sz w:val="28"/>
          <w:szCs w:val="28"/>
        </w:rPr>
        <w:t xml:space="preserve"> </w:t>
      </w:r>
    </w:p>
    <w:p w:rsidR="00733DBA" w:rsidRPr="002046E1" w:rsidRDefault="00733DBA" w:rsidP="00733DBA">
      <w:pPr>
        <w:spacing w:line="317" w:lineRule="auto"/>
        <w:ind w:firstLine="709"/>
        <w:contextualSpacing/>
        <w:jc w:val="both"/>
        <w:rPr>
          <w:rFonts w:eastAsiaTheme="minorHAnsi"/>
          <w:sz w:val="28"/>
          <w:szCs w:val="28"/>
        </w:rPr>
      </w:pPr>
      <w:r w:rsidRPr="002046E1">
        <w:rPr>
          <w:rFonts w:eastAsiaTheme="minorHAnsi"/>
          <w:sz w:val="28"/>
          <w:szCs w:val="28"/>
        </w:rPr>
        <w:t>В составе подпрограммы средства направлены на:</w:t>
      </w:r>
    </w:p>
    <w:p w:rsidR="00733DBA" w:rsidRPr="002046E1" w:rsidRDefault="00733DBA" w:rsidP="00733DBA">
      <w:pPr>
        <w:spacing w:line="317" w:lineRule="auto"/>
        <w:ind w:firstLine="720"/>
        <w:jc w:val="both"/>
        <w:rPr>
          <w:sz w:val="28"/>
          <w:szCs w:val="28"/>
        </w:rPr>
      </w:pPr>
      <w:r w:rsidRPr="002046E1">
        <w:rPr>
          <w:sz w:val="28"/>
          <w:szCs w:val="28"/>
        </w:rPr>
        <w:t>- повышение эффективности управления городским хозяйством за счет разработки, внедрения и использования</w:t>
      </w:r>
      <w:r>
        <w:rPr>
          <w:sz w:val="28"/>
          <w:szCs w:val="28"/>
        </w:rPr>
        <w:t xml:space="preserve"> цифровых технологий в объеме 1 </w:t>
      </w:r>
      <w:r w:rsidRPr="002046E1">
        <w:rPr>
          <w:sz w:val="28"/>
          <w:szCs w:val="28"/>
        </w:rPr>
        <w:t>864,9 млн рублей;</w:t>
      </w:r>
    </w:p>
    <w:p w:rsidR="00733DBA" w:rsidRPr="002046E1" w:rsidRDefault="00733DBA" w:rsidP="00733DBA">
      <w:pPr>
        <w:spacing w:line="317" w:lineRule="auto"/>
        <w:ind w:firstLine="720"/>
        <w:jc w:val="both"/>
        <w:rPr>
          <w:sz w:val="28"/>
          <w:szCs w:val="28"/>
        </w:rPr>
      </w:pPr>
      <w:r w:rsidRPr="002046E1">
        <w:rPr>
          <w:sz w:val="28"/>
          <w:szCs w:val="28"/>
        </w:rPr>
        <w:lastRenderedPageBreak/>
        <w:t>- разработку, внедрение и использование цифровых технологий в управлении финансовой и экономической деятельностью города Москвы в объеме 3 220,3 млн рублей;</w:t>
      </w:r>
    </w:p>
    <w:p w:rsidR="00733DBA" w:rsidRPr="002046E1" w:rsidRDefault="00733DBA" w:rsidP="00733DBA">
      <w:pPr>
        <w:spacing w:line="317" w:lineRule="auto"/>
        <w:ind w:firstLine="720"/>
        <w:jc w:val="both"/>
        <w:rPr>
          <w:sz w:val="28"/>
          <w:szCs w:val="28"/>
        </w:rPr>
      </w:pPr>
      <w:r w:rsidRPr="002046E1">
        <w:rPr>
          <w:sz w:val="28"/>
          <w:szCs w:val="28"/>
        </w:rPr>
        <w:t>- разработку, внедрение и использование цифровых технологий в целях обеспечения безопасности жителей в объеме 455,8 млн рублей;</w:t>
      </w:r>
    </w:p>
    <w:p w:rsidR="00733DBA" w:rsidRPr="002046E1" w:rsidRDefault="00733DBA" w:rsidP="00733DBA">
      <w:pPr>
        <w:spacing w:line="317" w:lineRule="auto"/>
        <w:ind w:firstLine="720"/>
        <w:jc w:val="both"/>
        <w:rPr>
          <w:sz w:val="28"/>
          <w:szCs w:val="28"/>
        </w:rPr>
      </w:pPr>
      <w:r w:rsidRPr="002046E1">
        <w:rPr>
          <w:sz w:val="28"/>
          <w:szCs w:val="28"/>
        </w:rPr>
        <w:t>- повышение эффективности реализации функций отраслевыми и функциональными органами исполнительной власти города Москвы за счет разработки, внедрения и использования цифровых технологий в объеме 4 646,7 млн рублей;</w:t>
      </w:r>
    </w:p>
    <w:p w:rsidR="00733DBA" w:rsidRPr="002046E1" w:rsidRDefault="00733DBA" w:rsidP="00733DBA">
      <w:pPr>
        <w:spacing w:line="317" w:lineRule="auto"/>
        <w:ind w:firstLine="720"/>
        <w:jc w:val="both"/>
        <w:rPr>
          <w:sz w:val="28"/>
          <w:szCs w:val="28"/>
        </w:rPr>
      </w:pPr>
      <w:r w:rsidRPr="002046E1">
        <w:rPr>
          <w:sz w:val="28"/>
          <w:szCs w:val="28"/>
        </w:rPr>
        <w:t>- организацию разработки, внедрения и использования цифровых технологий в сфере образования города Москвы в объеме 1 324,0 млн рублей;</w:t>
      </w:r>
    </w:p>
    <w:p w:rsidR="00733DBA" w:rsidRPr="002046E1" w:rsidRDefault="00733DBA" w:rsidP="00733DBA">
      <w:pPr>
        <w:spacing w:line="317" w:lineRule="auto"/>
        <w:ind w:firstLine="720"/>
        <w:jc w:val="both"/>
        <w:rPr>
          <w:sz w:val="28"/>
          <w:szCs w:val="28"/>
        </w:rPr>
      </w:pPr>
      <w:r w:rsidRPr="002046E1">
        <w:rPr>
          <w:sz w:val="28"/>
          <w:szCs w:val="28"/>
        </w:rPr>
        <w:t>- организацию разработки, внедрения и использования цифровых технологий в сфере здравоохранения города Москвы в объеме 5 732,0 млн рублей;</w:t>
      </w:r>
    </w:p>
    <w:p w:rsidR="00733DBA" w:rsidRPr="002046E1" w:rsidRDefault="00733DBA" w:rsidP="00733DBA">
      <w:pPr>
        <w:spacing w:line="317" w:lineRule="auto"/>
        <w:ind w:firstLine="720"/>
        <w:jc w:val="both"/>
        <w:rPr>
          <w:sz w:val="28"/>
          <w:szCs w:val="28"/>
        </w:rPr>
      </w:pPr>
      <w:r w:rsidRPr="002046E1">
        <w:rPr>
          <w:sz w:val="28"/>
          <w:szCs w:val="28"/>
        </w:rPr>
        <w:t>- разработку, внедрение и использование цифровых технологий в градостроительной сфере в объеме 1 128,1 млн рублей;</w:t>
      </w:r>
    </w:p>
    <w:p w:rsidR="00733DBA" w:rsidRPr="002046E1" w:rsidRDefault="00733DBA" w:rsidP="00733DBA">
      <w:pPr>
        <w:autoSpaceDE w:val="0"/>
        <w:autoSpaceDN w:val="0"/>
        <w:adjustRightInd w:val="0"/>
        <w:spacing w:line="336" w:lineRule="auto"/>
        <w:ind w:firstLine="709"/>
        <w:jc w:val="both"/>
        <w:rPr>
          <w:sz w:val="28"/>
          <w:szCs w:val="28"/>
        </w:rPr>
      </w:pPr>
      <w:r w:rsidRPr="002046E1">
        <w:rPr>
          <w:sz w:val="28"/>
          <w:szCs w:val="28"/>
        </w:rPr>
        <w:t xml:space="preserve">- оказание государственными учреждениями государственных услуг, выполнение работ, финансовое обеспечение деятельности государственных учреждений в объеме 1 148,5 млн рублей. </w:t>
      </w:r>
      <w:r w:rsidRPr="004E031C">
        <w:rPr>
          <w:rFonts w:eastAsia="Calibri"/>
          <w:sz w:val="28"/>
          <w:szCs w:val="28"/>
          <w:lang w:eastAsia="en-US"/>
        </w:rPr>
        <w:t>Указанные средства позволили обеспечить реализацию проектов Правительства Москвы, направленных на привлечение жителей к решению вопросов городского развития</w:t>
      </w:r>
      <w:r>
        <w:rPr>
          <w:rFonts w:eastAsia="Calibri"/>
          <w:sz w:val="28"/>
          <w:szCs w:val="28"/>
          <w:lang w:eastAsia="en-US"/>
        </w:rPr>
        <w:t>,</w:t>
      </w:r>
      <w:r w:rsidRPr="004E031C">
        <w:rPr>
          <w:rFonts w:eastAsia="Calibri"/>
          <w:sz w:val="28"/>
          <w:szCs w:val="28"/>
          <w:lang w:eastAsia="en-US"/>
        </w:rPr>
        <w:t xml:space="preserve"> с использованием портала «Наш город», площадки для электронного голосования «Активный гражданин», </w:t>
      </w:r>
      <w:r w:rsidRPr="004E031C">
        <w:rPr>
          <w:rFonts w:eastAsia="Calibri"/>
          <w:sz w:val="28"/>
          <w:szCs w:val="28"/>
        </w:rPr>
        <w:t xml:space="preserve">проектов «Электронный дом», </w:t>
      </w:r>
      <w:r>
        <w:rPr>
          <w:rFonts w:eastAsia="Calibri"/>
          <w:sz w:val="28"/>
          <w:szCs w:val="28"/>
        </w:rPr>
        <w:t>«</w:t>
      </w:r>
      <w:r w:rsidRPr="007679E9">
        <w:rPr>
          <w:rFonts w:eastAsia="Calibri"/>
          <w:sz w:val="28"/>
          <w:szCs w:val="28"/>
        </w:rPr>
        <w:t>Мониторинг К</w:t>
      </w:r>
      <w:r>
        <w:rPr>
          <w:rFonts w:eastAsia="Calibri"/>
          <w:sz w:val="28"/>
          <w:szCs w:val="28"/>
        </w:rPr>
        <w:t>омплекса городского хозяйства», «Город идей», «Город заданий», общедомовые чаты на базе «Электронного дома», «Московские электронные услуги и сервисы»</w:t>
      </w:r>
      <w:r w:rsidRPr="002046E1">
        <w:rPr>
          <w:sz w:val="28"/>
          <w:szCs w:val="28"/>
        </w:rPr>
        <w:t>;</w:t>
      </w:r>
    </w:p>
    <w:p w:rsidR="00733DBA" w:rsidRDefault="00733DBA" w:rsidP="00733DBA">
      <w:pPr>
        <w:spacing w:line="317" w:lineRule="auto"/>
        <w:ind w:firstLine="720"/>
        <w:jc w:val="both"/>
        <w:rPr>
          <w:sz w:val="28"/>
          <w:szCs w:val="28"/>
        </w:rPr>
      </w:pPr>
      <w:r w:rsidRPr="002046E1">
        <w:rPr>
          <w:sz w:val="28"/>
          <w:szCs w:val="28"/>
        </w:rPr>
        <w:t>- мероприятия по разработке, сопровождению и реализации проектов и инициатив в рамках создания условий для развития цифрового общества, инновационной и научно-технической деятельности в городе Москве в сумме 29 820,4 млн рублей.</w:t>
      </w:r>
    </w:p>
    <w:p w:rsidR="00733DBA" w:rsidRDefault="00733DBA" w:rsidP="00733DBA">
      <w:pPr>
        <w:spacing w:line="317" w:lineRule="auto"/>
        <w:ind w:firstLine="720"/>
        <w:jc w:val="both"/>
        <w:rPr>
          <w:sz w:val="28"/>
          <w:szCs w:val="28"/>
        </w:rPr>
      </w:pPr>
    </w:p>
    <w:p w:rsidR="00733DBA" w:rsidRPr="002046E1" w:rsidRDefault="00733DBA" w:rsidP="00733DBA">
      <w:pPr>
        <w:spacing w:line="317" w:lineRule="auto"/>
        <w:ind w:firstLine="720"/>
        <w:jc w:val="both"/>
        <w:rPr>
          <w:sz w:val="28"/>
          <w:szCs w:val="28"/>
        </w:rPr>
      </w:pPr>
    </w:p>
    <w:p w:rsidR="00733DBA" w:rsidRPr="008026E6" w:rsidRDefault="00733DBA" w:rsidP="00733DBA">
      <w:pPr>
        <w:spacing w:line="317" w:lineRule="auto"/>
        <w:ind w:firstLine="720"/>
        <w:jc w:val="both"/>
        <w:rPr>
          <w:rFonts w:eastAsiaTheme="minorHAnsi"/>
          <w:sz w:val="28"/>
          <w:szCs w:val="28"/>
        </w:rPr>
      </w:pPr>
      <w:r w:rsidRPr="008026E6">
        <w:rPr>
          <w:b/>
          <w:sz w:val="28"/>
          <w:szCs w:val="28"/>
        </w:rPr>
        <w:lastRenderedPageBreak/>
        <w:t>По</w:t>
      </w:r>
      <w:r w:rsidRPr="008026E6">
        <w:rPr>
          <w:rFonts w:eastAsiaTheme="minorHAnsi"/>
          <w:b/>
          <w:sz w:val="28"/>
          <w:szCs w:val="28"/>
        </w:rPr>
        <w:t xml:space="preserve"> </w:t>
      </w:r>
      <w:r w:rsidRPr="008026E6">
        <w:rPr>
          <w:b/>
          <w:sz w:val="28"/>
          <w:szCs w:val="28"/>
        </w:rPr>
        <w:t xml:space="preserve">подпрограмме </w:t>
      </w:r>
      <w:r>
        <w:rPr>
          <w:b/>
          <w:sz w:val="28"/>
          <w:szCs w:val="28"/>
        </w:rPr>
        <w:t>«</w:t>
      </w:r>
      <w:r w:rsidRPr="008026E6">
        <w:rPr>
          <w:b/>
          <w:sz w:val="28"/>
          <w:szCs w:val="28"/>
        </w:rPr>
        <w:t>Развитие и поддержка инфраструктуры информационных технологий и связи для формирования экосистемы цифровой экономики города Москвы</w:t>
      </w:r>
      <w:r>
        <w:rPr>
          <w:b/>
          <w:sz w:val="28"/>
          <w:szCs w:val="28"/>
        </w:rPr>
        <w:t>»</w:t>
      </w:r>
      <w:r w:rsidRPr="008026E6">
        <w:rPr>
          <w:b/>
          <w:sz w:val="28"/>
          <w:szCs w:val="28"/>
        </w:rPr>
        <w:t xml:space="preserve"> </w:t>
      </w:r>
      <w:r w:rsidRPr="008026E6">
        <w:rPr>
          <w:sz w:val="28"/>
          <w:szCs w:val="28"/>
        </w:rPr>
        <w:t xml:space="preserve">исполнение составило </w:t>
      </w:r>
      <w:r>
        <w:rPr>
          <w:sz w:val="28"/>
          <w:szCs w:val="28"/>
        </w:rPr>
        <w:t>50 594,7</w:t>
      </w:r>
      <w:r w:rsidRPr="008026E6">
        <w:rPr>
          <w:sz w:val="28"/>
          <w:szCs w:val="28"/>
        </w:rPr>
        <w:t> млн рублей</w:t>
      </w:r>
      <w:r w:rsidRPr="008026E6">
        <w:rPr>
          <w:rFonts w:eastAsiaTheme="minorHAnsi"/>
          <w:sz w:val="28"/>
          <w:szCs w:val="28"/>
        </w:rPr>
        <w:t>.</w:t>
      </w:r>
    </w:p>
    <w:p w:rsidR="00733DBA" w:rsidRPr="002046E1" w:rsidRDefault="00733DBA" w:rsidP="00733DBA">
      <w:pPr>
        <w:spacing w:line="317" w:lineRule="auto"/>
        <w:ind w:firstLine="709"/>
        <w:contextualSpacing/>
        <w:jc w:val="both"/>
        <w:rPr>
          <w:sz w:val="28"/>
          <w:szCs w:val="28"/>
        </w:rPr>
      </w:pPr>
      <w:r w:rsidRPr="002046E1">
        <w:rPr>
          <w:sz w:val="28"/>
          <w:szCs w:val="28"/>
        </w:rPr>
        <w:t>В составе подпрограммы средства направлены на:</w:t>
      </w:r>
    </w:p>
    <w:p w:rsidR="00733DBA" w:rsidRPr="002046E1" w:rsidRDefault="00733DBA" w:rsidP="00733DBA">
      <w:pPr>
        <w:autoSpaceDE w:val="0"/>
        <w:autoSpaceDN w:val="0"/>
        <w:adjustRightInd w:val="0"/>
        <w:spacing w:line="317" w:lineRule="auto"/>
        <w:ind w:firstLine="709"/>
        <w:contextualSpacing/>
        <w:jc w:val="both"/>
        <w:rPr>
          <w:sz w:val="28"/>
          <w:szCs w:val="28"/>
        </w:rPr>
      </w:pPr>
      <w:r w:rsidRPr="002046E1">
        <w:rPr>
          <w:sz w:val="28"/>
          <w:szCs w:val="28"/>
        </w:rPr>
        <w:t xml:space="preserve">-  выполнение работ по развитию и эксплуатации телекоммуникационных систем и </w:t>
      </w:r>
      <w:proofErr w:type="spellStart"/>
      <w:r w:rsidRPr="002046E1">
        <w:rPr>
          <w:sz w:val="28"/>
          <w:szCs w:val="28"/>
        </w:rPr>
        <w:t>мультисервисных</w:t>
      </w:r>
      <w:proofErr w:type="spellEnd"/>
      <w:r w:rsidRPr="002046E1">
        <w:rPr>
          <w:sz w:val="28"/>
          <w:szCs w:val="28"/>
        </w:rPr>
        <w:t xml:space="preserve"> сетей города Москвы, мониторингу процесса оказания телекоммуникационных услуг, развитию, эксплуатации и поддержке функционирования информационных систем и ресурсов города Москвы, централизованному размещению и обеспечению работоспособности компонентов информационных систем города Москвы в центрах обработки данных в объеме 7 766,4 млн рублей. </w:t>
      </w:r>
    </w:p>
    <w:p w:rsidR="00733DBA" w:rsidRPr="002046E1" w:rsidRDefault="00733DBA" w:rsidP="00733DBA">
      <w:pPr>
        <w:autoSpaceDE w:val="0"/>
        <w:autoSpaceDN w:val="0"/>
        <w:adjustRightInd w:val="0"/>
        <w:spacing w:line="317" w:lineRule="auto"/>
        <w:ind w:firstLine="709"/>
        <w:contextualSpacing/>
        <w:jc w:val="both"/>
        <w:rPr>
          <w:sz w:val="28"/>
          <w:szCs w:val="28"/>
        </w:rPr>
      </w:pPr>
      <w:r w:rsidRPr="002046E1">
        <w:rPr>
          <w:sz w:val="28"/>
          <w:szCs w:val="28"/>
        </w:rPr>
        <w:t>- оказание услуг электросвязи в объеме 6 232,1 млн рублей;</w:t>
      </w:r>
    </w:p>
    <w:p w:rsidR="00733DBA" w:rsidRPr="002046E1" w:rsidRDefault="00733DBA" w:rsidP="00733DBA">
      <w:pPr>
        <w:autoSpaceDE w:val="0"/>
        <w:autoSpaceDN w:val="0"/>
        <w:adjustRightInd w:val="0"/>
        <w:spacing w:line="317" w:lineRule="auto"/>
        <w:ind w:firstLine="709"/>
        <w:contextualSpacing/>
        <w:jc w:val="both"/>
        <w:rPr>
          <w:sz w:val="28"/>
          <w:szCs w:val="28"/>
        </w:rPr>
      </w:pPr>
      <w:r w:rsidRPr="002046E1">
        <w:rPr>
          <w:sz w:val="28"/>
          <w:szCs w:val="28"/>
        </w:rPr>
        <w:t>- организацию и обеспечение эксплуатации информационных систем и ресурсов органов исполнительной власти города Москвы и подведомственных им государственных казенных учреждений города Москвы в объеме 9 455,6 млн рублей;</w:t>
      </w:r>
    </w:p>
    <w:p w:rsidR="00733DBA" w:rsidRPr="002046E1" w:rsidRDefault="00733DBA" w:rsidP="00733DBA">
      <w:pPr>
        <w:autoSpaceDE w:val="0"/>
        <w:autoSpaceDN w:val="0"/>
        <w:adjustRightInd w:val="0"/>
        <w:spacing w:line="317" w:lineRule="auto"/>
        <w:ind w:firstLine="709"/>
        <w:contextualSpacing/>
        <w:jc w:val="both"/>
        <w:rPr>
          <w:sz w:val="28"/>
          <w:szCs w:val="28"/>
        </w:rPr>
      </w:pPr>
      <w:r w:rsidRPr="002046E1">
        <w:rPr>
          <w:sz w:val="28"/>
          <w:szCs w:val="28"/>
        </w:rPr>
        <w:t>- обеспечение государственных учреждений и органов исполнительной власти города Москвы средствами вычислительной техники и программным обеспечением в объеме 7 700,7 млн рублей;</w:t>
      </w:r>
    </w:p>
    <w:p w:rsidR="00733DBA" w:rsidRPr="002046E1" w:rsidRDefault="00733DBA" w:rsidP="00733DBA">
      <w:pPr>
        <w:autoSpaceDE w:val="0"/>
        <w:autoSpaceDN w:val="0"/>
        <w:adjustRightInd w:val="0"/>
        <w:spacing w:line="317" w:lineRule="auto"/>
        <w:ind w:firstLine="709"/>
        <w:contextualSpacing/>
        <w:jc w:val="both"/>
        <w:rPr>
          <w:sz w:val="28"/>
          <w:szCs w:val="28"/>
        </w:rPr>
      </w:pPr>
      <w:r w:rsidRPr="002046E1">
        <w:rPr>
          <w:sz w:val="28"/>
          <w:szCs w:val="28"/>
        </w:rPr>
        <w:t>- обеспечение функционирования городской системы видеонаблюдения в объеме 7 946,7 млн рублей;</w:t>
      </w:r>
    </w:p>
    <w:p w:rsidR="00733DBA" w:rsidRPr="002046E1" w:rsidRDefault="00733DBA" w:rsidP="00733DBA">
      <w:pPr>
        <w:autoSpaceDE w:val="0"/>
        <w:autoSpaceDN w:val="0"/>
        <w:adjustRightInd w:val="0"/>
        <w:spacing w:line="317" w:lineRule="auto"/>
        <w:ind w:firstLine="709"/>
        <w:contextualSpacing/>
        <w:jc w:val="both"/>
        <w:rPr>
          <w:sz w:val="28"/>
          <w:szCs w:val="28"/>
        </w:rPr>
      </w:pPr>
      <w:r w:rsidRPr="002046E1">
        <w:rPr>
          <w:sz w:val="28"/>
          <w:szCs w:val="28"/>
        </w:rPr>
        <w:t>- обеспечение функционирования общегородских центров обработки данных в объеме 8 709,2 млн рублей.</w:t>
      </w:r>
    </w:p>
    <w:p w:rsidR="00733DBA" w:rsidRPr="00FD2694" w:rsidRDefault="00733DBA" w:rsidP="00733DBA">
      <w:pPr>
        <w:autoSpaceDE w:val="0"/>
        <w:autoSpaceDN w:val="0"/>
        <w:adjustRightInd w:val="0"/>
        <w:spacing w:line="317" w:lineRule="auto"/>
        <w:ind w:firstLine="709"/>
        <w:contextualSpacing/>
        <w:jc w:val="both"/>
        <w:rPr>
          <w:sz w:val="28"/>
          <w:szCs w:val="28"/>
        </w:rPr>
      </w:pPr>
    </w:p>
    <w:p w:rsidR="00733DBA" w:rsidRPr="008026E6" w:rsidRDefault="00733DBA" w:rsidP="00733DBA">
      <w:pPr>
        <w:spacing w:line="317" w:lineRule="auto"/>
        <w:ind w:firstLine="720"/>
        <w:jc w:val="both"/>
        <w:rPr>
          <w:rFonts w:eastAsia="Times New Roman"/>
          <w:sz w:val="28"/>
          <w:szCs w:val="28"/>
          <w:u w:val="single"/>
        </w:rPr>
      </w:pPr>
      <w:r w:rsidRPr="008026E6">
        <w:rPr>
          <w:rFonts w:eastAsia="Times New Roman"/>
          <w:b/>
          <w:sz w:val="28"/>
          <w:szCs w:val="28"/>
        </w:rPr>
        <w:t xml:space="preserve">По подпрограмме </w:t>
      </w:r>
      <w:r>
        <w:rPr>
          <w:rFonts w:eastAsia="Times New Roman"/>
          <w:b/>
          <w:sz w:val="28"/>
          <w:szCs w:val="28"/>
        </w:rPr>
        <w:t>«</w:t>
      </w:r>
      <w:r w:rsidRPr="008026E6">
        <w:rPr>
          <w:rFonts w:eastAsia="Times New Roman"/>
          <w:b/>
          <w:sz w:val="28"/>
          <w:szCs w:val="28"/>
        </w:rPr>
        <w:t>Развитие средств массовой информации и рекламы</w:t>
      </w:r>
      <w:r>
        <w:rPr>
          <w:rFonts w:eastAsia="Times New Roman"/>
          <w:b/>
          <w:sz w:val="28"/>
          <w:szCs w:val="28"/>
        </w:rPr>
        <w:t>»</w:t>
      </w:r>
      <w:r w:rsidRPr="008026E6">
        <w:rPr>
          <w:rFonts w:eastAsia="Times New Roman"/>
          <w:b/>
          <w:sz w:val="28"/>
          <w:szCs w:val="28"/>
        </w:rPr>
        <w:t xml:space="preserve"> </w:t>
      </w:r>
      <w:r w:rsidRPr="008026E6">
        <w:rPr>
          <w:rFonts w:eastAsia="Times New Roman"/>
          <w:sz w:val="28"/>
          <w:szCs w:val="28"/>
        </w:rPr>
        <w:t xml:space="preserve">исполнение составило </w:t>
      </w:r>
      <w:r>
        <w:rPr>
          <w:rFonts w:eastAsia="Times New Roman"/>
          <w:sz w:val="28"/>
          <w:szCs w:val="28"/>
        </w:rPr>
        <w:t>15 384,9</w:t>
      </w:r>
      <w:r w:rsidRPr="008026E6">
        <w:rPr>
          <w:rFonts w:eastAsia="Times New Roman"/>
          <w:sz w:val="28"/>
          <w:szCs w:val="28"/>
        </w:rPr>
        <w:t xml:space="preserve"> млн рублей.</w:t>
      </w:r>
    </w:p>
    <w:p w:rsidR="00733DBA" w:rsidRDefault="00733DBA" w:rsidP="00733DBA">
      <w:pPr>
        <w:autoSpaceDE w:val="0"/>
        <w:autoSpaceDN w:val="0"/>
        <w:adjustRightInd w:val="0"/>
        <w:spacing w:line="317" w:lineRule="auto"/>
        <w:ind w:firstLine="709"/>
        <w:contextualSpacing/>
        <w:jc w:val="both"/>
        <w:rPr>
          <w:sz w:val="28"/>
          <w:szCs w:val="28"/>
        </w:rPr>
      </w:pPr>
      <w:r w:rsidRPr="002046E1">
        <w:rPr>
          <w:sz w:val="28"/>
          <w:szCs w:val="28"/>
        </w:rPr>
        <w:t xml:space="preserve">В рамках указанной подпрограммы средства направлены на производство и распространение социально ориентированной печатной и аудиовизуальной продукции, реализацию издательско-информационных проектов, организацию и проведение социально ориентированных проектов в сфере СМИ с целью оперативного доведения информации о происходящих в городе событиях и их отражении на жизни москвичей; проведены отраслевые </w:t>
      </w:r>
      <w:r w:rsidRPr="002046E1">
        <w:rPr>
          <w:sz w:val="28"/>
          <w:szCs w:val="28"/>
        </w:rPr>
        <w:lastRenderedPageBreak/>
        <w:t>и тематические мероприятия в области журналистики, осуществлена поддержка книжных проектов столичных издателей по социально значимым тематикам, в том числе выпуск книг для детей с нарушением зрения.  Кроме того, осуществляется размещение социальной рекламы в городе, а также мониторинг и контроль за состоянием рекламных носителей в городе Москве.</w:t>
      </w:r>
    </w:p>
    <w:p w:rsidR="00733DBA" w:rsidRPr="002046E1" w:rsidRDefault="00733DBA" w:rsidP="00733DBA">
      <w:pPr>
        <w:autoSpaceDE w:val="0"/>
        <w:autoSpaceDN w:val="0"/>
        <w:adjustRightInd w:val="0"/>
        <w:spacing w:line="317" w:lineRule="auto"/>
        <w:ind w:firstLine="709"/>
        <w:contextualSpacing/>
        <w:jc w:val="both"/>
        <w:rPr>
          <w:sz w:val="28"/>
          <w:szCs w:val="28"/>
        </w:rPr>
      </w:pPr>
    </w:p>
    <w:p w:rsidR="00733DBA" w:rsidRPr="008026E6" w:rsidRDefault="00733DBA" w:rsidP="00733DBA">
      <w:pPr>
        <w:spacing w:line="317" w:lineRule="auto"/>
        <w:ind w:firstLine="720"/>
        <w:jc w:val="both"/>
        <w:rPr>
          <w:sz w:val="28"/>
          <w:szCs w:val="28"/>
        </w:rPr>
      </w:pPr>
      <w:r w:rsidRPr="008026E6">
        <w:rPr>
          <w:b/>
          <w:sz w:val="28"/>
          <w:szCs w:val="28"/>
        </w:rPr>
        <w:t xml:space="preserve">По подпрограмме </w:t>
      </w:r>
      <w:r>
        <w:rPr>
          <w:b/>
          <w:sz w:val="28"/>
          <w:szCs w:val="28"/>
        </w:rPr>
        <w:t>«</w:t>
      </w:r>
      <w:r w:rsidRPr="008026E6">
        <w:rPr>
          <w:b/>
          <w:sz w:val="28"/>
          <w:szCs w:val="28"/>
        </w:rPr>
        <w:t>Обеспечение разработки, внедрения и использования общегородских платформ данных города Москвы</w:t>
      </w:r>
      <w:r>
        <w:rPr>
          <w:b/>
          <w:sz w:val="28"/>
          <w:szCs w:val="28"/>
        </w:rPr>
        <w:t>»</w:t>
      </w:r>
      <w:r w:rsidRPr="008026E6">
        <w:rPr>
          <w:b/>
          <w:sz w:val="28"/>
          <w:szCs w:val="28"/>
        </w:rPr>
        <w:t xml:space="preserve"> </w:t>
      </w:r>
      <w:r w:rsidRPr="008026E6">
        <w:rPr>
          <w:sz w:val="28"/>
          <w:szCs w:val="28"/>
        </w:rPr>
        <w:t xml:space="preserve">исполнение составило </w:t>
      </w:r>
      <w:r>
        <w:rPr>
          <w:sz w:val="28"/>
          <w:szCs w:val="28"/>
        </w:rPr>
        <w:t>1 710,0</w:t>
      </w:r>
      <w:r w:rsidRPr="008026E6">
        <w:rPr>
          <w:sz w:val="28"/>
          <w:szCs w:val="28"/>
        </w:rPr>
        <w:t xml:space="preserve"> млн рублей.</w:t>
      </w:r>
    </w:p>
    <w:p w:rsidR="00733DBA" w:rsidRPr="002046E1" w:rsidRDefault="00733DBA" w:rsidP="00733DBA">
      <w:pPr>
        <w:spacing w:line="317" w:lineRule="auto"/>
        <w:ind w:firstLine="720"/>
        <w:jc w:val="both"/>
        <w:rPr>
          <w:rFonts w:eastAsiaTheme="minorHAnsi"/>
          <w:sz w:val="28"/>
          <w:szCs w:val="28"/>
        </w:rPr>
      </w:pPr>
      <w:r w:rsidRPr="002046E1">
        <w:rPr>
          <w:rFonts w:eastAsiaTheme="minorHAnsi"/>
          <w:sz w:val="28"/>
          <w:szCs w:val="28"/>
        </w:rPr>
        <w:t>В составе подпрограммы средства направлены на:</w:t>
      </w:r>
    </w:p>
    <w:p w:rsidR="00733DBA" w:rsidRPr="002046E1" w:rsidRDefault="00733DBA" w:rsidP="00733DBA">
      <w:pPr>
        <w:spacing w:line="317" w:lineRule="auto"/>
        <w:ind w:firstLine="720"/>
        <w:jc w:val="both"/>
        <w:rPr>
          <w:rFonts w:eastAsiaTheme="minorHAnsi"/>
          <w:sz w:val="28"/>
          <w:szCs w:val="28"/>
        </w:rPr>
      </w:pPr>
      <w:r w:rsidRPr="002046E1">
        <w:rPr>
          <w:rFonts w:eastAsiaTheme="minorHAnsi"/>
          <w:sz w:val="28"/>
          <w:szCs w:val="28"/>
        </w:rPr>
        <w:t>- обеспечение разработки, внедрения и использования различных механизмов авторизации и аутентификации при предоставлении услуг и сервисов различным группам населения в объеме 1 154,6 млн рублей;</w:t>
      </w:r>
    </w:p>
    <w:p w:rsidR="00733DBA" w:rsidRPr="002046E1" w:rsidRDefault="00733DBA" w:rsidP="00733DBA">
      <w:pPr>
        <w:spacing w:line="317" w:lineRule="auto"/>
        <w:ind w:firstLine="720"/>
        <w:jc w:val="both"/>
        <w:rPr>
          <w:rFonts w:eastAsiaTheme="minorHAnsi"/>
          <w:sz w:val="28"/>
          <w:szCs w:val="28"/>
        </w:rPr>
      </w:pPr>
      <w:r w:rsidRPr="002046E1">
        <w:rPr>
          <w:rFonts w:eastAsiaTheme="minorHAnsi"/>
          <w:sz w:val="28"/>
          <w:szCs w:val="28"/>
        </w:rPr>
        <w:t>- обеспечение разработки, внедрения и использования общегородских платформ данных в объеме 555,4 млн рублей.</w:t>
      </w:r>
    </w:p>
    <w:p w:rsidR="00733DBA" w:rsidRPr="008026E6" w:rsidRDefault="00733DBA" w:rsidP="00733DBA">
      <w:pPr>
        <w:spacing w:line="317" w:lineRule="auto"/>
        <w:ind w:firstLine="720"/>
        <w:jc w:val="both"/>
        <w:rPr>
          <w:sz w:val="28"/>
          <w:szCs w:val="28"/>
        </w:rPr>
      </w:pPr>
    </w:p>
    <w:p w:rsidR="00733DBA" w:rsidRPr="008026E6" w:rsidRDefault="00733DBA" w:rsidP="00733DBA">
      <w:pPr>
        <w:spacing w:line="317" w:lineRule="auto"/>
        <w:ind w:firstLine="720"/>
        <w:jc w:val="both"/>
        <w:rPr>
          <w:sz w:val="28"/>
          <w:szCs w:val="28"/>
        </w:rPr>
      </w:pPr>
      <w:r w:rsidRPr="008026E6">
        <w:rPr>
          <w:b/>
          <w:sz w:val="28"/>
          <w:szCs w:val="28"/>
        </w:rPr>
        <w:t xml:space="preserve">По подпрограмме </w:t>
      </w:r>
      <w:r>
        <w:rPr>
          <w:b/>
          <w:sz w:val="28"/>
          <w:szCs w:val="28"/>
        </w:rPr>
        <w:t>«</w:t>
      </w:r>
      <w:r w:rsidRPr="008026E6">
        <w:rPr>
          <w:b/>
          <w:sz w:val="28"/>
          <w:szCs w:val="28"/>
        </w:rPr>
        <w:t>Инновационная Москва</w:t>
      </w:r>
      <w:r>
        <w:rPr>
          <w:b/>
          <w:sz w:val="28"/>
          <w:szCs w:val="28"/>
        </w:rPr>
        <w:t>»</w:t>
      </w:r>
      <w:r w:rsidRPr="008026E6">
        <w:rPr>
          <w:b/>
          <w:sz w:val="28"/>
          <w:szCs w:val="28"/>
        </w:rPr>
        <w:t xml:space="preserve"> </w:t>
      </w:r>
      <w:r w:rsidRPr="008026E6">
        <w:rPr>
          <w:sz w:val="28"/>
          <w:szCs w:val="28"/>
        </w:rPr>
        <w:t xml:space="preserve">исполнение составило </w:t>
      </w:r>
      <w:r>
        <w:rPr>
          <w:sz w:val="28"/>
          <w:szCs w:val="28"/>
        </w:rPr>
        <w:t>5 799,0</w:t>
      </w:r>
      <w:r w:rsidRPr="008026E6">
        <w:rPr>
          <w:sz w:val="28"/>
          <w:szCs w:val="28"/>
        </w:rPr>
        <w:t xml:space="preserve"> млн рублей.</w:t>
      </w:r>
    </w:p>
    <w:p w:rsidR="00733DBA" w:rsidRPr="002046E1" w:rsidRDefault="00733DBA" w:rsidP="00733DBA">
      <w:pPr>
        <w:spacing w:line="317" w:lineRule="auto"/>
        <w:ind w:firstLine="709"/>
        <w:contextualSpacing/>
        <w:jc w:val="both"/>
        <w:rPr>
          <w:sz w:val="28"/>
          <w:szCs w:val="28"/>
        </w:rPr>
      </w:pPr>
      <w:r w:rsidRPr="002046E1">
        <w:rPr>
          <w:sz w:val="28"/>
          <w:szCs w:val="28"/>
        </w:rPr>
        <w:t>В рамках подпрограммы средства направлены на:</w:t>
      </w:r>
    </w:p>
    <w:p w:rsidR="00733DBA" w:rsidRPr="002046E1" w:rsidRDefault="00733DBA" w:rsidP="00733DBA">
      <w:pPr>
        <w:spacing w:line="317" w:lineRule="auto"/>
        <w:ind w:firstLine="720"/>
        <w:jc w:val="both"/>
        <w:rPr>
          <w:rFonts w:eastAsiaTheme="minorHAnsi"/>
          <w:sz w:val="28"/>
          <w:szCs w:val="28"/>
        </w:rPr>
      </w:pPr>
      <w:r w:rsidRPr="002046E1">
        <w:rPr>
          <w:rFonts w:eastAsiaTheme="minorHAnsi"/>
          <w:sz w:val="28"/>
          <w:szCs w:val="28"/>
        </w:rPr>
        <w:t>- обеспечение деятельности организаций, подведомственных Департаменту предпринимательства и инновационного развития города Москвы и образующих инфраструктуру поддержки инновационных компаний, в объеме 3 690,5 млн рублей;</w:t>
      </w:r>
    </w:p>
    <w:p w:rsidR="00733DBA" w:rsidRPr="002046E1" w:rsidRDefault="00733DBA" w:rsidP="00733DBA">
      <w:pPr>
        <w:spacing w:line="317" w:lineRule="auto"/>
        <w:ind w:firstLine="720"/>
        <w:jc w:val="both"/>
        <w:rPr>
          <w:rFonts w:eastAsiaTheme="minorHAnsi"/>
          <w:sz w:val="28"/>
          <w:szCs w:val="28"/>
        </w:rPr>
      </w:pPr>
      <w:r w:rsidRPr="002046E1">
        <w:rPr>
          <w:rFonts w:eastAsiaTheme="minorHAnsi"/>
          <w:sz w:val="28"/>
          <w:szCs w:val="28"/>
        </w:rPr>
        <w:t>- финансовую поддержку высокотехнологичных компаний и инновационного производства, а также технопарков в объеме 1 673,7 млн рублей;</w:t>
      </w:r>
    </w:p>
    <w:p w:rsidR="00733DBA" w:rsidRPr="002046E1" w:rsidRDefault="00733DBA" w:rsidP="00733DBA">
      <w:pPr>
        <w:spacing w:line="317" w:lineRule="auto"/>
        <w:ind w:firstLine="720"/>
        <w:jc w:val="both"/>
        <w:rPr>
          <w:rFonts w:eastAsiaTheme="minorHAnsi"/>
          <w:sz w:val="28"/>
          <w:szCs w:val="28"/>
        </w:rPr>
      </w:pPr>
      <w:r w:rsidRPr="002046E1">
        <w:rPr>
          <w:rFonts w:eastAsiaTheme="minorHAnsi"/>
          <w:sz w:val="28"/>
          <w:szCs w:val="28"/>
        </w:rPr>
        <w:t>- популяризацию инновационной деятельности в объеме 52,8 млн рублей;</w:t>
      </w:r>
    </w:p>
    <w:p w:rsidR="00733DBA" w:rsidRPr="002046E1" w:rsidRDefault="00733DBA" w:rsidP="00733DBA">
      <w:pPr>
        <w:spacing w:line="317" w:lineRule="auto"/>
        <w:ind w:firstLine="720"/>
        <w:jc w:val="both"/>
        <w:rPr>
          <w:rFonts w:eastAsiaTheme="minorHAnsi"/>
          <w:sz w:val="28"/>
          <w:szCs w:val="28"/>
        </w:rPr>
      </w:pPr>
      <w:r w:rsidRPr="002046E1">
        <w:rPr>
          <w:rFonts w:eastAsiaTheme="minorHAnsi"/>
          <w:sz w:val="28"/>
          <w:szCs w:val="28"/>
        </w:rPr>
        <w:t xml:space="preserve">- мероприятия по функционированию и развитию инновационного центра в объеме 382,0 млн рублей. </w:t>
      </w:r>
    </w:p>
    <w:p w:rsidR="00733DBA" w:rsidRPr="002046E1" w:rsidRDefault="00733DBA" w:rsidP="00733DBA">
      <w:pPr>
        <w:spacing w:line="317" w:lineRule="auto"/>
        <w:ind w:firstLine="720"/>
        <w:jc w:val="both"/>
        <w:rPr>
          <w:rFonts w:eastAsiaTheme="minorHAnsi"/>
          <w:sz w:val="28"/>
          <w:szCs w:val="28"/>
        </w:rPr>
      </w:pPr>
    </w:p>
    <w:p w:rsidR="00733DBA" w:rsidRPr="002046E1" w:rsidRDefault="00733DBA" w:rsidP="00733DBA">
      <w:pPr>
        <w:rPr>
          <w:sz w:val="28"/>
          <w:szCs w:val="28"/>
        </w:rPr>
      </w:pPr>
    </w:p>
    <w:p w:rsidR="00733DBA" w:rsidRDefault="00733DBA" w:rsidP="00733DBA">
      <w:pPr>
        <w:ind w:firstLine="709"/>
        <w:jc w:val="both"/>
      </w:pPr>
      <w:r>
        <w:br w:type="page"/>
      </w:r>
    </w:p>
    <w:p w:rsidR="00733DBA" w:rsidRPr="008026E6" w:rsidRDefault="00733DBA" w:rsidP="00733DBA">
      <w:pPr>
        <w:keepNext/>
        <w:keepLines/>
        <w:spacing w:line="317" w:lineRule="auto"/>
        <w:ind w:firstLine="720"/>
        <w:jc w:val="both"/>
        <w:outlineLvl w:val="1"/>
        <w:rPr>
          <w:rFonts w:eastAsia="Times New Roman"/>
          <w:b/>
          <w:bCs/>
          <w:sz w:val="28"/>
          <w:szCs w:val="28"/>
        </w:rPr>
      </w:pPr>
      <w:r w:rsidRPr="008026E6">
        <w:rPr>
          <w:rFonts w:eastAsia="Times New Roman"/>
          <w:b/>
          <w:bCs/>
          <w:sz w:val="28"/>
          <w:szCs w:val="28"/>
        </w:rPr>
        <w:lastRenderedPageBreak/>
        <w:t>13.</w:t>
      </w:r>
      <w:r w:rsidRPr="008026E6">
        <w:rPr>
          <w:rFonts w:eastAsia="Times New Roman"/>
          <w:b/>
          <w:bCs/>
          <w:sz w:val="28"/>
          <w:szCs w:val="28"/>
          <w:lang w:val="en-US"/>
        </w:rPr>
        <w:t> </w:t>
      </w:r>
      <w:r w:rsidRPr="008026E6">
        <w:rPr>
          <w:rFonts w:eastAsia="Times New Roman"/>
          <w:b/>
          <w:bCs/>
          <w:sz w:val="28"/>
          <w:szCs w:val="28"/>
        </w:rPr>
        <w:t xml:space="preserve">Государственная программа города Москвы </w:t>
      </w:r>
      <w:r>
        <w:rPr>
          <w:rFonts w:eastAsia="Times New Roman"/>
          <w:b/>
          <w:bCs/>
          <w:sz w:val="28"/>
          <w:szCs w:val="28"/>
        </w:rPr>
        <w:t>«</w:t>
      </w:r>
      <w:r w:rsidRPr="008026E6">
        <w:rPr>
          <w:rFonts w:eastAsia="Times New Roman"/>
          <w:b/>
          <w:bCs/>
          <w:sz w:val="28"/>
          <w:szCs w:val="28"/>
        </w:rPr>
        <w:t>Развитие городской среды</w:t>
      </w:r>
      <w:r>
        <w:rPr>
          <w:rFonts w:eastAsia="Times New Roman"/>
          <w:b/>
          <w:bCs/>
          <w:sz w:val="28"/>
          <w:szCs w:val="28"/>
        </w:rPr>
        <w:t>»</w:t>
      </w:r>
    </w:p>
    <w:p w:rsidR="00733DBA" w:rsidRPr="004A22F9" w:rsidRDefault="00733DBA" w:rsidP="00733DBA">
      <w:pPr>
        <w:spacing w:line="317" w:lineRule="auto"/>
        <w:ind w:firstLine="720"/>
        <w:jc w:val="both"/>
        <w:rPr>
          <w:sz w:val="18"/>
          <w:szCs w:val="28"/>
        </w:rPr>
      </w:pPr>
    </w:p>
    <w:p w:rsidR="00733DBA" w:rsidRPr="008026E6" w:rsidRDefault="00733DBA" w:rsidP="00733DBA">
      <w:pPr>
        <w:spacing w:line="317" w:lineRule="auto"/>
        <w:ind w:firstLine="720"/>
        <w:jc w:val="both"/>
        <w:rPr>
          <w:sz w:val="28"/>
          <w:szCs w:val="28"/>
        </w:rPr>
      </w:pPr>
      <w:r w:rsidRPr="008026E6">
        <w:rPr>
          <w:sz w:val="28"/>
          <w:szCs w:val="28"/>
        </w:rPr>
        <w:t>Исполнение расходов по Государственной программе составило</w:t>
      </w:r>
      <w:r>
        <w:rPr>
          <w:sz w:val="28"/>
          <w:szCs w:val="28"/>
        </w:rPr>
        <w:br/>
        <w:t>75 717,0</w:t>
      </w:r>
      <w:r w:rsidRPr="008026E6">
        <w:rPr>
          <w:sz w:val="28"/>
          <w:szCs w:val="28"/>
        </w:rPr>
        <w:t xml:space="preserve"> млн рублей (в том числе за счет средств, полученных из федерального бюджета - 3,</w:t>
      </w:r>
      <w:r>
        <w:rPr>
          <w:sz w:val="28"/>
          <w:szCs w:val="28"/>
        </w:rPr>
        <w:t>2</w:t>
      </w:r>
      <w:r w:rsidRPr="008026E6">
        <w:rPr>
          <w:sz w:val="28"/>
          <w:szCs w:val="28"/>
        </w:rPr>
        <w:t xml:space="preserve"> млн рублей).</w:t>
      </w:r>
    </w:p>
    <w:p w:rsidR="00733DBA" w:rsidRPr="004A22F9" w:rsidRDefault="00733DBA" w:rsidP="00733DBA">
      <w:pPr>
        <w:spacing w:line="317" w:lineRule="auto"/>
        <w:ind w:firstLine="720"/>
        <w:jc w:val="both"/>
        <w:rPr>
          <w:sz w:val="18"/>
          <w:szCs w:val="28"/>
        </w:rPr>
      </w:pPr>
    </w:p>
    <w:p w:rsidR="00733DBA" w:rsidRPr="008026E6" w:rsidRDefault="00733DBA" w:rsidP="00733DBA">
      <w:pPr>
        <w:spacing w:line="317" w:lineRule="auto"/>
        <w:ind w:firstLine="720"/>
        <w:jc w:val="both"/>
        <w:rPr>
          <w:sz w:val="28"/>
          <w:szCs w:val="28"/>
        </w:rPr>
      </w:pPr>
      <w:r w:rsidRPr="008026E6">
        <w:rPr>
          <w:b/>
          <w:sz w:val="28"/>
          <w:szCs w:val="28"/>
        </w:rPr>
        <w:t xml:space="preserve">По подпрограмме </w:t>
      </w:r>
      <w:r>
        <w:rPr>
          <w:b/>
          <w:sz w:val="28"/>
          <w:szCs w:val="28"/>
        </w:rPr>
        <w:t>«</w:t>
      </w:r>
      <w:r w:rsidRPr="008026E6">
        <w:rPr>
          <w:b/>
          <w:sz w:val="28"/>
          <w:szCs w:val="28"/>
        </w:rPr>
        <w:t>Индустрия отдыха на территориях общего пользования</w:t>
      </w:r>
      <w:r>
        <w:rPr>
          <w:b/>
          <w:sz w:val="28"/>
          <w:szCs w:val="28"/>
        </w:rPr>
        <w:t>»</w:t>
      </w:r>
      <w:r w:rsidRPr="008026E6">
        <w:rPr>
          <w:sz w:val="28"/>
          <w:szCs w:val="28"/>
        </w:rPr>
        <w:t xml:space="preserve"> исполнение составило </w:t>
      </w:r>
      <w:r>
        <w:rPr>
          <w:sz w:val="28"/>
          <w:szCs w:val="28"/>
        </w:rPr>
        <w:t>75 717,0</w:t>
      </w:r>
      <w:r w:rsidRPr="008026E6">
        <w:rPr>
          <w:sz w:val="28"/>
          <w:szCs w:val="28"/>
        </w:rPr>
        <w:t xml:space="preserve"> млн рублей. </w:t>
      </w:r>
    </w:p>
    <w:p w:rsidR="00733DBA" w:rsidRPr="00C50403" w:rsidRDefault="00733DBA" w:rsidP="00733DBA">
      <w:pPr>
        <w:spacing w:line="317" w:lineRule="auto"/>
        <w:ind w:firstLine="720"/>
        <w:jc w:val="both"/>
        <w:rPr>
          <w:rFonts w:eastAsiaTheme="minorHAnsi"/>
          <w:sz w:val="28"/>
          <w:szCs w:val="28"/>
        </w:rPr>
      </w:pPr>
      <w:r w:rsidRPr="00C50403">
        <w:rPr>
          <w:rFonts w:eastAsiaTheme="minorHAnsi"/>
          <w:sz w:val="28"/>
          <w:szCs w:val="28"/>
        </w:rPr>
        <w:t xml:space="preserve">В рамках подпрограммы средства направлены на: </w:t>
      </w:r>
    </w:p>
    <w:p w:rsidR="00733DBA" w:rsidRPr="00C50403" w:rsidRDefault="00733DBA" w:rsidP="00733DBA">
      <w:pPr>
        <w:spacing w:line="317" w:lineRule="auto"/>
        <w:ind w:firstLine="720"/>
        <w:jc w:val="both"/>
        <w:rPr>
          <w:rFonts w:eastAsiaTheme="minorHAnsi"/>
          <w:sz w:val="28"/>
          <w:szCs w:val="28"/>
        </w:rPr>
      </w:pPr>
      <w:r w:rsidRPr="00C50403">
        <w:rPr>
          <w:rFonts w:eastAsiaTheme="minorHAnsi"/>
          <w:sz w:val="28"/>
          <w:szCs w:val="28"/>
        </w:rPr>
        <w:t>- мероприятия в области водных отношений в объеме 2 221,2 млн рублей;</w:t>
      </w:r>
    </w:p>
    <w:p w:rsidR="00733DBA" w:rsidRPr="00C50403" w:rsidRDefault="00733DBA" w:rsidP="00733DBA">
      <w:pPr>
        <w:spacing w:line="317" w:lineRule="auto"/>
        <w:ind w:firstLine="720"/>
        <w:jc w:val="both"/>
        <w:rPr>
          <w:rFonts w:eastAsiaTheme="minorHAnsi"/>
          <w:sz w:val="28"/>
          <w:szCs w:val="28"/>
        </w:rPr>
      </w:pPr>
      <w:r w:rsidRPr="00C50403">
        <w:rPr>
          <w:rFonts w:eastAsiaTheme="minorHAnsi"/>
          <w:sz w:val="28"/>
          <w:szCs w:val="28"/>
        </w:rPr>
        <w:t>- содержание объектов озеленения и территорий зеленого фонда в объеме 16 281,2 млн рублей;</w:t>
      </w:r>
    </w:p>
    <w:p w:rsidR="00733DBA" w:rsidRPr="00C50403" w:rsidRDefault="00733DBA" w:rsidP="00733DBA">
      <w:pPr>
        <w:spacing w:line="317" w:lineRule="auto"/>
        <w:ind w:firstLine="720"/>
        <w:jc w:val="both"/>
        <w:rPr>
          <w:rFonts w:eastAsiaTheme="minorHAnsi"/>
          <w:sz w:val="28"/>
          <w:szCs w:val="28"/>
        </w:rPr>
      </w:pPr>
      <w:r w:rsidRPr="00C50403">
        <w:rPr>
          <w:rFonts w:eastAsiaTheme="minorHAnsi"/>
          <w:sz w:val="28"/>
          <w:szCs w:val="28"/>
        </w:rPr>
        <w:t>- создание и благоустройство парков и озелененных территорий в объеме 653,3 млн рублей;</w:t>
      </w:r>
    </w:p>
    <w:p w:rsidR="00733DBA" w:rsidRPr="00C50403" w:rsidRDefault="00733DBA" w:rsidP="00733DBA">
      <w:pPr>
        <w:spacing w:line="317" w:lineRule="auto"/>
        <w:ind w:firstLine="720"/>
        <w:jc w:val="both"/>
        <w:rPr>
          <w:rFonts w:eastAsiaTheme="minorHAnsi"/>
          <w:sz w:val="28"/>
          <w:szCs w:val="28"/>
        </w:rPr>
      </w:pPr>
      <w:r w:rsidRPr="00C50403">
        <w:rPr>
          <w:rFonts w:eastAsiaTheme="minorHAnsi"/>
          <w:sz w:val="28"/>
          <w:szCs w:val="28"/>
        </w:rPr>
        <w:t>-содержание произведений монументального и монументально-декоративного искусства и прилегающих к ним территорий, зон отдыха и иные расходы по благоустройству в объеме 2 649,5 млн рублей;</w:t>
      </w:r>
    </w:p>
    <w:p w:rsidR="00733DBA" w:rsidRPr="00C50403" w:rsidRDefault="00733DBA" w:rsidP="00733DBA">
      <w:pPr>
        <w:spacing w:line="317" w:lineRule="auto"/>
        <w:ind w:firstLine="720"/>
        <w:jc w:val="both"/>
        <w:rPr>
          <w:rFonts w:eastAsiaTheme="minorHAnsi"/>
          <w:sz w:val="28"/>
          <w:szCs w:val="28"/>
        </w:rPr>
      </w:pPr>
      <w:r w:rsidRPr="00C50403">
        <w:rPr>
          <w:rFonts w:eastAsiaTheme="minorHAnsi"/>
          <w:sz w:val="28"/>
          <w:szCs w:val="28"/>
        </w:rPr>
        <w:t>- благоустройство улиц и городских общественных пространств в объеме 22 941,1 млн рублей;</w:t>
      </w:r>
    </w:p>
    <w:p w:rsidR="00733DBA" w:rsidRPr="00C50403" w:rsidRDefault="00733DBA" w:rsidP="00733DBA">
      <w:pPr>
        <w:spacing w:line="317" w:lineRule="auto"/>
        <w:ind w:firstLine="720"/>
        <w:jc w:val="both"/>
        <w:rPr>
          <w:rFonts w:eastAsiaTheme="minorHAnsi"/>
          <w:sz w:val="28"/>
          <w:szCs w:val="28"/>
        </w:rPr>
      </w:pPr>
      <w:r w:rsidRPr="00C50403">
        <w:rPr>
          <w:rFonts w:eastAsiaTheme="minorHAnsi"/>
          <w:sz w:val="28"/>
          <w:szCs w:val="28"/>
        </w:rPr>
        <w:t>- благоустройство территорий административных округов города Москвы и расположенных на них объек</w:t>
      </w:r>
      <w:r>
        <w:rPr>
          <w:rFonts w:eastAsiaTheme="minorHAnsi"/>
          <w:sz w:val="28"/>
          <w:szCs w:val="28"/>
        </w:rPr>
        <w:t xml:space="preserve">тов в объеме </w:t>
      </w:r>
      <w:r w:rsidRPr="00C50403">
        <w:rPr>
          <w:rFonts w:eastAsiaTheme="minorHAnsi"/>
          <w:sz w:val="28"/>
          <w:szCs w:val="28"/>
        </w:rPr>
        <w:t>30 925,0 млн рублей;</w:t>
      </w:r>
    </w:p>
    <w:p w:rsidR="00733DBA" w:rsidRPr="00C50403" w:rsidRDefault="00733DBA" w:rsidP="00733DBA">
      <w:pPr>
        <w:spacing w:line="317" w:lineRule="auto"/>
        <w:ind w:firstLine="720"/>
        <w:jc w:val="both"/>
        <w:rPr>
          <w:rFonts w:eastAsiaTheme="minorHAnsi"/>
          <w:sz w:val="28"/>
          <w:szCs w:val="28"/>
        </w:rPr>
      </w:pPr>
      <w:r w:rsidRPr="00C50403">
        <w:rPr>
          <w:rFonts w:eastAsiaTheme="minorHAnsi"/>
          <w:sz w:val="28"/>
          <w:szCs w:val="28"/>
        </w:rPr>
        <w:t>-  реализацию мероприятий по улучшению санитарного состояния, организации уборки и поддержанию чистоты территорий лесных участков в объеме 21,0 млн рублей;</w:t>
      </w:r>
    </w:p>
    <w:p w:rsidR="00733DBA" w:rsidRDefault="00733DBA" w:rsidP="00733DBA">
      <w:pPr>
        <w:spacing w:line="317" w:lineRule="auto"/>
        <w:ind w:firstLine="720"/>
        <w:jc w:val="both"/>
        <w:rPr>
          <w:rFonts w:eastAsiaTheme="minorHAnsi"/>
          <w:sz w:val="28"/>
          <w:szCs w:val="28"/>
        </w:rPr>
      </w:pPr>
      <w:r w:rsidRPr="00C50403">
        <w:rPr>
          <w:rFonts w:eastAsiaTheme="minorHAnsi"/>
          <w:sz w:val="28"/>
          <w:szCs w:val="28"/>
        </w:rPr>
        <w:t>- осуществление органами государственной власти субъектов Российской Федерации отдельных полномочий Российской Федерации в области водных отношений в объеме 3,2 млн рублей.</w:t>
      </w:r>
    </w:p>
    <w:p w:rsidR="00733DBA" w:rsidRDefault="00733DBA" w:rsidP="00733DBA">
      <w:pPr>
        <w:autoSpaceDE w:val="0"/>
        <w:autoSpaceDN w:val="0"/>
        <w:adjustRightInd w:val="0"/>
        <w:spacing w:after="160"/>
        <w:ind w:firstLine="708"/>
        <w:contextualSpacing/>
        <w:jc w:val="both"/>
        <w:rPr>
          <w:rFonts w:eastAsiaTheme="minorHAnsi"/>
          <w:sz w:val="28"/>
          <w:szCs w:val="28"/>
        </w:rPr>
      </w:pPr>
      <w:r w:rsidRPr="00C50403">
        <w:rPr>
          <w:rFonts w:eastAsiaTheme="minorHAnsi"/>
          <w:sz w:val="28"/>
          <w:szCs w:val="28"/>
        </w:rPr>
        <w:t xml:space="preserve">  </w:t>
      </w:r>
    </w:p>
    <w:p w:rsidR="00733DBA" w:rsidRDefault="00733DBA" w:rsidP="00733DBA">
      <w:pPr>
        <w:autoSpaceDE w:val="0"/>
        <w:autoSpaceDN w:val="0"/>
        <w:adjustRightInd w:val="0"/>
        <w:spacing w:after="160"/>
        <w:ind w:firstLine="708"/>
        <w:contextualSpacing/>
        <w:jc w:val="both"/>
        <w:rPr>
          <w:rFonts w:eastAsiaTheme="minorHAnsi"/>
          <w:sz w:val="28"/>
          <w:szCs w:val="28"/>
        </w:rPr>
      </w:pPr>
    </w:p>
    <w:p w:rsidR="00733DBA" w:rsidRDefault="00733DBA" w:rsidP="00733DBA">
      <w:pPr>
        <w:autoSpaceDE w:val="0"/>
        <w:autoSpaceDN w:val="0"/>
        <w:adjustRightInd w:val="0"/>
        <w:spacing w:after="160"/>
        <w:ind w:firstLine="708"/>
        <w:contextualSpacing/>
        <w:jc w:val="both"/>
        <w:rPr>
          <w:rFonts w:eastAsiaTheme="minorHAnsi"/>
          <w:sz w:val="28"/>
          <w:szCs w:val="28"/>
        </w:rPr>
      </w:pPr>
    </w:p>
    <w:p w:rsidR="00733DBA" w:rsidRDefault="00733DBA" w:rsidP="00733DBA">
      <w:pPr>
        <w:autoSpaceDE w:val="0"/>
        <w:autoSpaceDN w:val="0"/>
        <w:adjustRightInd w:val="0"/>
        <w:spacing w:after="160"/>
        <w:ind w:firstLine="708"/>
        <w:contextualSpacing/>
        <w:jc w:val="both"/>
        <w:rPr>
          <w:rFonts w:eastAsiaTheme="minorHAnsi"/>
          <w:sz w:val="28"/>
          <w:szCs w:val="28"/>
        </w:rPr>
      </w:pPr>
    </w:p>
    <w:p w:rsidR="00733DBA" w:rsidRPr="00C50403" w:rsidRDefault="00733DBA" w:rsidP="00733DBA">
      <w:pPr>
        <w:autoSpaceDE w:val="0"/>
        <w:autoSpaceDN w:val="0"/>
        <w:adjustRightInd w:val="0"/>
        <w:spacing w:after="160"/>
        <w:ind w:firstLine="708"/>
        <w:contextualSpacing/>
        <w:jc w:val="both"/>
        <w:rPr>
          <w:rFonts w:eastAsiaTheme="minorHAnsi"/>
          <w:sz w:val="28"/>
          <w:szCs w:val="28"/>
        </w:rPr>
      </w:pPr>
    </w:p>
    <w:p w:rsidR="00733DBA" w:rsidRPr="008026E6" w:rsidRDefault="00733DBA" w:rsidP="00733DBA">
      <w:pPr>
        <w:keepNext/>
        <w:keepLines/>
        <w:spacing w:line="317" w:lineRule="auto"/>
        <w:ind w:firstLine="720"/>
        <w:jc w:val="both"/>
        <w:outlineLvl w:val="1"/>
        <w:rPr>
          <w:rFonts w:eastAsia="Times New Roman"/>
          <w:b/>
          <w:bCs/>
          <w:sz w:val="28"/>
          <w:szCs w:val="28"/>
        </w:rPr>
      </w:pPr>
      <w:r w:rsidRPr="008026E6">
        <w:rPr>
          <w:rFonts w:eastAsia="Times New Roman"/>
          <w:b/>
          <w:bCs/>
          <w:sz w:val="28"/>
          <w:szCs w:val="28"/>
        </w:rPr>
        <w:lastRenderedPageBreak/>
        <w:t xml:space="preserve">14. Государственная программа города Москвы </w:t>
      </w:r>
      <w:r>
        <w:rPr>
          <w:rFonts w:eastAsia="Times New Roman"/>
          <w:b/>
          <w:bCs/>
          <w:sz w:val="28"/>
          <w:szCs w:val="28"/>
        </w:rPr>
        <w:t>«</w:t>
      </w:r>
      <w:r w:rsidRPr="008026E6">
        <w:rPr>
          <w:rFonts w:eastAsia="Times New Roman"/>
          <w:b/>
          <w:bCs/>
          <w:sz w:val="28"/>
          <w:szCs w:val="28"/>
        </w:rPr>
        <w:t>Экономическое развитие и инвестиционная привлекательность города Москвы</w:t>
      </w:r>
      <w:r>
        <w:rPr>
          <w:rFonts w:eastAsia="Times New Roman"/>
          <w:b/>
          <w:bCs/>
          <w:sz w:val="28"/>
          <w:szCs w:val="28"/>
        </w:rPr>
        <w:t>»</w:t>
      </w:r>
      <w:r w:rsidRPr="008026E6">
        <w:rPr>
          <w:rFonts w:eastAsia="Times New Roman"/>
          <w:b/>
          <w:bCs/>
          <w:sz w:val="28"/>
          <w:szCs w:val="28"/>
        </w:rPr>
        <w:t xml:space="preserve"> </w:t>
      </w:r>
    </w:p>
    <w:p w:rsidR="00733DBA" w:rsidRPr="008026E6" w:rsidRDefault="00733DBA" w:rsidP="00733DBA">
      <w:pPr>
        <w:spacing w:line="317" w:lineRule="auto"/>
        <w:ind w:firstLine="851"/>
        <w:jc w:val="both"/>
        <w:rPr>
          <w:rFonts w:eastAsia="Times New Roman"/>
          <w:sz w:val="28"/>
          <w:szCs w:val="28"/>
        </w:rPr>
      </w:pPr>
    </w:p>
    <w:p w:rsidR="00733DBA" w:rsidRPr="008026E6" w:rsidRDefault="00733DBA" w:rsidP="00733DBA">
      <w:pPr>
        <w:spacing w:line="317" w:lineRule="auto"/>
        <w:ind w:firstLine="851"/>
        <w:jc w:val="both"/>
        <w:rPr>
          <w:rFonts w:eastAsia="Times New Roman"/>
          <w:sz w:val="28"/>
          <w:szCs w:val="28"/>
        </w:rPr>
      </w:pPr>
      <w:r w:rsidRPr="008026E6">
        <w:rPr>
          <w:rFonts w:eastAsia="Times New Roman"/>
          <w:sz w:val="28"/>
          <w:szCs w:val="28"/>
        </w:rPr>
        <w:t xml:space="preserve">Исполнение расходов по Государственной программе составило </w:t>
      </w:r>
      <w:r>
        <w:rPr>
          <w:rFonts w:eastAsia="Times New Roman"/>
          <w:sz w:val="28"/>
          <w:szCs w:val="28"/>
        </w:rPr>
        <w:t>166 663,3</w:t>
      </w:r>
      <w:r w:rsidRPr="008026E6">
        <w:rPr>
          <w:rFonts w:eastAsia="Times New Roman"/>
          <w:sz w:val="28"/>
          <w:szCs w:val="28"/>
        </w:rPr>
        <w:t> млн рублей</w:t>
      </w:r>
      <w:r>
        <w:rPr>
          <w:rFonts w:eastAsia="Times New Roman"/>
          <w:sz w:val="28"/>
          <w:szCs w:val="28"/>
        </w:rPr>
        <w:t xml:space="preserve"> (</w:t>
      </w:r>
      <w:r w:rsidRPr="008026E6">
        <w:rPr>
          <w:rFonts w:eastAsia="Times New Roman"/>
          <w:sz w:val="28"/>
          <w:szCs w:val="28"/>
        </w:rPr>
        <w:t>в том числе за счет средств, полученных из федерального бюджета - 0,1 млн рублей</w:t>
      </w:r>
      <w:r>
        <w:rPr>
          <w:rFonts w:eastAsia="Times New Roman"/>
          <w:sz w:val="28"/>
          <w:szCs w:val="28"/>
        </w:rPr>
        <w:t>)</w:t>
      </w:r>
      <w:r w:rsidRPr="008026E6">
        <w:rPr>
          <w:rFonts w:eastAsia="Times New Roman"/>
          <w:sz w:val="28"/>
          <w:szCs w:val="28"/>
        </w:rPr>
        <w:t>.</w:t>
      </w:r>
    </w:p>
    <w:p w:rsidR="00733DBA" w:rsidRPr="00A9723E" w:rsidRDefault="00733DBA" w:rsidP="00733DBA">
      <w:pPr>
        <w:spacing w:line="317" w:lineRule="auto"/>
        <w:ind w:firstLine="709"/>
        <w:jc w:val="both"/>
        <w:rPr>
          <w:i/>
          <w:sz w:val="28"/>
          <w:szCs w:val="28"/>
        </w:rPr>
      </w:pPr>
      <w:r w:rsidRPr="00A9723E">
        <w:rPr>
          <w:sz w:val="28"/>
          <w:szCs w:val="28"/>
        </w:rPr>
        <w:t xml:space="preserve">Расходы на осуществление бюджетных инвестиций составили </w:t>
      </w:r>
      <w:r>
        <w:rPr>
          <w:sz w:val="28"/>
          <w:szCs w:val="28"/>
        </w:rPr>
        <w:t>66 744,9</w:t>
      </w:r>
      <w:r w:rsidRPr="00A9723E">
        <w:rPr>
          <w:sz w:val="28"/>
          <w:szCs w:val="28"/>
        </w:rPr>
        <w:t> млн</w:t>
      </w:r>
      <w:r w:rsidRPr="00A9723E">
        <w:rPr>
          <w:rFonts w:eastAsia="Times New Roman"/>
          <w:sz w:val="28"/>
          <w:szCs w:val="28"/>
        </w:rPr>
        <w:t xml:space="preserve"> </w:t>
      </w:r>
      <w:r w:rsidRPr="00A9723E">
        <w:rPr>
          <w:sz w:val="28"/>
          <w:szCs w:val="28"/>
        </w:rPr>
        <w:t>рублей</w:t>
      </w:r>
      <w:r w:rsidRPr="00A9723E">
        <w:rPr>
          <w:rFonts w:eastAsia="Times New Roman"/>
          <w:i/>
          <w:sz w:val="28"/>
          <w:szCs w:val="28"/>
        </w:rPr>
        <w:t>.</w:t>
      </w:r>
    </w:p>
    <w:p w:rsidR="00733DBA" w:rsidRPr="00A41324" w:rsidRDefault="00733DBA" w:rsidP="00733DBA">
      <w:pPr>
        <w:spacing w:line="317" w:lineRule="auto"/>
        <w:ind w:firstLine="709"/>
        <w:jc w:val="both"/>
        <w:rPr>
          <w:rFonts w:eastAsia="Times New Roman"/>
          <w:sz w:val="28"/>
          <w:szCs w:val="28"/>
        </w:rPr>
      </w:pPr>
      <w:r w:rsidRPr="00A41324">
        <w:rPr>
          <w:rFonts w:eastAsia="Times New Roman"/>
          <w:sz w:val="28"/>
          <w:szCs w:val="28"/>
        </w:rPr>
        <w:t>За счет бюджетных инвестиций осуществлялось:</w:t>
      </w:r>
    </w:p>
    <w:p w:rsidR="00733DBA" w:rsidRPr="00A41324" w:rsidRDefault="00733DBA" w:rsidP="00733DBA">
      <w:pPr>
        <w:spacing w:line="317" w:lineRule="auto"/>
        <w:ind w:firstLine="709"/>
        <w:jc w:val="both"/>
        <w:rPr>
          <w:rFonts w:eastAsia="Times New Roman"/>
          <w:sz w:val="28"/>
          <w:szCs w:val="28"/>
        </w:rPr>
      </w:pPr>
      <w:r w:rsidRPr="00A41324">
        <w:rPr>
          <w:rFonts w:eastAsia="Times New Roman"/>
          <w:sz w:val="28"/>
          <w:szCs w:val="28"/>
        </w:rPr>
        <w:t>- дальнейшее развитие площадок ОЭЗ «</w:t>
      </w:r>
      <w:proofErr w:type="spellStart"/>
      <w:r w:rsidRPr="00A41324">
        <w:rPr>
          <w:rFonts w:eastAsia="Times New Roman"/>
          <w:sz w:val="28"/>
          <w:szCs w:val="28"/>
        </w:rPr>
        <w:t>Технополис</w:t>
      </w:r>
      <w:proofErr w:type="spellEnd"/>
      <w:r w:rsidRPr="00A41324">
        <w:rPr>
          <w:rFonts w:eastAsia="Times New Roman"/>
          <w:sz w:val="28"/>
          <w:szCs w:val="28"/>
        </w:rPr>
        <w:t xml:space="preserve"> «Москва», создание Национального космического центра, реализация проекта КРТ «Южный порт», проектирование и строительство объектов: «Учебно-образовательный кластер «Ломоносов» и «Дороги и инженерные коммуникации на территории Инновационного научно-технологического центра МГУ «Воробьевы горы».</w:t>
      </w:r>
    </w:p>
    <w:p w:rsidR="00733DBA" w:rsidRPr="00A41324" w:rsidRDefault="00733DBA" w:rsidP="00733DBA">
      <w:pPr>
        <w:spacing w:line="317" w:lineRule="auto"/>
        <w:ind w:firstLine="709"/>
        <w:jc w:val="both"/>
        <w:rPr>
          <w:rFonts w:eastAsia="Times New Roman"/>
          <w:sz w:val="28"/>
          <w:szCs w:val="28"/>
        </w:rPr>
      </w:pPr>
      <w:r w:rsidRPr="00A41324">
        <w:rPr>
          <w:rFonts w:eastAsia="Times New Roman"/>
          <w:sz w:val="28"/>
          <w:szCs w:val="28"/>
        </w:rPr>
        <w:t>- приобретение объектов недвижимого имущества для нужд города.</w:t>
      </w:r>
    </w:p>
    <w:p w:rsidR="00733DBA" w:rsidRPr="008026E6" w:rsidRDefault="00733DBA" w:rsidP="00733DBA">
      <w:pPr>
        <w:spacing w:line="317" w:lineRule="auto"/>
        <w:ind w:firstLine="851"/>
        <w:jc w:val="both"/>
        <w:rPr>
          <w:rFonts w:eastAsia="Calibri"/>
          <w:sz w:val="28"/>
          <w:szCs w:val="28"/>
        </w:rPr>
      </w:pPr>
    </w:p>
    <w:p w:rsidR="00733DBA" w:rsidRPr="008026E6" w:rsidRDefault="00733DBA" w:rsidP="00733DBA">
      <w:pPr>
        <w:spacing w:line="317" w:lineRule="auto"/>
        <w:ind w:firstLine="851"/>
        <w:jc w:val="both"/>
        <w:rPr>
          <w:rFonts w:eastAsia="Times New Roman"/>
          <w:sz w:val="28"/>
          <w:szCs w:val="28"/>
        </w:rPr>
      </w:pPr>
      <w:r w:rsidRPr="008026E6">
        <w:rPr>
          <w:b/>
          <w:sz w:val="28"/>
          <w:szCs w:val="28"/>
        </w:rPr>
        <w:t xml:space="preserve">По подпрограмме </w:t>
      </w:r>
      <w:r>
        <w:rPr>
          <w:b/>
          <w:sz w:val="28"/>
          <w:szCs w:val="28"/>
        </w:rPr>
        <w:t>«</w:t>
      </w:r>
      <w:r w:rsidRPr="008026E6">
        <w:rPr>
          <w:b/>
          <w:sz w:val="28"/>
          <w:szCs w:val="28"/>
        </w:rPr>
        <w:t>Формирование благоприятной деловой среды</w:t>
      </w:r>
      <w:r>
        <w:rPr>
          <w:b/>
          <w:sz w:val="28"/>
          <w:szCs w:val="28"/>
        </w:rPr>
        <w:t>»</w:t>
      </w:r>
      <w:r w:rsidRPr="008026E6">
        <w:rPr>
          <w:rFonts w:eastAsia="Times New Roman"/>
          <w:sz w:val="28"/>
          <w:szCs w:val="28"/>
        </w:rPr>
        <w:t xml:space="preserve"> исполнение составило </w:t>
      </w:r>
      <w:r>
        <w:rPr>
          <w:rFonts w:eastAsia="Times New Roman"/>
          <w:sz w:val="28"/>
          <w:szCs w:val="28"/>
        </w:rPr>
        <w:t>7 200,7</w:t>
      </w:r>
      <w:r w:rsidRPr="008026E6">
        <w:rPr>
          <w:rFonts w:eastAsia="Times New Roman"/>
          <w:sz w:val="28"/>
          <w:szCs w:val="28"/>
        </w:rPr>
        <w:t> млн рублей.</w:t>
      </w:r>
    </w:p>
    <w:p w:rsidR="00733DBA" w:rsidRPr="00A41324" w:rsidRDefault="00733DBA" w:rsidP="00733DBA">
      <w:pPr>
        <w:spacing w:line="317" w:lineRule="auto"/>
        <w:ind w:firstLine="709"/>
        <w:jc w:val="both"/>
        <w:rPr>
          <w:sz w:val="28"/>
          <w:szCs w:val="28"/>
        </w:rPr>
      </w:pPr>
      <w:r w:rsidRPr="00A41324">
        <w:rPr>
          <w:rFonts w:eastAsia="Times New Roman"/>
          <w:sz w:val="28"/>
          <w:szCs w:val="28"/>
        </w:rPr>
        <w:t>В рамках указанной подпрограммы ассигнования направлены на:</w:t>
      </w:r>
    </w:p>
    <w:p w:rsidR="00733DBA" w:rsidRPr="00F25B20" w:rsidRDefault="00733DBA" w:rsidP="00733DBA">
      <w:pPr>
        <w:spacing w:line="317" w:lineRule="auto"/>
        <w:ind w:firstLine="720"/>
        <w:contextualSpacing/>
        <w:jc w:val="both"/>
        <w:rPr>
          <w:rFonts w:eastAsia="Calibri"/>
          <w:sz w:val="28"/>
          <w:szCs w:val="28"/>
        </w:rPr>
      </w:pPr>
      <w:r w:rsidRPr="00F25B20">
        <w:rPr>
          <w:rFonts w:eastAsia="Times New Roman"/>
          <w:sz w:val="28"/>
          <w:szCs w:val="28"/>
        </w:rPr>
        <w:t xml:space="preserve">- обеспечение деятельности учреждений, участвующих в реализации экономической, ценовой и тарифной политики, экспертизе достоверности определения начальной (максимальной) цены контрактов, в объеме </w:t>
      </w:r>
      <w:r w:rsidRPr="001C4D4B">
        <w:rPr>
          <w:rFonts w:eastAsia="Times New Roman"/>
          <w:sz w:val="28"/>
          <w:szCs w:val="28"/>
        </w:rPr>
        <w:t>3</w:t>
      </w:r>
      <w:r>
        <w:rPr>
          <w:rFonts w:eastAsia="Times New Roman"/>
          <w:sz w:val="28"/>
          <w:szCs w:val="28"/>
        </w:rPr>
        <w:t> </w:t>
      </w:r>
      <w:r w:rsidRPr="001C4D4B">
        <w:rPr>
          <w:rFonts w:eastAsia="Times New Roman"/>
          <w:sz w:val="28"/>
          <w:szCs w:val="28"/>
        </w:rPr>
        <w:t>726,7</w:t>
      </w:r>
      <w:r w:rsidRPr="00F25B20">
        <w:rPr>
          <w:rFonts w:eastAsia="Times New Roman"/>
          <w:sz w:val="28"/>
          <w:szCs w:val="28"/>
        </w:rPr>
        <w:t> млн рублей</w:t>
      </w:r>
      <w:r w:rsidRPr="00F25B20">
        <w:rPr>
          <w:rFonts w:eastAsia="Calibri"/>
          <w:sz w:val="28"/>
          <w:szCs w:val="28"/>
        </w:rPr>
        <w:t>;</w:t>
      </w:r>
    </w:p>
    <w:p w:rsidR="00733DBA" w:rsidRDefault="00733DBA" w:rsidP="00733DBA">
      <w:pPr>
        <w:spacing w:line="317" w:lineRule="auto"/>
        <w:ind w:firstLine="720"/>
        <w:contextualSpacing/>
        <w:jc w:val="both"/>
        <w:rPr>
          <w:rFonts w:eastAsia="Times New Roman"/>
          <w:sz w:val="28"/>
          <w:szCs w:val="28"/>
        </w:rPr>
      </w:pPr>
      <w:r w:rsidRPr="004A4D4E">
        <w:rPr>
          <w:rFonts w:eastAsia="Times New Roman"/>
          <w:sz w:val="28"/>
          <w:szCs w:val="28"/>
        </w:rPr>
        <w:t>- мероприятия по ликвидации объектов недвижимости, освобождению земельных участков от незаконно размещенных объектов и самовольных построек в объеме 2 362,8 млн рублей;</w:t>
      </w:r>
    </w:p>
    <w:p w:rsidR="00733DBA" w:rsidRDefault="00733DBA" w:rsidP="00733DBA">
      <w:pPr>
        <w:spacing w:line="317" w:lineRule="auto"/>
        <w:ind w:firstLine="720"/>
        <w:contextualSpacing/>
        <w:jc w:val="both"/>
        <w:rPr>
          <w:rFonts w:eastAsia="Times New Roman"/>
          <w:sz w:val="28"/>
          <w:szCs w:val="28"/>
        </w:rPr>
      </w:pPr>
      <w:r w:rsidRPr="00F25B20">
        <w:rPr>
          <w:rFonts w:eastAsia="Times New Roman"/>
          <w:sz w:val="28"/>
          <w:szCs w:val="28"/>
        </w:rPr>
        <w:t>- организацию экспертно-аналитической деятельности и проведение отдельных мероприятий по реализации проектов в сфере социально-экономического развития города М</w:t>
      </w:r>
      <w:r>
        <w:rPr>
          <w:rFonts w:eastAsia="Times New Roman"/>
          <w:sz w:val="28"/>
          <w:szCs w:val="28"/>
        </w:rPr>
        <w:t>осквы в объеме 345,2 млн рублей.</w:t>
      </w:r>
    </w:p>
    <w:p w:rsidR="00733DBA" w:rsidRPr="005A3852" w:rsidRDefault="00733DBA" w:rsidP="00733DBA">
      <w:pPr>
        <w:spacing w:line="317" w:lineRule="auto"/>
        <w:ind w:firstLine="720"/>
        <w:contextualSpacing/>
        <w:jc w:val="both"/>
        <w:rPr>
          <w:b/>
          <w:sz w:val="28"/>
          <w:szCs w:val="28"/>
        </w:rPr>
      </w:pPr>
    </w:p>
    <w:p w:rsidR="00733DBA" w:rsidRPr="00A13F3A" w:rsidRDefault="00733DBA" w:rsidP="00733DBA">
      <w:pPr>
        <w:spacing w:line="317" w:lineRule="auto"/>
        <w:ind w:firstLine="720"/>
        <w:contextualSpacing/>
        <w:jc w:val="both"/>
        <w:rPr>
          <w:rFonts w:eastAsia="Times New Roman"/>
          <w:sz w:val="28"/>
          <w:szCs w:val="28"/>
        </w:rPr>
      </w:pPr>
      <w:r w:rsidRPr="00A13F3A">
        <w:rPr>
          <w:b/>
          <w:sz w:val="28"/>
          <w:szCs w:val="28"/>
        </w:rPr>
        <w:t xml:space="preserve">По подпрограмме «Москва - город для бизнеса и инвестиций» </w:t>
      </w:r>
      <w:r w:rsidRPr="00A13F3A">
        <w:rPr>
          <w:sz w:val="28"/>
          <w:szCs w:val="28"/>
        </w:rPr>
        <w:t>и</w:t>
      </w:r>
      <w:r w:rsidRPr="00A13F3A">
        <w:rPr>
          <w:rFonts w:eastAsia="Times New Roman"/>
          <w:sz w:val="28"/>
          <w:szCs w:val="28"/>
        </w:rPr>
        <w:t xml:space="preserve">сполнение составило </w:t>
      </w:r>
      <w:r>
        <w:rPr>
          <w:rFonts w:eastAsia="Times New Roman"/>
          <w:sz w:val="28"/>
          <w:szCs w:val="28"/>
        </w:rPr>
        <w:t>103 881,6</w:t>
      </w:r>
      <w:r w:rsidRPr="00A13F3A">
        <w:rPr>
          <w:rFonts w:eastAsia="Times New Roman"/>
          <w:sz w:val="28"/>
          <w:szCs w:val="28"/>
        </w:rPr>
        <w:t xml:space="preserve"> млн рублей (в том числе за счет средств, </w:t>
      </w:r>
      <w:r w:rsidRPr="00A13F3A">
        <w:rPr>
          <w:rFonts w:eastAsia="Times New Roman"/>
          <w:sz w:val="28"/>
          <w:szCs w:val="28"/>
        </w:rPr>
        <w:lastRenderedPageBreak/>
        <w:t xml:space="preserve">полученных из федерального бюджета - 0,1 млн рублей), в том числе по бюджетным инвестициям </w:t>
      </w:r>
      <w:r>
        <w:rPr>
          <w:rFonts w:eastAsia="Times New Roman"/>
          <w:sz w:val="28"/>
          <w:szCs w:val="28"/>
        </w:rPr>
        <w:t>–</w:t>
      </w:r>
      <w:r w:rsidRPr="00A13F3A">
        <w:rPr>
          <w:rFonts w:eastAsia="Times New Roman"/>
          <w:sz w:val="28"/>
          <w:szCs w:val="28"/>
        </w:rPr>
        <w:t xml:space="preserve"> </w:t>
      </w:r>
      <w:r>
        <w:rPr>
          <w:rFonts w:eastAsia="Times New Roman"/>
          <w:sz w:val="28"/>
          <w:szCs w:val="28"/>
        </w:rPr>
        <w:t>46 472,7</w:t>
      </w:r>
      <w:r w:rsidRPr="00A13F3A">
        <w:rPr>
          <w:rFonts w:eastAsia="Times New Roman"/>
          <w:sz w:val="28"/>
          <w:szCs w:val="28"/>
        </w:rPr>
        <w:t xml:space="preserve"> млн рублей.</w:t>
      </w:r>
    </w:p>
    <w:p w:rsidR="00733DBA" w:rsidRPr="004A4D4E" w:rsidRDefault="00733DBA" w:rsidP="00733DBA">
      <w:pPr>
        <w:shd w:val="clear" w:color="auto" w:fill="FFFFFF"/>
        <w:spacing w:line="317" w:lineRule="auto"/>
        <w:ind w:firstLine="720"/>
        <w:contextualSpacing/>
        <w:jc w:val="both"/>
        <w:rPr>
          <w:bCs/>
          <w:sz w:val="28"/>
          <w:szCs w:val="28"/>
        </w:rPr>
      </w:pPr>
      <w:r w:rsidRPr="004A4D4E">
        <w:rPr>
          <w:bCs/>
          <w:sz w:val="28"/>
          <w:szCs w:val="28"/>
        </w:rPr>
        <w:t>В рамках подпрограммы средства направлены на:</w:t>
      </w:r>
    </w:p>
    <w:p w:rsidR="00733DBA" w:rsidRPr="002B3933" w:rsidRDefault="00733DBA" w:rsidP="00733DBA">
      <w:pPr>
        <w:shd w:val="clear" w:color="auto" w:fill="FFFFFF"/>
        <w:spacing w:line="317" w:lineRule="auto"/>
        <w:ind w:firstLine="720"/>
        <w:contextualSpacing/>
        <w:jc w:val="both"/>
        <w:rPr>
          <w:bCs/>
          <w:sz w:val="28"/>
          <w:szCs w:val="28"/>
        </w:rPr>
      </w:pPr>
      <w:r w:rsidRPr="004A4D4E">
        <w:rPr>
          <w:bCs/>
          <w:sz w:val="28"/>
          <w:szCs w:val="28"/>
        </w:rPr>
        <w:t xml:space="preserve">- финансовую поддержку промышленных предприятий, малого и среднего бизнеса в объеме </w:t>
      </w:r>
      <w:r w:rsidRPr="00DD6F69">
        <w:rPr>
          <w:bCs/>
          <w:sz w:val="28"/>
          <w:szCs w:val="28"/>
        </w:rPr>
        <w:t>38</w:t>
      </w:r>
      <w:r>
        <w:rPr>
          <w:bCs/>
          <w:sz w:val="28"/>
          <w:szCs w:val="28"/>
        </w:rPr>
        <w:t> </w:t>
      </w:r>
      <w:r w:rsidRPr="00DD6F69">
        <w:rPr>
          <w:bCs/>
          <w:sz w:val="28"/>
          <w:szCs w:val="28"/>
        </w:rPr>
        <w:t>481</w:t>
      </w:r>
      <w:r w:rsidRPr="004A4D4E">
        <w:rPr>
          <w:bCs/>
          <w:sz w:val="28"/>
          <w:szCs w:val="28"/>
        </w:rPr>
        <w:t>,</w:t>
      </w:r>
      <w:r>
        <w:rPr>
          <w:bCs/>
          <w:sz w:val="28"/>
          <w:szCs w:val="28"/>
        </w:rPr>
        <w:t>9</w:t>
      </w:r>
      <w:r w:rsidRPr="004A4D4E">
        <w:rPr>
          <w:bCs/>
          <w:sz w:val="28"/>
          <w:szCs w:val="28"/>
        </w:rPr>
        <w:t xml:space="preserve"> млн рублей</w:t>
      </w:r>
      <w:r w:rsidRPr="004A4D4E">
        <w:rPr>
          <w:sz w:val="28"/>
          <w:szCs w:val="28"/>
        </w:rPr>
        <w:t xml:space="preserve"> </w:t>
      </w:r>
      <w:r>
        <w:rPr>
          <w:sz w:val="28"/>
          <w:szCs w:val="28"/>
        </w:rPr>
        <w:t>(</w:t>
      </w:r>
      <w:r w:rsidRPr="00DD6F69">
        <w:rPr>
          <w:bCs/>
          <w:sz w:val="28"/>
          <w:szCs w:val="28"/>
        </w:rPr>
        <w:t>субсидирование части</w:t>
      </w:r>
      <w:r>
        <w:rPr>
          <w:bCs/>
          <w:sz w:val="28"/>
          <w:szCs w:val="28"/>
        </w:rPr>
        <w:t xml:space="preserve"> банковской</w:t>
      </w:r>
      <w:r w:rsidRPr="00DD6F69">
        <w:rPr>
          <w:bCs/>
          <w:sz w:val="28"/>
          <w:szCs w:val="28"/>
        </w:rPr>
        <w:t xml:space="preserve"> процентной ставки по кредитам субъектов малого и среднего предпринимательства</w:t>
      </w:r>
      <w:r>
        <w:rPr>
          <w:bCs/>
          <w:sz w:val="28"/>
          <w:szCs w:val="28"/>
        </w:rPr>
        <w:t xml:space="preserve"> и предприятий;</w:t>
      </w:r>
      <w:r w:rsidRPr="00DD6F69">
        <w:rPr>
          <w:bCs/>
          <w:sz w:val="28"/>
          <w:szCs w:val="28"/>
        </w:rPr>
        <w:t xml:space="preserve"> обновление основных производственных фондов </w:t>
      </w:r>
      <w:r>
        <w:rPr>
          <w:bCs/>
          <w:sz w:val="28"/>
          <w:szCs w:val="28"/>
        </w:rPr>
        <w:t xml:space="preserve">и развитие производства; </w:t>
      </w:r>
      <w:r w:rsidRPr="00DD6F69">
        <w:rPr>
          <w:bCs/>
          <w:sz w:val="28"/>
          <w:szCs w:val="28"/>
        </w:rPr>
        <w:t>организаци</w:t>
      </w:r>
      <w:r>
        <w:rPr>
          <w:bCs/>
          <w:sz w:val="28"/>
          <w:szCs w:val="28"/>
        </w:rPr>
        <w:t>я</w:t>
      </w:r>
      <w:r w:rsidRPr="00DD6F69">
        <w:rPr>
          <w:bCs/>
          <w:sz w:val="28"/>
          <w:szCs w:val="28"/>
        </w:rPr>
        <w:t xml:space="preserve"> точек быстрого </w:t>
      </w:r>
      <w:r w:rsidRPr="002B3933">
        <w:rPr>
          <w:bCs/>
          <w:sz w:val="28"/>
          <w:szCs w:val="28"/>
        </w:rPr>
        <w:t>питания</w:t>
      </w:r>
      <w:r>
        <w:rPr>
          <w:bCs/>
          <w:sz w:val="28"/>
          <w:szCs w:val="28"/>
        </w:rPr>
        <w:t xml:space="preserve"> и др.)</w:t>
      </w:r>
      <w:r w:rsidRPr="002B3933">
        <w:rPr>
          <w:bCs/>
          <w:sz w:val="28"/>
          <w:szCs w:val="28"/>
        </w:rPr>
        <w:t>;</w:t>
      </w:r>
    </w:p>
    <w:p w:rsidR="00733DBA" w:rsidRPr="002B3933" w:rsidRDefault="00733DBA" w:rsidP="00733DBA">
      <w:pPr>
        <w:shd w:val="clear" w:color="auto" w:fill="FFFFFF"/>
        <w:spacing w:line="317" w:lineRule="auto"/>
        <w:ind w:firstLine="720"/>
        <w:contextualSpacing/>
        <w:jc w:val="both"/>
        <w:rPr>
          <w:bCs/>
          <w:sz w:val="28"/>
          <w:szCs w:val="28"/>
        </w:rPr>
      </w:pPr>
      <w:r w:rsidRPr="002B3933">
        <w:rPr>
          <w:bCs/>
          <w:sz w:val="28"/>
          <w:szCs w:val="28"/>
        </w:rPr>
        <w:t>- обеспечение деятельности и реализацию проектов организаций, образующих инфраструктуру поддержки развития промышленности и бизнеса, в объеме 12 415,7 млн рублей;</w:t>
      </w:r>
    </w:p>
    <w:p w:rsidR="00733DBA" w:rsidRDefault="00733DBA" w:rsidP="00733DBA">
      <w:pPr>
        <w:shd w:val="clear" w:color="auto" w:fill="FFFFFF"/>
        <w:spacing w:line="317" w:lineRule="auto"/>
        <w:ind w:firstLine="720"/>
        <w:contextualSpacing/>
        <w:jc w:val="both"/>
        <w:rPr>
          <w:bCs/>
          <w:sz w:val="28"/>
          <w:szCs w:val="28"/>
        </w:rPr>
      </w:pPr>
      <w:r w:rsidRPr="00DD6F69">
        <w:rPr>
          <w:bCs/>
          <w:sz w:val="28"/>
          <w:szCs w:val="28"/>
        </w:rPr>
        <w:t>- исполнение обязательств города по концессионным соглашениям в объеме 2 742,9 млн рублей;</w:t>
      </w:r>
    </w:p>
    <w:p w:rsidR="00733DBA" w:rsidRDefault="00733DBA" w:rsidP="00733DBA">
      <w:pPr>
        <w:shd w:val="clear" w:color="auto" w:fill="FFFFFF"/>
        <w:spacing w:line="317" w:lineRule="auto"/>
        <w:ind w:firstLine="720"/>
        <w:contextualSpacing/>
        <w:jc w:val="both"/>
        <w:rPr>
          <w:bCs/>
          <w:sz w:val="28"/>
          <w:szCs w:val="28"/>
        </w:rPr>
      </w:pPr>
      <w:r>
        <w:rPr>
          <w:bCs/>
          <w:sz w:val="28"/>
          <w:szCs w:val="28"/>
        </w:rPr>
        <w:t xml:space="preserve"> </w:t>
      </w:r>
      <w:r w:rsidRPr="00FF4A2F">
        <w:rPr>
          <w:bCs/>
          <w:sz w:val="28"/>
          <w:szCs w:val="28"/>
        </w:rPr>
        <w:t xml:space="preserve">- </w:t>
      </w:r>
      <w:r w:rsidRPr="00A6022B">
        <w:rPr>
          <w:bCs/>
          <w:sz w:val="28"/>
          <w:szCs w:val="28"/>
        </w:rPr>
        <w:t xml:space="preserve">реализацию мероприятий, связанных с комплексным развитием территорий нежилой застройки города Москвы, </w:t>
      </w:r>
      <w:r>
        <w:rPr>
          <w:bCs/>
          <w:sz w:val="28"/>
          <w:szCs w:val="28"/>
        </w:rPr>
        <w:t>в объеме 1 668,8 </w:t>
      </w:r>
      <w:r w:rsidRPr="00FF4A2F">
        <w:rPr>
          <w:bCs/>
          <w:sz w:val="28"/>
          <w:szCs w:val="28"/>
        </w:rPr>
        <w:t>млн рублей;</w:t>
      </w:r>
    </w:p>
    <w:p w:rsidR="00733DBA" w:rsidRPr="00DD6F69" w:rsidRDefault="00733DBA" w:rsidP="00733DBA">
      <w:pPr>
        <w:shd w:val="clear" w:color="auto" w:fill="FFFFFF"/>
        <w:spacing w:line="317" w:lineRule="auto"/>
        <w:ind w:firstLine="720"/>
        <w:contextualSpacing/>
        <w:jc w:val="both"/>
        <w:rPr>
          <w:bCs/>
          <w:sz w:val="28"/>
          <w:szCs w:val="28"/>
        </w:rPr>
      </w:pPr>
      <w:r w:rsidRPr="00DD6F69">
        <w:rPr>
          <w:bCs/>
          <w:sz w:val="28"/>
          <w:szCs w:val="28"/>
        </w:rPr>
        <w:t xml:space="preserve">- реализацию проектов по профессиональной ориентации населения, популяризацию рабочих профессий в промышленной и предпринимательской сферах, предоставление премий молодым ученым, проведение деловых мероприятий в объеме 1 654,8 млн рублей; </w:t>
      </w:r>
    </w:p>
    <w:p w:rsidR="00733DBA" w:rsidRDefault="00733DBA" w:rsidP="00733DBA">
      <w:pPr>
        <w:shd w:val="clear" w:color="auto" w:fill="FFFFFF"/>
        <w:spacing w:line="317" w:lineRule="auto"/>
        <w:ind w:firstLine="720"/>
        <w:contextualSpacing/>
        <w:jc w:val="both"/>
        <w:rPr>
          <w:bCs/>
          <w:sz w:val="28"/>
          <w:szCs w:val="28"/>
        </w:rPr>
      </w:pPr>
      <w:r w:rsidRPr="00DD6F69">
        <w:rPr>
          <w:bCs/>
          <w:sz w:val="28"/>
          <w:szCs w:val="28"/>
        </w:rPr>
        <w:t>-</w:t>
      </w:r>
      <w:r>
        <w:rPr>
          <w:bCs/>
          <w:sz w:val="28"/>
          <w:szCs w:val="28"/>
        </w:rPr>
        <w:t> </w:t>
      </w:r>
      <w:r w:rsidRPr="00F25B20">
        <w:rPr>
          <w:bCs/>
          <w:sz w:val="28"/>
          <w:szCs w:val="28"/>
        </w:rPr>
        <w:t>проведение мероприятий, обеспечивающих повышение производительности труда на московских предприятиях, в объеме 444,8</w:t>
      </w:r>
      <w:r>
        <w:rPr>
          <w:bCs/>
          <w:sz w:val="28"/>
          <w:szCs w:val="28"/>
        </w:rPr>
        <w:t> млн рублей.</w:t>
      </w:r>
    </w:p>
    <w:p w:rsidR="00733DBA" w:rsidRPr="00A13F3A" w:rsidRDefault="00733DBA" w:rsidP="00733DBA">
      <w:pPr>
        <w:spacing w:line="317" w:lineRule="auto"/>
        <w:ind w:firstLine="720"/>
        <w:contextualSpacing/>
        <w:jc w:val="both"/>
        <w:rPr>
          <w:sz w:val="28"/>
          <w:szCs w:val="28"/>
        </w:rPr>
      </w:pPr>
    </w:p>
    <w:p w:rsidR="00733DBA" w:rsidRPr="00A13F3A" w:rsidRDefault="00733DBA" w:rsidP="00733DBA">
      <w:pPr>
        <w:spacing w:line="317" w:lineRule="auto"/>
        <w:ind w:firstLine="709"/>
        <w:jc w:val="both"/>
        <w:rPr>
          <w:rFonts w:eastAsia="Times New Roman"/>
          <w:sz w:val="28"/>
          <w:szCs w:val="28"/>
        </w:rPr>
      </w:pPr>
      <w:r w:rsidRPr="00A13F3A">
        <w:rPr>
          <w:b/>
          <w:sz w:val="28"/>
          <w:szCs w:val="28"/>
        </w:rPr>
        <w:t>По подпрограмме «Обеспечение эффективного управления имуществом города Москвы и вовлечение его в хозяйственный оборот»</w:t>
      </w:r>
      <w:r w:rsidRPr="00A13F3A">
        <w:rPr>
          <w:sz w:val="28"/>
          <w:szCs w:val="28"/>
        </w:rPr>
        <w:t xml:space="preserve"> исполнение составило </w:t>
      </w:r>
      <w:r>
        <w:rPr>
          <w:sz w:val="28"/>
          <w:szCs w:val="28"/>
        </w:rPr>
        <w:t>43 759,2</w:t>
      </w:r>
      <w:r w:rsidRPr="00A13F3A">
        <w:rPr>
          <w:sz w:val="28"/>
          <w:szCs w:val="28"/>
        </w:rPr>
        <w:t xml:space="preserve"> млн</w:t>
      </w:r>
      <w:r w:rsidRPr="00A13F3A">
        <w:rPr>
          <w:rFonts w:eastAsia="Times New Roman"/>
          <w:sz w:val="28"/>
          <w:szCs w:val="28"/>
        </w:rPr>
        <w:t xml:space="preserve"> </w:t>
      </w:r>
      <w:r w:rsidRPr="00A13F3A">
        <w:rPr>
          <w:sz w:val="28"/>
          <w:szCs w:val="28"/>
        </w:rPr>
        <w:t xml:space="preserve">рублей, </w:t>
      </w:r>
      <w:r w:rsidRPr="00A13F3A">
        <w:rPr>
          <w:rFonts w:eastAsia="Times New Roman"/>
          <w:sz w:val="28"/>
          <w:szCs w:val="28"/>
        </w:rPr>
        <w:t xml:space="preserve">в том числе по бюджетным инвестициям </w:t>
      </w:r>
      <w:r>
        <w:rPr>
          <w:rFonts w:eastAsia="Times New Roman"/>
          <w:sz w:val="28"/>
          <w:szCs w:val="28"/>
        </w:rPr>
        <w:t>–</w:t>
      </w:r>
      <w:r w:rsidRPr="00A13F3A">
        <w:rPr>
          <w:rFonts w:eastAsia="Times New Roman"/>
          <w:sz w:val="28"/>
          <w:szCs w:val="28"/>
        </w:rPr>
        <w:t xml:space="preserve"> </w:t>
      </w:r>
      <w:r>
        <w:rPr>
          <w:rFonts w:eastAsia="Times New Roman"/>
          <w:sz w:val="28"/>
          <w:szCs w:val="28"/>
        </w:rPr>
        <w:t>20 272,2</w:t>
      </w:r>
      <w:r w:rsidRPr="00A13F3A">
        <w:rPr>
          <w:rFonts w:eastAsia="Times New Roman"/>
          <w:sz w:val="28"/>
          <w:szCs w:val="28"/>
        </w:rPr>
        <w:t xml:space="preserve"> млн рублей. </w:t>
      </w:r>
    </w:p>
    <w:p w:rsidR="00733DBA" w:rsidRDefault="00733DBA" w:rsidP="00733DBA">
      <w:pPr>
        <w:shd w:val="clear" w:color="auto" w:fill="FFFFFF"/>
        <w:spacing w:line="317" w:lineRule="auto"/>
        <w:ind w:firstLine="720"/>
        <w:contextualSpacing/>
        <w:jc w:val="both"/>
        <w:rPr>
          <w:bCs/>
          <w:sz w:val="28"/>
          <w:szCs w:val="28"/>
        </w:rPr>
      </w:pPr>
      <w:r w:rsidRPr="004A4D4E">
        <w:rPr>
          <w:bCs/>
          <w:sz w:val="28"/>
          <w:szCs w:val="28"/>
        </w:rPr>
        <w:t>В рамках подпрограммы средства направлены на:</w:t>
      </w:r>
    </w:p>
    <w:p w:rsidR="00733DBA" w:rsidRDefault="00733DBA" w:rsidP="00733DBA">
      <w:pPr>
        <w:spacing w:line="317" w:lineRule="auto"/>
        <w:ind w:firstLine="720"/>
        <w:contextualSpacing/>
        <w:jc w:val="both"/>
        <w:rPr>
          <w:rFonts w:eastAsia="Times New Roman"/>
          <w:sz w:val="28"/>
          <w:szCs w:val="28"/>
        </w:rPr>
      </w:pPr>
      <w:r w:rsidRPr="004A4D4E">
        <w:rPr>
          <w:rFonts w:eastAsia="Times New Roman"/>
          <w:sz w:val="28"/>
          <w:szCs w:val="28"/>
        </w:rPr>
        <w:t xml:space="preserve">- участие города в управлении хозяйствующими субъектами в объеме </w:t>
      </w:r>
      <w:r w:rsidRPr="00DB5497">
        <w:rPr>
          <w:bCs/>
          <w:sz w:val="28"/>
          <w:szCs w:val="28"/>
        </w:rPr>
        <w:t xml:space="preserve">9 178,7 </w:t>
      </w:r>
      <w:r>
        <w:rPr>
          <w:rFonts w:eastAsia="Times New Roman"/>
          <w:sz w:val="28"/>
          <w:szCs w:val="28"/>
        </w:rPr>
        <w:t>млн рублей;</w:t>
      </w:r>
    </w:p>
    <w:p w:rsidR="00733DBA" w:rsidRDefault="00733DBA" w:rsidP="00733DBA">
      <w:pPr>
        <w:spacing w:line="317" w:lineRule="auto"/>
        <w:ind w:firstLine="720"/>
        <w:contextualSpacing/>
        <w:jc w:val="both"/>
        <w:rPr>
          <w:rFonts w:eastAsia="Times New Roman"/>
          <w:sz w:val="28"/>
          <w:szCs w:val="28"/>
        </w:rPr>
      </w:pPr>
      <w:r w:rsidRPr="004A4D4E">
        <w:rPr>
          <w:rFonts w:eastAsia="Times New Roman"/>
          <w:sz w:val="28"/>
          <w:szCs w:val="28"/>
        </w:rPr>
        <w:t>- проведение капитального ремонта объектов нежилого фонда, находящегося в собственности города Москвы</w:t>
      </w:r>
      <w:r>
        <w:rPr>
          <w:rFonts w:eastAsia="Times New Roman"/>
          <w:sz w:val="28"/>
          <w:szCs w:val="28"/>
        </w:rPr>
        <w:t>,</w:t>
      </w:r>
      <w:r w:rsidRPr="004A4D4E">
        <w:rPr>
          <w:rFonts w:eastAsia="Times New Roman"/>
          <w:sz w:val="28"/>
          <w:szCs w:val="28"/>
        </w:rPr>
        <w:t xml:space="preserve"> в объеме </w:t>
      </w:r>
      <w:r w:rsidRPr="00DB5497">
        <w:rPr>
          <w:rFonts w:eastAsia="Times New Roman"/>
          <w:sz w:val="28"/>
          <w:szCs w:val="28"/>
        </w:rPr>
        <w:t xml:space="preserve">4 419,3 </w:t>
      </w:r>
      <w:r w:rsidRPr="004A4D4E">
        <w:rPr>
          <w:rFonts w:eastAsia="Times New Roman"/>
          <w:sz w:val="28"/>
          <w:szCs w:val="28"/>
        </w:rPr>
        <w:t>млн рублей;</w:t>
      </w:r>
    </w:p>
    <w:p w:rsidR="00733DBA" w:rsidRPr="004A4D4E" w:rsidRDefault="00733DBA" w:rsidP="00733DBA">
      <w:pPr>
        <w:spacing w:line="317" w:lineRule="auto"/>
        <w:ind w:firstLine="720"/>
        <w:contextualSpacing/>
        <w:jc w:val="both"/>
        <w:rPr>
          <w:rFonts w:eastAsia="Times New Roman"/>
          <w:sz w:val="28"/>
          <w:szCs w:val="28"/>
        </w:rPr>
      </w:pPr>
      <w:r w:rsidRPr="004A4D4E">
        <w:rPr>
          <w:rFonts w:eastAsia="Times New Roman"/>
          <w:sz w:val="28"/>
          <w:szCs w:val="28"/>
        </w:rPr>
        <w:lastRenderedPageBreak/>
        <w:t xml:space="preserve">- финансовое обеспечение деятельности государственных учреждений города </w:t>
      </w:r>
      <w:r w:rsidRPr="00DD030E">
        <w:rPr>
          <w:rFonts w:eastAsia="Times New Roman"/>
          <w:sz w:val="28"/>
          <w:szCs w:val="28"/>
        </w:rPr>
        <w:t>Москвы в сфере управления и распоряжения имуществом в</w:t>
      </w:r>
      <w:r w:rsidRPr="004A4D4E">
        <w:rPr>
          <w:rFonts w:eastAsia="Times New Roman"/>
          <w:sz w:val="28"/>
          <w:szCs w:val="28"/>
        </w:rPr>
        <w:t xml:space="preserve"> объеме </w:t>
      </w:r>
      <w:r w:rsidRPr="00DB5497">
        <w:rPr>
          <w:bCs/>
          <w:sz w:val="28"/>
          <w:szCs w:val="28"/>
        </w:rPr>
        <w:t>4 257,9 </w:t>
      </w:r>
      <w:r w:rsidRPr="004A4D4E">
        <w:rPr>
          <w:rFonts w:eastAsia="Times New Roman"/>
          <w:sz w:val="28"/>
          <w:szCs w:val="28"/>
        </w:rPr>
        <w:t>млн рублей;</w:t>
      </w:r>
    </w:p>
    <w:p w:rsidR="00733DBA" w:rsidRDefault="00733DBA" w:rsidP="00733DBA">
      <w:pPr>
        <w:spacing w:line="317" w:lineRule="auto"/>
        <w:ind w:firstLine="720"/>
        <w:contextualSpacing/>
        <w:jc w:val="both"/>
        <w:rPr>
          <w:rFonts w:eastAsia="Times New Roman"/>
          <w:sz w:val="28"/>
          <w:szCs w:val="28"/>
        </w:rPr>
      </w:pPr>
      <w:r w:rsidRPr="00E24912">
        <w:rPr>
          <w:rFonts w:eastAsia="Times New Roman"/>
          <w:sz w:val="28"/>
          <w:szCs w:val="28"/>
        </w:rPr>
        <w:t xml:space="preserve">- </w:t>
      </w:r>
      <w:r w:rsidRPr="00FC1AA1">
        <w:rPr>
          <w:rFonts w:eastAsia="Times New Roman"/>
          <w:sz w:val="28"/>
          <w:szCs w:val="28"/>
        </w:rPr>
        <w:t>обеспечение содержания и эксплу</w:t>
      </w:r>
      <w:r>
        <w:rPr>
          <w:rFonts w:eastAsia="Times New Roman"/>
          <w:sz w:val="28"/>
          <w:szCs w:val="28"/>
        </w:rPr>
        <w:t xml:space="preserve">атации имущества города Москвы </w:t>
      </w:r>
      <w:r w:rsidRPr="00E24912">
        <w:rPr>
          <w:rFonts w:eastAsia="Times New Roman"/>
          <w:sz w:val="28"/>
          <w:szCs w:val="28"/>
        </w:rPr>
        <w:t>в объеме 3</w:t>
      </w:r>
      <w:r>
        <w:rPr>
          <w:rFonts w:eastAsia="Times New Roman"/>
          <w:sz w:val="28"/>
          <w:szCs w:val="28"/>
        </w:rPr>
        <w:t> </w:t>
      </w:r>
      <w:r w:rsidRPr="00E24912">
        <w:rPr>
          <w:rFonts w:eastAsia="Times New Roman"/>
          <w:sz w:val="28"/>
          <w:szCs w:val="28"/>
        </w:rPr>
        <w:t>637</w:t>
      </w:r>
      <w:r>
        <w:rPr>
          <w:rFonts w:eastAsia="Times New Roman"/>
          <w:sz w:val="28"/>
          <w:szCs w:val="28"/>
        </w:rPr>
        <w:t> млн рублей;</w:t>
      </w:r>
    </w:p>
    <w:p w:rsidR="00733DBA" w:rsidRPr="004A4D4E" w:rsidRDefault="00733DBA" w:rsidP="00733DBA">
      <w:pPr>
        <w:spacing w:line="317" w:lineRule="auto"/>
        <w:ind w:firstLine="720"/>
        <w:contextualSpacing/>
        <w:jc w:val="both"/>
        <w:rPr>
          <w:rFonts w:eastAsia="Times New Roman"/>
          <w:sz w:val="28"/>
          <w:szCs w:val="28"/>
        </w:rPr>
      </w:pPr>
      <w:r w:rsidRPr="004A4D4E">
        <w:rPr>
          <w:rFonts w:eastAsia="Times New Roman"/>
          <w:sz w:val="28"/>
          <w:szCs w:val="28"/>
        </w:rPr>
        <w:t xml:space="preserve">- проведение мероприятий по вовлечению в хозяйственный оборот собственности города Москвы в объеме </w:t>
      </w:r>
      <w:r w:rsidRPr="00DD6F69">
        <w:rPr>
          <w:rFonts w:eastAsia="Times New Roman"/>
          <w:sz w:val="28"/>
          <w:szCs w:val="28"/>
        </w:rPr>
        <w:t>1 162,8</w:t>
      </w:r>
      <w:r>
        <w:rPr>
          <w:rFonts w:eastAsia="Times New Roman"/>
          <w:sz w:val="28"/>
          <w:szCs w:val="28"/>
        </w:rPr>
        <w:t xml:space="preserve"> млн рублей.</w:t>
      </w:r>
    </w:p>
    <w:p w:rsidR="00733DBA" w:rsidRPr="00A13F3A" w:rsidRDefault="00733DBA" w:rsidP="00733DBA">
      <w:pPr>
        <w:spacing w:line="317" w:lineRule="auto"/>
        <w:ind w:firstLine="720"/>
        <w:contextualSpacing/>
        <w:jc w:val="both"/>
        <w:rPr>
          <w:rFonts w:eastAsia="Times New Roman"/>
          <w:sz w:val="28"/>
          <w:szCs w:val="28"/>
        </w:rPr>
      </w:pPr>
    </w:p>
    <w:p w:rsidR="00733DBA" w:rsidRPr="00A13F3A" w:rsidRDefault="00733DBA" w:rsidP="00733DBA">
      <w:pPr>
        <w:spacing w:line="317" w:lineRule="auto"/>
        <w:ind w:firstLine="709"/>
        <w:contextualSpacing/>
        <w:jc w:val="both"/>
        <w:rPr>
          <w:rFonts w:eastAsia="Times New Roman"/>
          <w:sz w:val="28"/>
          <w:szCs w:val="28"/>
        </w:rPr>
      </w:pPr>
      <w:r w:rsidRPr="00A13F3A">
        <w:rPr>
          <w:b/>
          <w:sz w:val="28"/>
          <w:szCs w:val="28"/>
        </w:rPr>
        <w:t>По подпрограмме «Обеспечение эффективности и качества потребительских услуг для населения»</w:t>
      </w:r>
      <w:r w:rsidRPr="00A13F3A">
        <w:rPr>
          <w:rFonts w:eastAsia="Times New Roman"/>
          <w:sz w:val="28"/>
          <w:szCs w:val="28"/>
        </w:rPr>
        <w:t xml:space="preserve"> </w:t>
      </w:r>
      <w:r w:rsidRPr="00A13F3A">
        <w:rPr>
          <w:sz w:val="28"/>
          <w:szCs w:val="28"/>
        </w:rPr>
        <w:t xml:space="preserve">исполнение составило </w:t>
      </w:r>
      <w:r>
        <w:rPr>
          <w:sz w:val="28"/>
          <w:szCs w:val="28"/>
        </w:rPr>
        <w:t>11 821,8 </w:t>
      </w:r>
      <w:r w:rsidRPr="00A13F3A">
        <w:rPr>
          <w:sz w:val="28"/>
          <w:szCs w:val="28"/>
        </w:rPr>
        <w:t>млн</w:t>
      </w:r>
      <w:r>
        <w:rPr>
          <w:sz w:val="28"/>
          <w:szCs w:val="28"/>
        </w:rPr>
        <w:t> </w:t>
      </w:r>
      <w:r w:rsidRPr="00A13F3A">
        <w:rPr>
          <w:rFonts w:eastAsia="Times New Roman"/>
          <w:sz w:val="28"/>
          <w:szCs w:val="28"/>
        </w:rPr>
        <w:t>рублей.</w:t>
      </w:r>
    </w:p>
    <w:p w:rsidR="00733DBA" w:rsidRDefault="00733DBA" w:rsidP="00733DBA">
      <w:pPr>
        <w:spacing w:line="317" w:lineRule="auto"/>
        <w:ind w:firstLine="709"/>
        <w:contextualSpacing/>
        <w:jc w:val="both"/>
        <w:rPr>
          <w:rFonts w:eastAsia="Times New Roman"/>
          <w:sz w:val="28"/>
          <w:szCs w:val="28"/>
        </w:rPr>
      </w:pPr>
      <w:r w:rsidRPr="004A4D4E">
        <w:rPr>
          <w:rFonts w:eastAsia="Times New Roman"/>
          <w:sz w:val="28"/>
          <w:szCs w:val="28"/>
        </w:rPr>
        <w:t>В рамках подпрограммы средства направлены на:</w:t>
      </w:r>
    </w:p>
    <w:p w:rsidR="00733DBA" w:rsidRDefault="00733DBA" w:rsidP="00733DBA">
      <w:pPr>
        <w:spacing w:line="317" w:lineRule="auto"/>
        <w:ind w:firstLine="709"/>
        <w:contextualSpacing/>
        <w:jc w:val="both"/>
        <w:rPr>
          <w:rFonts w:eastAsia="Times New Roman"/>
          <w:sz w:val="28"/>
          <w:szCs w:val="28"/>
        </w:rPr>
      </w:pPr>
      <w:r w:rsidRPr="00E2611B">
        <w:rPr>
          <w:rFonts w:eastAsia="Times New Roman"/>
          <w:sz w:val="28"/>
          <w:szCs w:val="28"/>
        </w:rPr>
        <w:t>- создание условий для обеспечения стабильности товарного рынка в городе Москве в объеме 4 733,1 млн рублей</w:t>
      </w:r>
      <w:r>
        <w:rPr>
          <w:rFonts w:eastAsia="Times New Roman"/>
          <w:sz w:val="28"/>
          <w:szCs w:val="28"/>
        </w:rPr>
        <w:t>;</w:t>
      </w:r>
    </w:p>
    <w:p w:rsidR="00733DBA" w:rsidRPr="00BE3EE3" w:rsidRDefault="00733DBA" w:rsidP="00733DBA">
      <w:pPr>
        <w:spacing w:line="317" w:lineRule="auto"/>
        <w:ind w:firstLine="709"/>
        <w:contextualSpacing/>
        <w:jc w:val="both"/>
        <w:rPr>
          <w:rFonts w:eastAsia="Times New Roman"/>
          <w:sz w:val="28"/>
          <w:szCs w:val="28"/>
        </w:rPr>
      </w:pPr>
      <w:r w:rsidRPr="00BE3EE3">
        <w:rPr>
          <w:rFonts w:eastAsia="Times New Roman"/>
          <w:sz w:val="28"/>
          <w:szCs w:val="28"/>
        </w:rPr>
        <w:t>- обеспечение доступности и качества услуг в ритуальной сфере в объеме 3 527,7 млн рублей;</w:t>
      </w:r>
    </w:p>
    <w:p w:rsidR="00733DBA" w:rsidRPr="00BE3EE3" w:rsidRDefault="00733DBA" w:rsidP="00733DBA">
      <w:pPr>
        <w:spacing w:line="317" w:lineRule="auto"/>
        <w:ind w:firstLine="709"/>
        <w:contextualSpacing/>
        <w:jc w:val="both"/>
        <w:rPr>
          <w:rFonts w:eastAsia="Times New Roman"/>
          <w:sz w:val="28"/>
          <w:szCs w:val="28"/>
        </w:rPr>
      </w:pPr>
      <w:r w:rsidRPr="00BE3EE3">
        <w:rPr>
          <w:rFonts w:eastAsia="Times New Roman"/>
          <w:sz w:val="28"/>
          <w:szCs w:val="28"/>
        </w:rPr>
        <w:t>- реализацию мероприятий по обеспечению доступности и качества услуг в сфере ярмарочной торговли в объеме 3 526,7 млн рублей;</w:t>
      </w:r>
    </w:p>
    <w:p w:rsidR="00733DBA" w:rsidRPr="00BE3EE3" w:rsidRDefault="00733DBA" w:rsidP="00733DBA">
      <w:pPr>
        <w:spacing w:line="317" w:lineRule="auto"/>
        <w:ind w:firstLine="709"/>
        <w:contextualSpacing/>
        <w:jc w:val="both"/>
        <w:rPr>
          <w:rFonts w:eastAsia="Times New Roman"/>
          <w:sz w:val="28"/>
          <w:szCs w:val="28"/>
        </w:rPr>
      </w:pPr>
      <w:r w:rsidRPr="00BE3EE3">
        <w:rPr>
          <w:rFonts w:eastAsia="Times New Roman"/>
          <w:sz w:val="28"/>
          <w:szCs w:val="28"/>
        </w:rPr>
        <w:t>- поддержку сельскохозяйственных товаропроизводителей города Москвы в объеме 33,3 млн рублей.</w:t>
      </w:r>
    </w:p>
    <w:p w:rsidR="00733DBA" w:rsidRPr="004A4D4E" w:rsidRDefault="00733DBA" w:rsidP="00733DBA">
      <w:pPr>
        <w:spacing w:line="317" w:lineRule="auto"/>
        <w:ind w:firstLine="720"/>
        <w:contextualSpacing/>
        <w:jc w:val="center"/>
        <w:rPr>
          <w:rFonts w:eastAsia="Times New Roman"/>
          <w:sz w:val="28"/>
          <w:szCs w:val="28"/>
        </w:rPr>
      </w:pPr>
    </w:p>
    <w:p w:rsidR="00733DBA" w:rsidRPr="004A4D4E" w:rsidRDefault="00733DBA" w:rsidP="00733DBA">
      <w:pPr>
        <w:spacing w:line="317" w:lineRule="auto"/>
        <w:jc w:val="both"/>
        <w:rPr>
          <w:rFonts w:eastAsia="Times New Roman"/>
          <w:sz w:val="28"/>
          <w:szCs w:val="28"/>
          <w:highlight w:val="yellow"/>
        </w:rPr>
      </w:pPr>
    </w:p>
    <w:p w:rsidR="00733DBA" w:rsidRPr="008026E6" w:rsidRDefault="00733DBA" w:rsidP="00733DBA">
      <w:pPr>
        <w:spacing w:line="317" w:lineRule="auto"/>
        <w:ind w:firstLine="720"/>
        <w:contextualSpacing/>
        <w:jc w:val="both"/>
        <w:rPr>
          <w:rFonts w:eastAsia="Times New Roman"/>
          <w:sz w:val="28"/>
          <w:szCs w:val="28"/>
        </w:rPr>
      </w:pPr>
    </w:p>
    <w:p w:rsidR="00733DBA" w:rsidRPr="008026E6" w:rsidRDefault="00733DBA" w:rsidP="00733DBA">
      <w:pPr>
        <w:spacing w:line="317" w:lineRule="auto"/>
        <w:ind w:firstLine="720"/>
        <w:jc w:val="both"/>
        <w:rPr>
          <w:rFonts w:eastAsia="Times New Roman"/>
          <w:sz w:val="28"/>
          <w:szCs w:val="28"/>
          <w:highlight w:val="yellow"/>
        </w:rPr>
      </w:pPr>
      <w:r w:rsidRPr="008026E6">
        <w:rPr>
          <w:rFonts w:eastAsia="Times New Roman"/>
          <w:sz w:val="28"/>
          <w:szCs w:val="28"/>
          <w:highlight w:val="yellow"/>
        </w:rPr>
        <w:br w:type="page"/>
      </w:r>
    </w:p>
    <w:p w:rsidR="00733DBA" w:rsidRPr="008026E6" w:rsidRDefault="00733DBA" w:rsidP="00733DBA">
      <w:pPr>
        <w:keepNext/>
        <w:keepLines/>
        <w:spacing w:line="317" w:lineRule="auto"/>
        <w:ind w:firstLine="720"/>
        <w:jc w:val="both"/>
        <w:outlineLvl w:val="1"/>
        <w:rPr>
          <w:rFonts w:eastAsia="Times New Roman"/>
          <w:b/>
          <w:bCs/>
          <w:sz w:val="28"/>
          <w:szCs w:val="28"/>
        </w:rPr>
      </w:pPr>
      <w:r w:rsidRPr="008026E6">
        <w:rPr>
          <w:rFonts w:eastAsia="Times New Roman"/>
          <w:b/>
          <w:bCs/>
          <w:sz w:val="28"/>
          <w:szCs w:val="28"/>
        </w:rPr>
        <w:lastRenderedPageBreak/>
        <w:t>15.</w:t>
      </w:r>
      <w:r w:rsidRPr="008026E6">
        <w:rPr>
          <w:rFonts w:eastAsia="Times New Roman"/>
          <w:b/>
          <w:bCs/>
          <w:sz w:val="28"/>
          <w:szCs w:val="28"/>
          <w:lang w:val="en-US"/>
        </w:rPr>
        <w:t> </w:t>
      </w:r>
      <w:r w:rsidRPr="008026E6">
        <w:rPr>
          <w:rFonts w:eastAsia="Times New Roman"/>
          <w:b/>
          <w:bCs/>
          <w:sz w:val="28"/>
          <w:szCs w:val="28"/>
        </w:rPr>
        <w:t xml:space="preserve">Государственная программа города Москвы </w:t>
      </w:r>
      <w:r>
        <w:rPr>
          <w:rFonts w:eastAsia="Times New Roman"/>
          <w:b/>
          <w:bCs/>
          <w:sz w:val="28"/>
          <w:szCs w:val="28"/>
        </w:rPr>
        <w:t>«</w:t>
      </w:r>
      <w:r w:rsidRPr="008026E6">
        <w:rPr>
          <w:rFonts w:eastAsia="Times New Roman"/>
          <w:b/>
          <w:bCs/>
          <w:sz w:val="28"/>
          <w:szCs w:val="28"/>
        </w:rPr>
        <w:t>Градостроительная политика</w:t>
      </w:r>
      <w:r>
        <w:rPr>
          <w:rFonts w:eastAsia="Times New Roman"/>
          <w:b/>
          <w:bCs/>
          <w:sz w:val="28"/>
          <w:szCs w:val="28"/>
        </w:rPr>
        <w:t>»</w:t>
      </w:r>
      <w:r w:rsidRPr="008026E6">
        <w:rPr>
          <w:rFonts w:eastAsia="Times New Roman"/>
          <w:b/>
          <w:bCs/>
          <w:sz w:val="28"/>
          <w:szCs w:val="28"/>
        </w:rPr>
        <w:t xml:space="preserve"> </w:t>
      </w:r>
    </w:p>
    <w:p w:rsidR="00733DBA" w:rsidRPr="004A22F9" w:rsidRDefault="00733DBA" w:rsidP="00733DBA">
      <w:pPr>
        <w:shd w:val="clear" w:color="auto" w:fill="FFFFFF"/>
        <w:suppressAutoHyphens/>
        <w:spacing w:line="317" w:lineRule="auto"/>
        <w:ind w:firstLine="720"/>
        <w:jc w:val="both"/>
        <w:rPr>
          <w:rFonts w:eastAsia="Times New Roman"/>
          <w:sz w:val="18"/>
          <w:szCs w:val="28"/>
          <w:highlight w:val="yellow"/>
        </w:rPr>
      </w:pPr>
    </w:p>
    <w:p w:rsidR="00733DBA" w:rsidRPr="000B4B65" w:rsidRDefault="00733DBA" w:rsidP="00733DBA">
      <w:pPr>
        <w:spacing w:line="317" w:lineRule="auto"/>
        <w:ind w:firstLine="720"/>
        <w:jc w:val="both"/>
        <w:rPr>
          <w:rFonts w:eastAsia="Times New Roman"/>
          <w:i/>
          <w:sz w:val="28"/>
          <w:szCs w:val="28"/>
        </w:rPr>
      </w:pPr>
      <w:r w:rsidRPr="000B4B65">
        <w:rPr>
          <w:rFonts w:eastAsia="Times New Roman"/>
          <w:sz w:val="28"/>
          <w:szCs w:val="28"/>
        </w:rPr>
        <w:t xml:space="preserve">Исполнение расходов по Государственной программе составило </w:t>
      </w:r>
      <w:r>
        <w:rPr>
          <w:rFonts w:eastAsia="Times New Roman"/>
          <w:sz w:val="28"/>
          <w:szCs w:val="28"/>
        </w:rPr>
        <w:t>32 808,8</w:t>
      </w:r>
      <w:r w:rsidRPr="000B4B65">
        <w:rPr>
          <w:rFonts w:eastAsia="Times New Roman"/>
          <w:sz w:val="28"/>
          <w:szCs w:val="28"/>
        </w:rPr>
        <w:t xml:space="preserve"> млн рублей</w:t>
      </w:r>
      <w:r w:rsidRPr="000B4B65">
        <w:rPr>
          <w:rFonts w:eastAsia="Times New Roman"/>
          <w:i/>
          <w:sz w:val="28"/>
          <w:szCs w:val="28"/>
        </w:rPr>
        <w:t>.</w:t>
      </w:r>
    </w:p>
    <w:p w:rsidR="00733DBA" w:rsidRPr="00EA3115" w:rsidRDefault="00733DBA" w:rsidP="00733DBA">
      <w:pPr>
        <w:spacing w:line="317" w:lineRule="auto"/>
        <w:ind w:firstLine="720"/>
        <w:jc w:val="both"/>
        <w:rPr>
          <w:rFonts w:eastAsia="Times New Roman"/>
          <w:i/>
          <w:sz w:val="28"/>
          <w:szCs w:val="28"/>
        </w:rPr>
      </w:pPr>
      <w:r w:rsidRPr="00EA3115">
        <w:rPr>
          <w:rFonts w:eastAsia="Times New Roman"/>
          <w:sz w:val="28"/>
          <w:szCs w:val="28"/>
        </w:rPr>
        <w:t xml:space="preserve">В рамках программы исполнение бюджетных инвестиций составило </w:t>
      </w:r>
      <w:r>
        <w:rPr>
          <w:rFonts w:eastAsia="Times New Roman"/>
          <w:sz w:val="28"/>
          <w:szCs w:val="28"/>
        </w:rPr>
        <w:t>6 761,9</w:t>
      </w:r>
      <w:r w:rsidRPr="00EA3115">
        <w:rPr>
          <w:rFonts w:eastAsia="Times New Roman"/>
          <w:sz w:val="28"/>
          <w:szCs w:val="28"/>
        </w:rPr>
        <w:t xml:space="preserve"> млн рублей</w:t>
      </w:r>
      <w:r w:rsidRPr="00EA3115">
        <w:rPr>
          <w:rFonts w:eastAsia="Times New Roman"/>
          <w:i/>
          <w:sz w:val="28"/>
          <w:szCs w:val="28"/>
        </w:rPr>
        <w:t>.</w:t>
      </w:r>
    </w:p>
    <w:p w:rsidR="00733DBA" w:rsidRPr="004A22F9" w:rsidRDefault="00733DBA" w:rsidP="00733DBA">
      <w:pPr>
        <w:spacing w:line="317" w:lineRule="auto"/>
        <w:ind w:firstLine="720"/>
        <w:jc w:val="both"/>
        <w:rPr>
          <w:rFonts w:eastAsia="Times New Roman"/>
          <w:sz w:val="18"/>
          <w:szCs w:val="28"/>
        </w:rPr>
      </w:pPr>
    </w:p>
    <w:p w:rsidR="00733DBA" w:rsidRPr="000B4B65" w:rsidRDefault="00733DBA" w:rsidP="00733DBA">
      <w:pPr>
        <w:spacing w:line="317" w:lineRule="auto"/>
        <w:ind w:firstLine="720"/>
        <w:jc w:val="both"/>
        <w:rPr>
          <w:rFonts w:eastAsia="Times New Roman"/>
          <w:sz w:val="28"/>
          <w:szCs w:val="28"/>
        </w:rPr>
      </w:pPr>
      <w:r w:rsidRPr="000B4B65">
        <w:rPr>
          <w:rFonts w:eastAsia="Times New Roman"/>
          <w:b/>
          <w:sz w:val="28"/>
          <w:szCs w:val="28"/>
        </w:rPr>
        <w:t xml:space="preserve">По подпрограмме </w:t>
      </w:r>
      <w:r>
        <w:rPr>
          <w:rFonts w:eastAsia="Times New Roman"/>
          <w:b/>
          <w:sz w:val="28"/>
          <w:szCs w:val="28"/>
        </w:rPr>
        <w:t>«</w:t>
      </w:r>
      <w:r w:rsidRPr="000B4B65">
        <w:rPr>
          <w:rFonts w:eastAsia="Times New Roman"/>
          <w:b/>
          <w:sz w:val="28"/>
          <w:szCs w:val="28"/>
        </w:rPr>
        <w:t>Подготовка основных документов и решений по градостроительному развитию города Москвы</w:t>
      </w:r>
      <w:r>
        <w:rPr>
          <w:rFonts w:eastAsia="Times New Roman"/>
          <w:b/>
          <w:sz w:val="28"/>
          <w:szCs w:val="28"/>
        </w:rPr>
        <w:t>»</w:t>
      </w:r>
      <w:r w:rsidRPr="000B4B65">
        <w:rPr>
          <w:rFonts w:eastAsia="Times New Roman"/>
          <w:b/>
          <w:sz w:val="28"/>
          <w:szCs w:val="28"/>
        </w:rPr>
        <w:t xml:space="preserve"> </w:t>
      </w:r>
      <w:r w:rsidRPr="000B4B65">
        <w:rPr>
          <w:rFonts w:eastAsia="Times New Roman"/>
          <w:sz w:val="28"/>
          <w:szCs w:val="28"/>
        </w:rPr>
        <w:t xml:space="preserve">исполнение составило </w:t>
      </w:r>
      <w:r>
        <w:rPr>
          <w:rFonts w:eastAsia="Times New Roman"/>
          <w:sz w:val="28"/>
          <w:szCs w:val="28"/>
        </w:rPr>
        <w:t>864,1</w:t>
      </w:r>
      <w:r w:rsidRPr="000B4B65">
        <w:rPr>
          <w:rFonts w:eastAsia="Times New Roman"/>
          <w:sz w:val="28"/>
          <w:szCs w:val="28"/>
        </w:rPr>
        <w:t xml:space="preserve"> млн рублей.</w:t>
      </w:r>
    </w:p>
    <w:p w:rsidR="00733DBA" w:rsidRDefault="00733DBA" w:rsidP="00733DBA">
      <w:pPr>
        <w:spacing w:line="317" w:lineRule="auto"/>
        <w:ind w:firstLine="567"/>
        <w:jc w:val="both"/>
        <w:rPr>
          <w:rFonts w:eastAsia="Times New Roman"/>
          <w:color w:val="000000"/>
          <w:sz w:val="28"/>
        </w:rPr>
      </w:pPr>
      <w:r w:rsidRPr="006E5FDD">
        <w:rPr>
          <w:rFonts w:eastAsia="Times New Roman"/>
          <w:sz w:val="28"/>
          <w:szCs w:val="28"/>
        </w:rPr>
        <w:t xml:space="preserve">За </w:t>
      </w:r>
      <w:r w:rsidRPr="00655B46">
        <w:rPr>
          <w:rFonts w:eastAsia="Times New Roman"/>
          <w:sz w:val="28"/>
          <w:szCs w:val="28"/>
        </w:rPr>
        <w:t xml:space="preserve">счет указанных средств осуществлен мониторинг реализации документов территориального планирования и зонирования (правил землепользования и застройки города Москвы, Генерального плана города Москвы), </w:t>
      </w:r>
      <w:r>
        <w:rPr>
          <w:rFonts w:eastAsia="Times New Roman"/>
          <w:sz w:val="28"/>
          <w:szCs w:val="28"/>
        </w:rPr>
        <w:t xml:space="preserve">анализ состояния градостроительного развития, </w:t>
      </w:r>
      <w:r w:rsidRPr="00EE615C">
        <w:rPr>
          <w:rFonts w:eastAsia="Times New Roman"/>
          <w:sz w:val="28"/>
          <w:szCs w:val="28"/>
        </w:rPr>
        <w:t xml:space="preserve">осуществлена разработка </w:t>
      </w:r>
      <w:r w:rsidRPr="00EE615C">
        <w:rPr>
          <w:rFonts w:eastAsia="Times New Roman"/>
          <w:color w:val="000000"/>
          <w:sz w:val="28"/>
        </w:rPr>
        <w:t xml:space="preserve">информационных и графических материалов по формированию и сохранению архитектурно-художественного облика города Москвы, в том числе по подготовке Архитектурно-художественной концепций внешнего облика улиц, магистралей и территорий города Москвы. </w:t>
      </w:r>
    </w:p>
    <w:p w:rsidR="00733DBA" w:rsidRPr="004A22F9" w:rsidRDefault="00733DBA" w:rsidP="00733DBA">
      <w:pPr>
        <w:spacing w:line="317" w:lineRule="auto"/>
        <w:ind w:firstLine="720"/>
        <w:jc w:val="both"/>
        <w:rPr>
          <w:rFonts w:eastAsia="Times New Roman"/>
          <w:color w:val="000000"/>
          <w:sz w:val="18"/>
        </w:rPr>
      </w:pPr>
    </w:p>
    <w:p w:rsidR="00733DBA" w:rsidRPr="00CE1483" w:rsidRDefault="00733DBA" w:rsidP="00733DBA">
      <w:pPr>
        <w:spacing w:line="317" w:lineRule="auto"/>
        <w:ind w:firstLine="720"/>
        <w:jc w:val="both"/>
        <w:rPr>
          <w:rFonts w:eastAsia="Times New Roman"/>
          <w:color w:val="000000"/>
          <w:sz w:val="28"/>
        </w:rPr>
      </w:pPr>
      <w:r w:rsidRPr="000B4B65">
        <w:rPr>
          <w:rFonts w:eastAsia="Times New Roman"/>
          <w:b/>
          <w:sz w:val="28"/>
          <w:szCs w:val="28"/>
        </w:rPr>
        <w:t xml:space="preserve">По подпрограмме </w:t>
      </w:r>
      <w:r>
        <w:rPr>
          <w:rFonts w:eastAsia="Times New Roman"/>
          <w:b/>
          <w:sz w:val="28"/>
          <w:szCs w:val="28"/>
        </w:rPr>
        <w:t>«</w:t>
      </w:r>
      <w:r w:rsidRPr="000B4B65">
        <w:rPr>
          <w:rFonts w:eastAsia="Times New Roman"/>
          <w:b/>
          <w:sz w:val="28"/>
          <w:szCs w:val="28"/>
        </w:rPr>
        <w:t>Координация реализации основных направлений градостроительной политики и строительства в городе Москве</w:t>
      </w:r>
      <w:r>
        <w:rPr>
          <w:rFonts w:eastAsia="Times New Roman"/>
          <w:b/>
          <w:sz w:val="28"/>
          <w:szCs w:val="28"/>
        </w:rPr>
        <w:t>»</w:t>
      </w:r>
      <w:r w:rsidRPr="000B4B65">
        <w:rPr>
          <w:rFonts w:eastAsia="Times New Roman"/>
          <w:sz w:val="28"/>
          <w:szCs w:val="28"/>
        </w:rPr>
        <w:t xml:space="preserve"> исполнение составило </w:t>
      </w:r>
      <w:r>
        <w:rPr>
          <w:rFonts w:eastAsia="Times New Roman"/>
          <w:sz w:val="28"/>
          <w:szCs w:val="28"/>
        </w:rPr>
        <w:t>11 272,1</w:t>
      </w:r>
      <w:r w:rsidRPr="000B4B65">
        <w:rPr>
          <w:rFonts w:eastAsia="Times New Roman"/>
          <w:sz w:val="28"/>
          <w:szCs w:val="28"/>
        </w:rPr>
        <w:t xml:space="preserve"> млн рублей. </w:t>
      </w:r>
    </w:p>
    <w:p w:rsidR="00733DBA" w:rsidRPr="006E5FDD" w:rsidRDefault="00733DBA" w:rsidP="00733DBA">
      <w:pPr>
        <w:spacing w:line="317" w:lineRule="auto"/>
        <w:ind w:firstLine="567"/>
        <w:jc w:val="both"/>
        <w:rPr>
          <w:rFonts w:eastAsia="Times New Roman"/>
          <w:sz w:val="28"/>
          <w:szCs w:val="28"/>
        </w:rPr>
      </w:pPr>
      <w:r w:rsidRPr="006E5FDD">
        <w:rPr>
          <w:rFonts w:eastAsia="Times New Roman"/>
          <w:sz w:val="28"/>
          <w:szCs w:val="28"/>
        </w:rPr>
        <w:t>Ассигнования направлены на финансовое обеспечение выполнения государственного задания и деятельности государственных казенных учреждений Комплекса градостроительной политики и строительства города Москвы, в том числе на:</w:t>
      </w:r>
    </w:p>
    <w:p w:rsidR="00733DBA" w:rsidRPr="006E5FDD" w:rsidRDefault="00733DBA" w:rsidP="00733DBA">
      <w:pPr>
        <w:widowControl w:val="0"/>
        <w:autoSpaceDE w:val="0"/>
        <w:autoSpaceDN w:val="0"/>
        <w:adjustRightInd w:val="0"/>
        <w:spacing w:line="317" w:lineRule="auto"/>
        <w:ind w:firstLine="567"/>
        <w:jc w:val="both"/>
        <w:rPr>
          <w:rFonts w:eastAsia="Times New Roman"/>
          <w:sz w:val="28"/>
          <w:szCs w:val="28"/>
        </w:rPr>
      </w:pPr>
      <w:r w:rsidRPr="006E5FDD">
        <w:rPr>
          <w:rFonts w:eastAsia="Times New Roman"/>
          <w:sz w:val="28"/>
          <w:szCs w:val="28"/>
        </w:rPr>
        <w:t xml:space="preserve">- </w:t>
      </w:r>
      <w:r w:rsidRPr="00CA7155">
        <w:rPr>
          <w:rFonts w:eastAsia="Times New Roman"/>
          <w:sz w:val="28"/>
          <w:szCs w:val="28"/>
        </w:rPr>
        <w:t xml:space="preserve">осуществление функций государственного и технического заказчика по объектам капитального строительства, включая разработку технических заданий на проектирование, контроль за ходом проектирования и строительства объектов адресной инвестиционной программы, организацию освобождения и подготовки территорий для объектов адресной инвестиционной программы города Москвы и для последующего предоставления инвесторам, включая сопровождение функций </w:t>
      </w:r>
      <w:r w:rsidRPr="00CA7155">
        <w:rPr>
          <w:rFonts w:eastAsia="Times New Roman"/>
          <w:sz w:val="28"/>
          <w:szCs w:val="28"/>
        </w:rPr>
        <w:lastRenderedPageBreak/>
        <w:t>информационного оператора АИС «Регулирование перемещений отходов строительства, сноса и грунтов в город Москве»</w:t>
      </w:r>
      <w:r w:rsidRPr="006E5FDD">
        <w:rPr>
          <w:rFonts w:eastAsia="Times New Roman"/>
          <w:sz w:val="28"/>
          <w:szCs w:val="28"/>
        </w:rPr>
        <w:t xml:space="preserve">; </w:t>
      </w:r>
    </w:p>
    <w:p w:rsidR="00733DBA" w:rsidRPr="006E5FDD" w:rsidRDefault="00733DBA" w:rsidP="00733DBA">
      <w:pPr>
        <w:spacing w:line="317" w:lineRule="auto"/>
        <w:ind w:firstLine="567"/>
        <w:jc w:val="both"/>
        <w:rPr>
          <w:rFonts w:eastAsia="Times New Roman"/>
          <w:sz w:val="28"/>
          <w:szCs w:val="28"/>
        </w:rPr>
      </w:pPr>
      <w:r w:rsidRPr="006E5FDD">
        <w:rPr>
          <w:rFonts w:eastAsia="Times New Roman"/>
          <w:sz w:val="28"/>
          <w:szCs w:val="28"/>
        </w:rPr>
        <w:t>- осуществление работ по проведению государственной экспертизы проектной документации и результатов инженерных изысканий;</w:t>
      </w:r>
    </w:p>
    <w:p w:rsidR="00733DBA" w:rsidRPr="006E5FDD" w:rsidRDefault="00733DBA" w:rsidP="00733DBA">
      <w:pPr>
        <w:spacing w:line="317" w:lineRule="auto"/>
        <w:ind w:firstLine="567"/>
        <w:jc w:val="both"/>
        <w:rPr>
          <w:rFonts w:eastAsia="Times New Roman"/>
          <w:sz w:val="28"/>
          <w:szCs w:val="28"/>
        </w:rPr>
      </w:pPr>
      <w:r w:rsidRPr="006E5FDD">
        <w:rPr>
          <w:rFonts w:eastAsia="Times New Roman"/>
          <w:sz w:val="28"/>
          <w:szCs w:val="28"/>
        </w:rPr>
        <w:t>- проверку достоверности определения начальной (максимальной) цены контракта и договора;</w:t>
      </w:r>
    </w:p>
    <w:p w:rsidR="00733DBA" w:rsidRPr="006E5FDD" w:rsidRDefault="00733DBA" w:rsidP="00733DBA">
      <w:pPr>
        <w:spacing w:line="317" w:lineRule="auto"/>
        <w:ind w:firstLine="567"/>
        <w:jc w:val="both"/>
        <w:rPr>
          <w:rFonts w:eastAsia="Times New Roman"/>
          <w:sz w:val="28"/>
          <w:szCs w:val="28"/>
        </w:rPr>
      </w:pPr>
      <w:r w:rsidRPr="006E5FDD">
        <w:rPr>
          <w:rFonts w:eastAsia="Times New Roman"/>
          <w:sz w:val="28"/>
          <w:szCs w:val="28"/>
        </w:rPr>
        <w:t>- разработку новых и актуализацию действующих сметных нормативов;</w:t>
      </w:r>
    </w:p>
    <w:p w:rsidR="00733DBA" w:rsidRPr="006E5FDD" w:rsidRDefault="00733DBA" w:rsidP="00733DBA">
      <w:pPr>
        <w:spacing w:line="317" w:lineRule="auto"/>
        <w:ind w:firstLine="567"/>
        <w:jc w:val="both"/>
        <w:rPr>
          <w:rFonts w:eastAsia="Times New Roman"/>
          <w:sz w:val="28"/>
          <w:szCs w:val="28"/>
        </w:rPr>
      </w:pPr>
      <w:r>
        <w:rPr>
          <w:rFonts w:eastAsia="Times New Roman"/>
          <w:sz w:val="28"/>
          <w:szCs w:val="28"/>
        </w:rPr>
        <w:t xml:space="preserve">- </w:t>
      </w:r>
      <w:r w:rsidRPr="006E5FDD">
        <w:rPr>
          <w:rFonts w:eastAsia="Times New Roman"/>
          <w:sz w:val="28"/>
          <w:szCs w:val="28"/>
        </w:rPr>
        <w:t>ведение базы действующих методических документов по ценообразованию для градостроительного проектирования;</w:t>
      </w:r>
    </w:p>
    <w:p w:rsidR="00733DBA" w:rsidRPr="006E5FDD" w:rsidRDefault="00733DBA" w:rsidP="00733DBA">
      <w:pPr>
        <w:spacing w:line="317" w:lineRule="auto"/>
        <w:ind w:firstLine="567"/>
        <w:jc w:val="both"/>
        <w:rPr>
          <w:rFonts w:eastAsia="Times New Roman"/>
          <w:sz w:val="28"/>
          <w:szCs w:val="28"/>
        </w:rPr>
      </w:pPr>
      <w:r w:rsidRPr="006E5FDD">
        <w:rPr>
          <w:rFonts w:eastAsia="Times New Roman"/>
          <w:sz w:val="28"/>
          <w:szCs w:val="28"/>
        </w:rPr>
        <w:t>- проведение экспертизы, обследований, лабораторных и иных испытаний выполненных работ и применяемых строительных материалов в рамках государственного строительного надзора;</w:t>
      </w:r>
    </w:p>
    <w:p w:rsidR="00733DBA" w:rsidRPr="004A22F9" w:rsidRDefault="00733DBA" w:rsidP="00733DBA">
      <w:pPr>
        <w:spacing w:line="317" w:lineRule="auto"/>
        <w:ind w:firstLine="567"/>
        <w:jc w:val="both"/>
        <w:rPr>
          <w:rFonts w:eastAsia="Times New Roman"/>
          <w:i/>
          <w:sz w:val="18"/>
          <w:szCs w:val="28"/>
        </w:rPr>
      </w:pPr>
      <w:r>
        <w:rPr>
          <w:rFonts w:eastAsia="Times New Roman"/>
          <w:sz w:val="28"/>
          <w:szCs w:val="28"/>
        </w:rPr>
        <w:t xml:space="preserve">- </w:t>
      </w:r>
      <w:r w:rsidRPr="0050759F">
        <w:rPr>
          <w:rFonts w:eastAsia="Times New Roman"/>
          <w:sz w:val="28"/>
          <w:szCs w:val="28"/>
        </w:rPr>
        <w:t>реализаци</w:t>
      </w:r>
      <w:r>
        <w:rPr>
          <w:rFonts w:eastAsia="Times New Roman"/>
          <w:sz w:val="28"/>
          <w:szCs w:val="28"/>
        </w:rPr>
        <w:t>ю</w:t>
      </w:r>
      <w:r w:rsidRPr="0050759F">
        <w:rPr>
          <w:rFonts w:eastAsia="Times New Roman"/>
          <w:sz w:val="28"/>
          <w:szCs w:val="28"/>
        </w:rPr>
        <w:t xml:space="preserve"> мероприятий, связанных с поэтапным внедрением технологий информационного моделирования в городскую строительную отрасль</w:t>
      </w:r>
      <w:r>
        <w:rPr>
          <w:rFonts w:eastAsia="Times New Roman"/>
          <w:sz w:val="28"/>
          <w:szCs w:val="28"/>
        </w:rPr>
        <w:t>.</w:t>
      </w:r>
    </w:p>
    <w:p w:rsidR="00733DBA" w:rsidRPr="004A22F9" w:rsidRDefault="00733DBA" w:rsidP="00733DBA">
      <w:pPr>
        <w:spacing w:line="317" w:lineRule="auto"/>
        <w:ind w:firstLine="720"/>
        <w:jc w:val="both"/>
        <w:rPr>
          <w:rFonts w:eastAsia="Times New Roman"/>
          <w:i/>
          <w:sz w:val="18"/>
          <w:szCs w:val="28"/>
        </w:rPr>
      </w:pPr>
    </w:p>
    <w:p w:rsidR="00733DBA" w:rsidRPr="000B4B65" w:rsidRDefault="00733DBA" w:rsidP="00733DBA">
      <w:pPr>
        <w:spacing w:line="317" w:lineRule="auto"/>
        <w:ind w:firstLine="720"/>
        <w:jc w:val="both"/>
        <w:rPr>
          <w:rFonts w:eastAsia="Times New Roman"/>
          <w:sz w:val="28"/>
          <w:szCs w:val="28"/>
        </w:rPr>
      </w:pPr>
      <w:r w:rsidRPr="000B4B65">
        <w:rPr>
          <w:rFonts w:eastAsia="Times New Roman"/>
          <w:b/>
          <w:sz w:val="28"/>
          <w:szCs w:val="28"/>
        </w:rPr>
        <w:t xml:space="preserve">По подпрограмме </w:t>
      </w:r>
      <w:r>
        <w:rPr>
          <w:rFonts w:eastAsia="Times New Roman"/>
          <w:b/>
          <w:sz w:val="28"/>
          <w:szCs w:val="28"/>
        </w:rPr>
        <w:t>«</w:t>
      </w:r>
      <w:r w:rsidRPr="000B4B65">
        <w:rPr>
          <w:rFonts w:eastAsia="Times New Roman"/>
          <w:b/>
          <w:sz w:val="28"/>
          <w:szCs w:val="28"/>
        </w:rPr>
        <w:t>Градостроительное проектирование и развитие единого геоинформационного пространства</w:t>
      </w:r>
      <w:r>
        <w:rPr>
          <w:rFonts w:eastAsia="Times New Roman"/>
          <w:b/>
          <w:sz w:val="28"/>
          <w:szCs w:val="28"/>
        </w:rPr>
        <w:t>»</w:t>
      </w:r>
      <w:r w:rsidRPr="000B4B65">
        <w:rPr>
          <w:rFonts w:eastAsia="Times New Roman"/>
          <w:sz w:val="28"/>
          <w:szCs w:val="28"/>
        </w:rPr>
        <w:t xml:space="preserve"> исполнение составило </w:t>
      </w:r>
      <w:r>
        <w:rPr>
          <w:rFonts w:eastAsia="Times New Roman"/>
          <w:sz w:val="28"/>
          <w:szCs w:val="28"/>
        </w:rPr>
        <w:t>9 320,4</w:t>
      </w:r>
      <w:r w:rsidRPr="000B4B65">
        <w:rPr>
          <w:rFonts w:eastAsia="Times New Roman"/>
          <w:sz w:val="28"/>
          <w:szCs w:val="28"/>
        </w:rPr>
        <w:t xml:space="preserve"> млн рублей.</w:t>
      </w:r>
    </w:p>
    <w:p w:rsidR="00733DBA" w:rsidRPr="00655B46" w:rsidRDefault="00733DBA" w:rsidP="00733DBA">
      <w:pPr>
        <w:spacing w:line="317" w:lineRule="auto"/>
        <w:ind w:firstLine="567"/>
        <w:jc w:val="both"/>
        <w:rPr>
          <w:rFonts w:eastAsia="Times New Roman"/>
          <w:sz w:val="28"/>
          <w:szCs w:val="28"/>
        </w:rPr>
      </w:pPr>
      <w:r w:rsidRPr="00655B46">
        <w:rPr>
          <w:rFonts w:eastAsia="Times New Roman"/>
          <w:sz w:val="28"/>
          <w:szCs w:val="28"/>
        </w:rPr>
        <w:t>В рамках подпрограммы обеспечено финансирование расходов на выполнение государственного задания государственными учреждениями.</w:t>
      </w:r>
    </w:p>
    <w:p w:rsidR="00733DBA" w:rsidRPr="00655B46" w:rsidRDefault="00733DBA" w:rsidP="00733DBA">
      <w:pPr>
        <w:spacing w:line="317" w:lineRule="auto"/>
        <w:ind w:firstLine="567"/>
        <w:jc w:val="both"/>
        <w:rPr>
          <w:rFonts w:eastAsia="Times New Roman"/>
          <w:sz w:val="28"/>
          <w:szCs w:val="28"/>
        </w:rPr>
      </w:pPr>
      <w:r w:rsidRPr="00655B46">
        <w:rPr>
          <w:rFonts w:eastAsia="Times New Roman"/>
          <w:sz w:val="28"/>
          <w:szCs w:val="28"/>
        </w:rPr>
        <w:t>Выполнены работы по подготовке градостроительной документации, в том числе проектов планировки территорий, проектов межевания территории; разработке материалов по подготовке градостроительных планов земельных участков для объектов городского заказа; проведению инженерно-</w:t>
      </w:r>
      <w:r>
        <w:rPr>
          <w:rFonts w:eastAsia="Times New Roman"/>
          <w:sz w:val="28"/>
          <w:szCs w:val="28"/>
        </w:rPr>
        <w:t xml:space="preserve">геодезических изысканий; </w:t>
      </w:r>
      <w:r w:rsidRPr="003E0D7B">
        <w:rPr>
          <w:rFonts w:eastAsia="Times New Roman"/>
          <w:sz w:val="28"/>
          <w:szCs w:val="28"/>
        </w:rPr>
        <w:t>топографической съемке с установлением геодезических координат элементов объекта благоустройства и плоскостных сооружений, инвентаризаци</w:t>
      </w:r>
      <w:r>
        <w:rPr>
          <w:rFonts w:eastAsia="Times New Roman"/>
          <w:sz w:val="28"/>
          <w:szCs w:val="28"/>
        </w:rPr>
        <w:t>и</w:t>
      </w:r>
      <w:r w:rsidRPr="003E0D7B">
        <w:rPr>
          <w:rFonts w:eastAsia="Times New Roman"/>
          <w:sz w:val="28"/>
          <w:szCs w:val="28"/>
        </w:rPr>
        <w:t xml:space="preserve"> элементов объекта благоустройства</w:t>
      </w:r>
      <w:r>
        <w:rPr>
          <w:rFonts w:eastAsia="Times New Roman"/>
          <w:sz w:val="28"/>
          <w:szCs w:val="28"/>
        </w:rPr>
        <w:t>;</w:t>
      </w:r>
      <w:r w:rsidRPr="00655B46">
        <w:rPr>
          <w:rFonts w:eastAsia="Times New Roman"/>
          <w:sz w:val="28"/>
          <w:szCs w:val="28"/>
        </w:rPr>
        <w:t xml:space="preserve"> контрольно-геодезической съемк</w:t>
      </w:r>
      <w:r>
        <w:rPr>
          <w:rFonts w:eastAsia="Times New Roman"/>
          <w:sz w:val="28"/>
          <w:szCs w:val="28"/>
        </w:rPr>
        <w:t>е</w:t>
      </w:r>
      <w:r w:rsidRPr="00655B46">
        <w:rPr>
          <w:rFonts w:eastAsia="Times New Roman"/>
          <w:sz w:val="28"/>
          <w:szCs w:val="28"/>
        </w:rPr>
        <w:t xml:space="preserve"> подземных коммуникаций и сооружений в городе Москве; </w:t>
      </w:r>
      <w:r w:rsidRPr="00655B46">
        <w:rPr>
          <w:sz w:val="28"/>
          <w:szCs w:val="28"/>
        </w:rPr>
        <w:t>сбору, систематизации и верификации утвержденных документов градостроительного проектирования, содержащих сведения о мероприятиях по развитию территории в информационных ресурсах.</w:t>
      </w:r>
      <w:r w:rsidRPr="00655B46">
        <w:rPr>
          <w:rFonts w:eastAsia="Times New Roman"/>
          <w:sz w:val="28"/>
          <w:szCs w:val="28"/>
        </w:rPr>
        <w:t xml:space="preserve"> </w:t>
      </w:r>
    </w:p>
    <w:p w:rsidR="00733DBA" w:rsidRPr="00126781" w:rsidRDefault="00733DBA" w:rsidP="00733DBA">
      <w:pPr>
        <w:spacing w:line="317" w:lineRule="auto"/>
        <w:ind w:firstLine="567"/>
        <w:jc w:val="both"/>
        <w:rPr>
          <w:rFonts w:eastAsia="Times New Roman"/>
          <w:sz w:val="28"/>
          <w:szCs w:val="28"/>
        </w:rPr>
      </w:pPr>
      <w:r w:rsidRPr="00655B46">
        <w:rPr>
          <w:rFonts w:eastAsia="Times New Roman"/>
          <w:sz w:val="28"/>
          <w:szCs w:val="28"/>
        </w:rPr>
        <w:t xml:space="preserve">Кроме того, обеспечено </w:t>
      </w:r>
      <w:r w:rsidRPr="00655B46">
        <w:rPr>
          <w:rFonts w:eastAsia="Times New Roman"/>
          <w:color w:val="000000"/>
          <w:sz w:val="28"/>
          <w:szCs w:val="28"/>
        </w:rPr>
        <w:t>проведение</w:t>
      </w:r>
      <w:r w:rsidRPr="003E0D7B">
        <w:t xml:space="preserve"> </w:t>
      </w:r>
      <w:r w:rsidRPr="003E0D7B">
        <w:rPr>
          <w:rFonts w:eastAsia="Times New Roman"/>
          <w:color w:val="000000"/>
          <w:sz w:val="28"/>
          <w:szCs w:val="28"/>
        </w:rPr>
        <w:t>экономически</w:t>
      </w:r>
      <w:r>
        <w:rPr>
          <w:rFonts w:eastAsia="Times New Roman"/>
          <w:color w:val="000000"/>
          <w:sz w:val="28"/>
          <w:szCs w:val="28"/>
        </w:rPr>
        <w:t>х</w:t>
      </w:r>
      <w:r w:rsidRPr="003E0D7B">
        <w:rPr>
          <w:rFonts w:eastAsia="Times New Roman"/>
          <w:color w:val="000000"/>
          <w:sz w:val="28"/>
          <w:szCs w:val="28"/>
        </w:rPr>
        <w:t xml:space="preserve"> расчет</w:t>
      </w:r>
      <w:r>
        <w:rPr>
          <w:rFonts w:eastAsia="Times New Roman"/>
          <w:color w:val="000000"/>
          <w:sz w:val="28"/>
          <w:szCs w:val="28"/>
        </w:rPr>
        <w:t>ов</w:t>
      </w:r>
      <w:r w:rsidRPr="003E0D7B">
        <w:rPr>
          <w:rFonts w:eastAsia="Times New Roman"/>
          <w:color w:val="000000"/>
          <w:sz w:val="28"/>
          <w:szCs w:val="28"/>
        </w:rPr>
        <w:t>, содержащи</w:t>
      </w:r>
      <w:r>
        <w:rPr>
          <w:rFonts w:eastAsia="Times New Roman"/>
          <w:color w:val="000000"/>
          <w:sz w:val="28"/>
          <w:szCs w:val="28"/>
        </w:rPr>
        <w:t>х</w:t>
      </w:r>
      <w:r w:rsidRPr="003E0D7B">
        <w:rPr>
          <w:rFonts w:eastAsia="Times New Roman"/>
          <w:color w:val="000000"/>
          <w:sz w:val="28"/>
          <w:szCs w:val="28"/>
        </w:rPr>
        <w:t xml:space="preserve"> ориентировочные </w:t>
      </w:r>
      <w:r>
        <w:rPr>
          <w:rFonts w:eastAsia="Times New Roman"/>
          <w:color w:val="000000"/>
          <w:sz w:val="28"/>
          <w:szCs w:val="28"/>
        </w:rPr>
        <w:t xml:space="preserve">затраты и доходы от реализации </w:t>
      </w:r>
      <w:r w:rsidRPr="003E0D7B">
        <w:rPr>
          <w:rFonts w:eastAsia="Times New Roman"/>
          <w:color w:val="000000"/>
          <w:sz w:val="28"/>
          <w:szCs w:val="28"/>
        </w:rPr>
        <w:t xml:space="preserve">проектов </w:t>
      </w:r>
      <w:r w:rsidRPr="003E0D7B">
        <w:rPr>
          <w:rFonts w:eastAsia="Times New Roman"/>
          <w:color w:val="000000"/>
          <w:sz w:val="28"/>
          <w:szCs w:val="28"/>
        </w:rPr>
        <w:lastRenderedPageBreak/>
        <w:t>градостроительного потенциала комплексного развития территорий</w:t>
      </w:r>
      <w:r>
        <w:rPr>
          <w:rFonts w:eastAsia="Times New Roman"/>
          <w:color w:val="000000"/>
          <w:sz w:val="28"/>
          <w:szCs w:val="28"/>
        </w:rPr>
        <w:t>;</w:t>
      </w:r>
      <w:r w:rsidRPr="00655B46">
        <w:rPr>
          <w:rFonts w:eastAsia="Times New Roman"/>
          <w:color w:val="000000"/>
          <w:sz w:val="28"/>
          <w:szCs w:val="28"/>
        </w:rPr>
        <w:t xml:space="preserve"> экспертиз, измерений и подготовка документации, необходимой для обоснования размещения объектов в границах полос воздушных подходов аэродромов, а также </w:t>
      </w:r>
      <w:r w:rsidRPr="00655B46">
        <w:rPr>
          <w:rFonts w:eastAsia="Times New Roman"/>
          <w:sz w:val="28"/>
          <w:szCs w:val="28"/>
        </w:rPr>
        <w:t>проведение санитарно-эпидемиологических исследований (измерений), экспертизы проектов санитарно-защитных зон, зон санитарной охраны источников питьевого и хозяйственно-бытового водоснабжения в городе Москве.</w:t>
      </w:r>
    </w:p>
    <w:p w:rsidR="00733DBA" w:rsidRPr="004A22F9" w:rsidRDefault="00733DBA" w:rsidP="00733DBA">
      <w:pPr>
        <w:spacing w:line="317" w:lineRule="auto"/>
        <w:ind w:firstLine="720"/>
        <w:jc w:val="both"/>
        <w:rPr>
          <w:rFonts w:eastAsia="Times New Roman"/>
          <w:sz w:val="18"/>
          <w:szCs w:val="28"/>
        </w:rPr>
      </w:pPr>
    </w:p>
    <w:p w:rsidR="00733DBA" w:rsidRDefault="00733DBA" w:rsidP="00733DBA">
      <w:pPr>
        <w:spacing w:line="317" w:lineRule="auto"/>
        <w:ind w:firstLine="720"/>
        <w:jc w:val="both"/>
        <w:rPr>
          <w:rFonts w:eastAsia="Times New Roman"/>
          <w:sz w:val="28"/>
          <w:szCs w:val="28"/>
        </w:rPr>
      </w:pPr>
      <w:r w:rsidRPr="000B4B65">
        <w:rPr>
          <w:rFonts w:eastAsia="Times New Roman"/>
          <w:b/>
          <w:sz w:val="28"/>
          <w:szCs w:val="28"/>
        </w:rPr>
        <w:t>По подпрограмме</w:t>
      </w:r>
      <w:r w:rsidRPr="000B4B65">
        <w:rPr>
          <w:rFonts w:eastAsia="Times New Roman"/>
          <w:sz w:val="28"/>
          <w:szCs w:val="28"/>
        </w:rPr>
        <w:t xml:space="preserve"> </w:t>
      </w:r>
      <w:r>
        <w:rPr>
          <w:rFonts w:eastAsia="Times New Roman"/>
          <w:b/>
          <w:sz w:val="28"/>
          <w:szCs w:val="28"/>
        </w:rPr>
        <w:t>«</w:t>
      </w:r>
      <w:r w:rsidRPr="000B4B65">
        <w:rPr>
          <w:rFonts w:eastAsia="Times New Roman"/>
          <w:b/>
          <w:sz w:val="28"/>
          <w:szCs w:val="28"/>
        </w:rPr>
        <w:t>Развитие и реорганизация территорий</w:t>
      </w:r>
      <w:r>
        <w:rPr>
          <w:rFonts w:eastAsia="Times New Roman"/>
          <w:b/>
          <w:sz w:val="28"/>
          <w:szCs w:val="28"/>
        </w:rPr>
        <w:t>»</w:t>
      </w:r>
      <w:r w:rsidRPr="000B4B65">
        <w:rPr>
          <w:rFonts w:eastAsia="Times New Roman"/>
          <w:sz w:val="28"/>
          <w:szCs w:val="28"/>
        </w:rPr>
        <w:t xml:space="preserve"> исполнение составило </w:t>
      </w:r>
      <w:r>
        <w:rPr>
          <w:rFonts w:eastAsia="Times New Roman"/>
          <w:sz w:val="28"/>
          <w:szCs w:val="28"/>
        </w:rPr>
        <w:t>8 265,6</w:t>
      </w:r>
      <w:r w:rsidRPr="000B4B65">
        <w:rPr>
          <w:rFonts w:eastAsia="Times New Roman"/>
          <w:sz w:val="28"/>
          <w:szCs w:val="28"/>
        </w:rPr>
        <w:t xml:space="preserve"> млн рублей, в том числе по бюджетным инвестициям </w:t>
      </w:r>
      <w:r>
        <w:rPr>
          <w:rFonts w:eastAsia="Times New Roman"/>
          <w:sz w:val="28"/>
          <w:szCs w:val="28"/>
        </w:rPr>
        <w:t>6 761,9</w:t>
      </w:r>
      <w:r w:rsidRPr="000B4B65">
        <w:rPr>
          <w:rFonts w:eastAsia="Times New Roman"/>
          <w:sz w:val="28"/>
          <w:szCs w:val="28"/>
        </w:rPr>
        <w:t xml:space="preserve"> млн рублей.</w:t>
      </w:r>
    </w:p>
    <w:p w:rsidR="00733DBA" w:rsidRPr="00655B46" w:rsidRDefault="00733DBA" w:rsidP="00733DBA">
      <w:pPr>
        <w:spacing w:line="317" w:lineRule="auto"/>
        <w:ind w:firstLine="567"/>
        <w:jc w:val="both"/>
        <w:rPr>
          <w:rFonts w:eastAsia="Times New Roman"/>
          <w:sz w:val="28"/>
          <w:szCs w:val="28"/>
        </w:rPr>
      </w:pPr>
      <w:r w:rsidRPr="00655B46">
        <w:rPr>
          <w:rFonts w:eastAsia="Times New Roman"/>
          <w:sz w:val="28"/>
          <w:szCs w:val="28"/>
        </w:rPr>
        <w:t xml:space="preserve">За счет бюджетных инвестиций: </w:t>
      </w:r>
    </w:p>
    <w:p w:rsidR="00733DBA" w:rsidRPr="005506D1" w:rsidRDefault="00733DBA" w:rsidP="00733DBA">
      <w:pPr>
        <w:spacing w:line="317" w:lineRule="auto"/>
        <w:ind w:firstLine="567"/>
        <w:jc w:val="both"/>
        <w:rPr>
          <w:rFonts w:eastAsia="Times New Roman"/>
          <w:color w:val="000000" w:themeColor="text1"/>
          <w:sz w:val="28"/>
          <w:szCs w:val="28"/>
        </w:rPr>
      </w:pPr>
      <w:r w:rsidRPr="008B13D7">
        <w:rPr>
          <w:rFonts w:eastAsia="Times New Roman"/>
          <w:sz w:val="28"/>
          <w:szCs w:val="28"/>
        </w:rPr>
        <w:t xml:space="preserve">- продолжены работы по реконструкции </w:t>
      </w:r>
      <w:proofErr w:type="spellStart"/>
      <w:r w:rsidRPr="008B13D7">
        <w:rPr>
          <w:rFonts w:eastAsia="Times New Roman"/>
          <w:sz w:val="28"/>
          <w:szCs w:val="28"/>
        </w:rPr>
        <w:t>Митинского</w:t>
      </w:r>
      <w:proofErr w:type="spellEnd"/>
      <w:r w:rsidRPr="008B13D7">
        <w:rPr>
          <w:rFonts w:eastAsia="Times New Roman"/>
          <w:sz w:val="28"/>
          <w:szCs w:val="28"/>
        </w:rPr>
        <w:t xml:space="preserve"> крематория, </w:t>
      </w:r>
      <w:r w:rsidRPr="005506D1">
        <w:rPr>
          <w:color w:val="000000" w:themeColor="text1"/>
          <w:sz w:val="28"/>
          <w:szCs w:val="28"/>
        </w:rPr>
        <w:t>обустройств</w:t>
      </w:r>
      <w:r>
        <w:rPr>
          <w:color w:val="000000" w:themeColor="text1"/>
          <w:sz w:val="28"/>
          <w:szCs w:val="28"/>
        </w:rPr>
        <w:t>у</w:t>
      </w:r>
      <w:r w:rsidRPr="005506D1">
        <w:rPr>
          <w:color w:val="000000" w:themeColor="text1"/>
          <w:sz w:val="28"/>
          <w:szCs w:val="28"/>
        </w:rPr>
        <w:t xml:space="preserve"> мест захоронения Домодедовского кладбища со строительством административно-бытовых зданий</w:t>
      </w:r>
      <w:r w:rsidRPr="005506D1">
        <w:rPr>
          <w:rFonts w:eastAsia="Times New Roman"/>
          <w:color w:val="000000" w:themeColor="text1"/>
          <w:sz w:val="28"/>
          <w:szCs w:val="28"/>
        </w:rPr>
        <w:t>;</w:t>
      </w:r>
    </w:p>
    <w:p w:rsidR="00733DBA" w:rsidRPr="008B13D7" w:rsidRDefault="00733DBA" w:rsidP="00733DBA">
      <w:pPr>
        <w:spacing w:line="317" w:lineRule="auto"/>
        <w:ind w:firstLine="567"/>
        <w:jc w:val="both"/>
        <w:rPr>
          <w:rFonts w:eastAsia="Times New Roman"/>
          <w:sz w:val="28"/>
          <w:szCs w:val="28"/>
        </w:rPr>
      </w:pPr>
      <w:r w:rsidRPr="008B13D7">
        <w:rPr>
          <w:rFonts w:eastAsia="Times New Roman"/>
          <w:sz w:val="28"/>
          <w:szCs w:val="28"/>
        </w:rPr>
        <w:t xml:space="preserve">- началось проектирование здания для размещения 10 судебных участков мировых судей, продолжалось строительство административного здания в д. </w:t>
      </w:r>
      <w:proofErr w:type="spellStart"/>
      <w:r w:rsidRPr="008B13D7">
        <w:rPr>
          <w:rFonts w:eastAsia="Times New Roman"/>
          <w:sz w:val="28"/>
          <w:szCs w:val="28"/>
        </w:rPr>
        <w:t>Ватутинки</w:t>
      </w:r>
      <w:proofErr w:type="spellEnd"/>
      <w:r w:rsidRPr="008B13D7">
        <w:rPr>
          <w:rFonts w:eastAsia="Times New Roman"/>
          <w:sz w:val="28"/>
          <w:szCs w:val="28"/>
        </w:rPr>
        <w:t>, объектов инженерной и транспортной инфраструктуры ММДЦ «Москва-Сити» и других объектов;</w:t>
      </w:r>
    </w:p>
    <w:p w:rsidR="00733DBA" w:rsidRDefault="00733DBA" w:rsidP="00733DBA">
      <w:pPr>
        <w:spacing w:line="317" w:lineRule="auto"/>
        <w:ind w:firstLine="567"/>
        <w:jc w:val="both"/>
        <w:rPr>
          <w:rFonts w:eastAsia="Times New Roman"/>
          <w:sz w:val="28"/>
          <w:szCs w:val="28"/>
        </w:rPr>
      </w:pPr>
      <w:r w:rsidRPr="008B13D7">
        <w:rPr>
          <w:rFonts w:eastAsia="Times New Roman"/>
          <w:sz w:val="28"/>
          <w:szCs w:val="28"/>
        </w:rPr>
        <w:t>- осуществлялось строительство объектов для обеспечения садоводческих некоммерческих товариществ инженерной и транспортной инфраструктурой (строительство подъездных дорог к СНТ, водозаборных узлов, линий внешнего электроснабжения и др.).</w:t>
      </w:r>
    </w:p>
    <w:p w:rsidR="00733DBA" w:rsidRPr="004A22F9" w:rsidRDefault="00733DBA" w:rsidP="00733DBA">
      <w:pPr>
        <w:spacing w:line="317" w:lineRule="auto"/>
        <w:ind w:firstLine="720"/>
        <w:jc w:val="both"/>
        <w:rPr>
          <w:rFonts w:eastAsia="Times New Roman"/>
          <w:sz w:val="18"/>
          <w:szCs w:val="28"/>
        </w:rPr>
      </w:pPr>
    </w:p>
    <w:p w:rsidR="00733DBA" w:rsidRPr="000B4B65" w:rsidRDefault="00733DBA" w:rsidP="00733DBA">
      <w:pPr>
        <w:spacing w:line="317" w:lineRule="auto"/>
        <w:ind w:firstLine="720"/>
        <w:jc w:val="both"/>
        <w:rPr>
          <w:rFonts w:eastAsia="Times New Roman"/>
          <w:sz w:val="28"/>
          <w:szCs w:val="28"/>
        </w:rPr>
      </w:pPr>
      <w:r w:rsidRPr="000B4B65">
        <w:rPr>
          <w:rFonts w:eastAsia="Times New Roman"/>
          <w:b/>
          <w:sz w:val="28"/>
          <w:szCs w:val="28"/>
        </w:rPr>
        <w:t>По подпрограмме</w:t>
      </w:r>
      <w:r w:rsidRPr="000B4B65">
        <w:rPr>
          <w:rFonts w:eastAsia="Times New Roman"/>
          <w:sz w:val="28"/>
          <w:szCs w:val="28"/>
        </w:rPr>
        <w:t xml:space="preserve"> </w:t>
      </w:r>
      <w:r>
        <w:rPr>
          <w:rFonts w:eastAsia="Times New Roman"/>
          <w:b/>
          <w:sz w:val="28"/>
          <w:szCs w:val="28"/>
        </w:rPr>
        <w:t>«</w:t>
      </w:r>
      <w:r w:rsidRPr="000B4B65">
        <w:rPr>
          <w:rFonts w:eastAsia="Times New Roman"/>
          <w:b/>
          <w:sz w:val="28"/>
          <w:szCs w:val="28"/>
        </w:rPr>
        <w:t>Разработка экономических механизмов реализации градостроительной политики для создания благоприятного инвестиционного климата</w:t>
      </w:r>
      <w:r>
        <w:rPr>
          <w:rFonts w:eastAsia="Times New Roman"/>
          <w:b/>
          <w:sz w:val="28"/>
          <w:szCs w:val="28"/>
        </w:rPr>
        <w:t>»</w:t>
      </w:r>
      <w:r w:rsidRPr="000B4B65">
        <w:rPr>
          <w:rFonts w:eastAsia="Times New Roman"/>
          <w:b/>
          <w:sz w:val="28"/>
          <w:szCs w:val="28"/>
        </w:rPr>
        <w:t xml:space="preserve"> </w:t>
      </w:r>
      <w:r w:rsidRPr="000B4B65">
        <w:rPr>
          <w:rFonts w:eastAsia="Times New Roman"/>
          <w:sz w:val="28"/>
          <w:szCs w:val="28"/>
        </w:rPr>
        <w:t>исполнение составило 3</w:t>
      </w:r>
      <w:r>
        <w:rPr>
          <w:rFonts w:eastAsia="Times New Roman"/>
          <w:sz w:val="28"/>
          <w:szCs w:val="28"/>
        </w:rPr>
        <w:t>6,2</w:t>
      </w:r>
      <w:r w:rsidRPr="000B4B65">
        <w:rPr>
          <w:rFonts w:eastAsia="Times New Roman"/>
          <w:sz w:val="28"/>
          <w:szCs w:val="28"/>
        </w:rPr>
        <w:t xml:space="preserve"> млн рублей.</w:t>
      </w:r>
    </w:p>
    <w:p w:rsidR="00733DBA" w:rsidRPr="00780086" w:rsidRDefault="00733DBA" w:rsidP="00733DBA">
      <w:pPr>
        <w:spacing w:line="317" w:lineRule="auto"/>
        <w:ind w:firstLine="567"/>
        <w:jc w:val="both"/>
        <w:rPr>
          <w:rFonts w:eastAsia="Times New Roman"/>
          <w:sz w:val="28"/>
          <w:szCs w:val="28"/>
        </w:rPr>
      </w:pPr>
      <w:r w:rsidRPr="006E5FDD">
        <w:rPr>
          <w:rFonts w:eastAsia="Times New Roman"/>
          <w:sz w:val="28"/>
          <w:szCs w:val="28"/>
        </w:rPr>
        <w:t>За счет указанных ассигнований выполнены расчеты прогнозов инфляционных изменений стоимости строительства жилья, объектов коммунального хозяйства и благоустройства, инженерной инфраструктуры, образования и здравоохранения для формирования Адресной инвестиционной программы города Москвы, а также показателей изменения стоимости ремонтных работ для программы капитального ремонта объектов инфраструктуры города.</w:t>
      </w:r>
    </w:p>
    <w:p w:rsidR="00733DBA" w:rsidRPr="004A22F9" w:rsidRDefault="00733DBA" w:rsidP="00733DBA">
      <w:pPr>
        <w:spacing w:line="317" w:lineRule="auto"/>
        <w:ind w:firstLine="720"/>
        <w:jc w:val="both"/>
        <w:rPr>
          <w:rFonts w:eastAsia="Times New Roman"/>
          <w:i/>
          <w:sz w:val="18"/>
          <w:szCs w:val="28"/>
        </w:rPr>
      </w:pPr>
    </w:p>
    <w:p w:rsidR="00733DBA" w:rsidRPr="000B4B65" w:rsidRDefault="00733DBA" w:rsidP="00733DBA">
      <w:pPr>
        <w:spacing w:line="317" w:lineRule="auto"/>
        <w:ind w:firstLine="720"/>
        <w:jc w:val="both"/>
        <w:rPr>
          <w:rFonts w:eastAsia="Times New Roman"/>
          <w:sz w:val="28"/>
          <w:szCs w:val="28"/>
        </w:rPr>
      </w:pPr>
      <w:r w:rsidRPr="000B4B65">
        <w:rPr>
          <w:rFonts w:eastAsia="Times New Roman"/>
          <w:b/>
          <w:sz w:val="28"/>
          <w:szCs w:val="28"/>
        </w:rPr>
        <w:t>По подпрограмме</w:t>
      </w:r>
      <w:r w:rsidRPr="000B4B65">
        <w:rPr>
          <w:rFonts w:eastAsia="Times New Roman"/>
          <w:sz w:val="28"/>
          <w:szCs w:val="28"/>
        </w:rPr>
        <w:t xml:space="preserve"> </w:t>
      </w:r>
      <w:r>
        <w:rPr>
          <w:rFonts w:eastAsia="Times New Roman"/>
          <w:b/>
          <w:sz w:val="28"/>
          <w:szCs w:val="28"/>
        </w:rPr>
        <w:t>«</w:t>
      </w:r>
      <w:r w:rsidRPr="000B4B65">
        <w:rPr>
          <w:rFonts w:eastAsia="Times New Roman"/>
          <w:b/>
          <w:sz w:val="28"/>
          <w:szCs w:val="28"/>
        </w:rPr>
        <w:t>Обеспечение инновационного развития строительного комплекса</w:t>
      </w:r>
      <w:r>
        <w:rPr>
          <w:rFonts w:eastAsia="Times New Roman"/>
          <w:b/>
          <w:sz w:val="28"/>
          <w:szCs w:val="28"/>
        </w:rPr>
        <w:t>»</w:t>
      </w:r>
      <w:r w:rsidRPr="000B4B65">
        <w:rPr>
          <w:rFonts w:eastAsia="Times New Roman"/>
          <w:sz w:val="28"/>
          <w:szCs w:val="28"/>
        </w:rPr>
        <w:t xml:space="preserve"> исполнение составило </w:t>
      </w:r>
      <w:r>
        <w:rPr>
          <w:rFonts w:eastAsia="Times New Roman"/>
          <w:sz w:val="28"/>
          <w:szCs w:val="28"/>
        </w:rPr>
        <w:t>254,1</w:t>
      </w:r>
      <w:r w:rsidRPr="000B4B65">
        <w:rPr>
          <w:rFonts w:eastAsia="Times New Roman"/>
          <w:sz w:val="28"/>
          <w:szCs w:val="28"/>
        </w:rPr>
        <w:t xml:space="preserve"> млн рублей.</w:t>
      </w:r>
    </w:p>
    <w:p w:rsidR="00733DBA" w:rsidRPr="001E5150" w:rsidRDefault="00733DBA" w:rsidP="00733DBA">
      <w:pPr>
        <w:spacing w:line="317" w:lineRule="auto"/>
        <w:ind w:firstLine="567"/>
        <w:jc w:val="both"/>
        <w:rPr>
          <w:rFonts w:eastAsia="Times New Roman"/>
          <w:sz w:val="28"/>
          <w:szCs w:val="28"/>
        </w:rPr>
      </w:pPr>
      <w:r w:rsidRPr="006E5FDD">
        <w:rPr>
          <w:rFonts w:eastAsia="Times New Roman"/>
          <w:sz w:val="28"/>
          <w:szCs w:val="28"/>
        </w:rPr>
        <w:t>За счет указанных ассигнований осуществлен мониторинг и анализ типовой проектной документации; мониторинг и подготовка предложений по актуализации нормативной техниче</w:t>
      </w:r>
      <w:r>
        <w:rPr>
          <w:rFonts w:eastAsia="Times New Roman"/>
          <w:sz w:val="28"/>
          <w:szCs w:val="28"/>
        </w:rPr>
        <w:t>ской базы в сфере строительства; разработаны методические документы по использованию информационных моделей на этапе строительства подземных сооружений транспортного назначения и при управлении комплексной застройки городских территорий.</w:t>
      </w:r>
    </w:p>
    <w:p w:rsidR="00733DBA" w:rsidRPr="000B4B65" w:rsidRDefault="00733DBA" w:rsidP="00733DBA">
      <w:pPr>
        <w:spacing w:line="317" w:lineRule="auto"/>
        <w:ind w:firstLine="720"/>
        <w:jc w:val="both"/>
        <w:rPr>
          <w:rFonts w:eastAsia="Times New Roman"/>
          <w:sz w:val="28"/>
          <w:szCs w:val="28"/>
        </w:rPr>
      </w:pPr>
    </w:p>
    <w:p w:rsidR="00733DBA" w:rsidRPr="000B4B65" w:rsidRDefault="00733DBA" w:rsidP="00733DBA">
      <w:pPr>
        <w:spacing w:line="317" w:lineRule="auto"/>
        <w:ind w:firstLine="720"/>
        <w:jc w:val="both"/>
        <w:rPr>
          <w:rFonts w:eastAsia="Times New Roman"/>
          <w:sz w:val="28"/>
          <w:szCs w:val="28"/>
        </w:rPr>
      </w:pPr>
      <w:r w:rsidRPr="000B4B65">
        <w:rPr>
          <w:rFonts w:eastAsia="Times New Roman"/>
          <w:b/>
          <w:sz w:val="28"/>
          <w:szCs w:val="28"/>
        </w:rPr>
        <w:t xml:space="preserve">По подпрограмме </w:t>
      </w:r>
      <w:r>
        <w:rPr>
          <w:rFonts w:eastAsia="Times New Roman"/>
          <w:b/>
          <w:sz w:val="28"/>
          <w:szCs w:val="28"/>
        </w:rPr>
        <w:t>«</w:t>
      </w:r>
      <w:r w:rsidRPr="000B4B65">
        <w:rPr>
          <w:rFonts w:eastAsia="Times New Roman"/>
          <w:b/>
          <w:sz w:val="28"/>
          <w:szCs w:val="28"/>
        </w:rPr>
        <w:t>Нормативно-правовое и сметно-нормативное обеспечение градостроительной деятельности</w:t>
      </w:r>
      <w:r>
        <w:rPr>
          <w:rFonts w:eastAsia="Times New Roman"/>
          <w:b/>
          <w:sz w:val="28"/>
          <w:szCs w:val="28"/>
        </w:rPr>
        <w:t>»</w:t>
      </w:r>
      <w:r w:rsidRPr="000B4B65">
        <w:rPr>
          <w:rFonts w:eastAsia="Times New Roman"/>
          <w:b/>
          <w:sz w:val="28"/>
          <w:szCs w:val="28"/>
        </w:rPr>
        <w:t xml:space="preserve"> </w:t>
      </w:r>
      <w:r w:rsidRPr="000B4B65">
        <w:rPr>
          <w:rFonts w:eastAsia="Times New Roman"/>
          <w:sz w:val="28"/>
          <w:szCs w:val="28"/>
        </w:rPr>
        <w:t xml:space="preserve">исполнение составило </w:t>
      </w:r>
      <w:r>
        <w:rPr>
          <w:rFonts w:eastAsia="Times New Roman"/>
          <w:sz w:val="28"/>
          <w:szCs w:val="28"/>
        </w:rPr>
        <w:t>241,4</w:t>
      </w:r>
      <w:r w:rsidRPr="000B4B65">
        <w:rPr>
          <w:rFonts w:eastAsia="Times New Roman"/>
          <w:sz w:val="28"/>
          <w:szCs w:val="28"/>
        </w:rPr>
        <w:t xml:space="preserve"> млн рублей.</w:t>
      </w:r>
    </w:p>
    <w:p w:rsidR="00733DBA" w:rsidRPr="009E1BF2" w:rsidRDefault="00733DBA" w:rsidP="00733DBA">
      <w:pPr>
        <w:spacing w:line="317" w:lineRule="auto"/>
        <w:ind w:firstLine="567"/>
        <w:jc w:val="both"/>
        <w:rPr>
          <w:rFonts w:eastAsia="Times New Roman"/>
          <w:sz w:val="28"/>
          <w:szCs w:val="28"/>
        </w:rPr>
      </w:pPr>
      <w:r w:rsidRPr="006E5FDD">
        <w:rPr>
          <w:rFonts w:eastAsia="Times New Roman"/>
          <w:sz w:val="28"/>
          <w:szCs w:val="28"/>
        </w:rPr>
        <w:t xml:space="preserve">За счет указанных ассигнований обеспечено увеличение количества услуг в строительной сфере, оказываемых в </w:t>
      </w:r>
      <w:r w:rsidRPr="00DA3C25">
        <w:rPr>
          <w:rFonts w:eastAsia="Times New Roman"/>
          <w:sz w:val="28"/>
          <w:szCs w:val="28"/>
        </w:rPr>
        <w:t>электронном виде</w:t>
      </w:r>
      <w:r w:rsidRPr="00DA3C25">
        <w:rPr>
          <w:rFonts w:eastAsia="Times New Roman"/>
          <w:i/>
          <w:sz w:val="28"/>
          <w:szCs w:val="28"/>
        </w:rPr>
        <w:t xml:space="preserve">, </w:t>
      </w:r>
      <w:r w:rsidRPr="00DA3C25">
        <w:rPr>
          <w:rFonts w:eastAsia="Times New Roman"/>
          <w:sz w:val="28"/>
          <w:szCs w:val="28"/>
        </w:rPr>
        <w:t xml:space="preserve">а также выполнены работы по оптимизации стоимости закупаемых материалов, изделий, конструкций и оборудования </w:t>
      </w:r>
      <w:r w:rsidRPr="008C0B0D">
        <w:rPr>
          <w:rFonts w:eastAsia="Times New Roman"/>
          <w:sz w:val="28"/>
          <w:szCs w:val="28"/>
        </w:rPr>
        <w:t>для объектов, строительство которых осуществляется с привлечением средств бюджета города Москвы</w:t>
      </w:r>
      <w:r>
        <w:rPr>
          <w:rFonts w:eastAsia="Times New Roman"/>
          <w:sz w:val="28"/>
          <w:szCs w:val="28"/>
        </w:rPr>
        <w:t>.</w:t>
      </w:r>
    </w:p>
    <w:p w:rsidR="00733DBA" w:rsidRPr="004A22F9" w:rsidRDefault="00733DBA" w:rsidP="00733DBA">
      <w:pPr>
        <w:spacing w:line="317" w:lineRule="auto"/>
        <w:ind w:firstLine="720"/>
        <w:jc w:val="both"/>
        <w:rPr>
          <w:rFonts w:eastAsia="Times New Roman"/>
          <w:b/>
          <w:sz w:val="18"/>
          <w:szCs w:val="28"/>
        </w:rPr>
      </w:pPr>
    </w:p>
    <w:p w:rsidR="00733DBA" w:rsidRPr="000B4B65" w:rsidRDefault="00733DBA" w:rsidP="00733DBA">
      <w:pPr>
        <w:spacing w:line="317" w:lineRule="auto"/>
        <w:ind w:firstLine="720"/>
        <w:jc w:val="both"/>
        <w:rPr>
          <w:rFonts w:eastAsia="Times New Roman"/>
          <w:sz w:val="28"/>
          <w:szCs w:val="28"/>
        </w:rPr>
      </w:pPr>
      <w:r w:rsidRPr="000B4B65">
        <w:rPr>
          <w:rFonts w:eastAsia="Times New Roman"/>
          <w:b/>
          <w:sz w:val="28"/>
          <w:szCs w:val="28"/>
        </w:rPr>
        <w:t xml:space="preserve">По подпрограмме </w:t>
      </w:r>
      <w:r>
        <w:rPr>
          <w:rFonts w:eastAsia="Times New Roman"/>
          <w:b/>
          <w:sz w:val="28"/>
          <w:szCs w:val="28"/>
        </w:rPr>
        <w:t>«</w:t>
      </w:r>
      <w:r w:rsidRPr="000B4B65">
        <w:rPr>
          <w:rFonts w:eastAsia="Times New Roman"/>
          <w:b/>
          <w:sz w:val="28"/>
          <w:szCs w:val="28"/>
        </w:rPr>
        <w:t>Научно-методическое и информационно-аналитическое обеспечение градостроительной деятельности</w:t>
      </w:r>
      <w:r>
        <w:rPr>
          <w:rFonts w:eastAsia="Times New Roman"/>
          <w:b/>
          <w:sz w:val="28"/>
          <w:szCs w:val="28"/>
        </w:rPr>
        <w:t>»</w:t>
      </w:r>
      <w:r w:rsidRPr="000B4B65">
        <w:rPr>
          <w:rFonts w:eastAsia="Times New Roman"/>
          <w:b/>
          <w:sz w:val="28"/>
          <w:szCs w:val="28"/>
        </w:rPr>
        <w:t xml:space="preserve"> </w:t>
      </w:r>
      <w:r w:rsidRPr="000B4B65">
        <w:rPr>
          <w:rFonts w:eastAsia="Times New Roman"/>
          <w:sz w:val="28"/>
          <w:szCs w:val="28"/>
        </w:rPr>
        <w:t>исполнение составило</w:t>
      </w:r>
      <w:r w:rsidRPr="000B4B65">
        <w:rPr>
          <w:rFonts w:eastAsia="Times New Roman"/>
          <w:b/>
          <w:sz w:val="28"/>
          <w:szCs w:val="28"/>
        </w:rPr>
        <w:t xml:space="preserve"> </w:t>
      </w:r>
      <w:r>
        <w:rPr>
          <w:rFonts w:eastAsia="Times New Roman"/>
          <w:sz w:val="28"/>
          <w:szCs w:val="28"/>
        </w:rPr>
        <w:t>2 554,9</w:t>
      </w:r>
      <w:r w:rsidRPr="000B4B65">
        <w:rPr>
          <w:rFonts w:eastAsia="Times New Roman"/>
          <w:sz w:val="28"/>
          <w:szCs w:val="28"/>
        </w:rPr>
        <w:t xml:space="preserve"> млн рублей.</w:t>
      </w:r>
    </w:p>
    <w:p w:rsidR="00733DBA" w:rsidRPr="00307796" w:rsidRDefault="00733DBA" w:rsidP="00733DBA">
      <w:pPr>
        <w:spacing w:line="317" w:lineRule="auto"/>
        <w:ind w:firstLine="567"/>
        <w:jc w:val="both"/>
        <w:rPr>
          <w:rFonts w:eastAsia="Times New Roman"/>
          <w:sz w:val="28"/>
          <w:szCs w:val="28"/>
        </w:rPr>
      </w:pPr>
      <w:r w:rsidRPr="00307796">
        <w:rPr>
          <w:rFonts w:eastAsia="Times New Roman"/>
          <w:sz w:val="28"/>
          <w:szCs w:val="28"/>
        </w:rPr>
        <w:t xml:space="preserve">За счет указанных ассигнований проведен комплекс работ по информационно-аналитическому и научно-методическому сопровождению Программы реновации; актуализированы данные, обеспечивающие градостроительную деятельность в рамках Информационно-аналитической системы управления градостроительной деятельностью с формированием массивов данных, позволяющих осуществлять мониторинг и контроль за обеспеченностью строительных проектов разрешительной и градостроительной документацией, и обработкой через информационный портал обращений юридических и физических лиц. </w:t>
      </w:r>
    </w:p>
    <w:p w:rsidR="00733DBA" w:rsidRPr="0036256B" w:rsidRDefault="00733DBA" w:rsidP="00733DBA">
      <w:pPr>
        <w:spacing w:line="317" w:lineRule="auto"/>
        <w:ind w:firstLine="567"/>
        <w:jc w:val="both"/>
        <w:rPr>
          <w:rFonts w:eastAsia="Times New Roman"/>
          <w:sz w:val="28"/>
          <w:szCs w:val="28"/>
          <w:highlight w:val="yellow"/>
        </w:rPr>
      </w:pPr>
      <w:r w:rsidRPr="00307796">
        <w:rPr>
          <w:rFonts w:eastAsia="Times New Roman"/>
          <w:sz w:val="28"/>
          <w:szCs w:val="28"/>
        </w:rPr>
        <w:t xml:space="preserve">Проведен комплекс работ по информационно-аналитическому сопровождению мероприятий, направленных на оптимизацию процедур в сфере строительства; обеспечено функционирование и развитие выставочного </w:t>
      </w:r>
      <w:r w:rsidRPr="00307796">
        <w:rPr>
          <w:rFonts w:eastAsia="Times New Roman"/>
          <w:sz w:val="28"/>
          <w:szCs w:val="28"/>
        </w:rPr>
        <w:lastRenderedPageBreak/>
        <w:t xml:space="preserve">центра градостроительного развития Москвы на ВДНХ «Макет Москвы»; осуществлены мероприятия по совершенствованию системы информирования населения по вопросам архитектурной, градостроительной и строительной деятельности. </w:t>
      </w:r>
    </w:p>
    <w:p w:rsidR="00733DBA" w:rsidRPr="000B4B65" w:rsidRDefault="00733DBA" w:rsidP="00733DBA">
      <w:pPr>
        <w:spacing w:line="317" w:lineRule="auto"/>
        <w:ind w:firstLine="567"/>
        <w:jc w:val="both"/>
        <w:rPr>
          <w:rFonts w:eastAsia="Times New Roman"/>
          <w:sz w:val="28"/>
          <w:szCs w:val="28"/>
        </w:rPr>
      </w:pPr>
      <w:r w:rsidRPr="00307796">
        <w:rPr>
          <w:rFonts w:eastAsia="Times New Roman"/>
          <w:sz w:val="28"/>
          <w:szCs w:val="28"/>
        </w:rPr>
        <w:t>Проведен Московский урбанистический форум в формате выставки ключевых градостроительных и инфраструктурных проектов развития Москвы «Город для каждого»; организован спектр публичных мероприятий, различных тематических отраслевых выставок,</w:t>
      </w:r>
      <w:r w:rsidRPr="00307796">
        <w:rPr>
          <w:rFonts w:eastAsia="Times New Roman"/>
        </w:rPr>
        <w:t xml:space="preserve"> </w:t>
      </w:r>
      <w:r w:rsidRPr="00307796">
        <w:rPr>
          <w:rFonts w:eastAsia="Times New Roman"/>
          <w:sz w:val="28"/>
          <w:szCs w:val="28"/>
        </w:rPr>
        <w:t>конференций, семинаров, посвященных градостроительной политике города Москвы.</w:t>
      </w:r>
      <w:r w:rsidRPr="009E1BF2">
        <w:rPr>
          <w:rFonts w:eastAsia="Times New Roman"/>
          <w:sz w:val="28"/>
          <w:szCs w:val="28"/>
        </w:rPr>
        <w:t xml:space="preserve"> </w:t>
      </w:r>
    </w:p>
    <w:p w:rsidR="00733DBA" w:rsidRDefault="00733DBA" w:rsidP="00733DBA">
      <w:pPr>
        <w:ind w:firstLine="709"/>
        <w:jc w:val="both"/>
      </w:pPr>
      <w:r>
        <w:br w:type="page"/>
      </w:r>
    </w:p>
    <w:p w:rsidR="00733DBA" w:rsidRDefault="00733DBA" w:rsidP="00733DBA"/>
    <w:p w:rsidR="00733DBA" w:rsidRPr="008026E6" w:rsidRDefault="00733DBA" w:rsidP="00733DBA">
      <w:pPr>
        <w:keepNext/>
        <w:keepLines/>
        <w:spacing w:line="317" w:lineRule="auto"/>
        <w:ind w:firstLine="720"/>
        <w:jc w:val="both"/>
        <w:outlineLvl w:val="1"/>
        <w:rPr>
          <w:rFonts w:eastAsia="Times New Roman"/>
          <w:b/>
          <w:bCs/>
          <w:sz w:val="28"/>
          <w:szCs w:val="28"/>
        </w:rPr>
      </w:pPr>
      <w:r w:rsidRPr="008026E6">
        <w:rPr>
          <w:rFonts w:eastAsia="Times New Roman"/>
          <w:b/>
          <w:bCs/>
          <w:sz w:val="28"/>
          <w:szCs w:val="28"/>
        </w:rPr>
        <w:t>17.</w:t>
      </w:r>
      <w:r w:rsidRPr="008026E6">
        <w:rPr>
          <w:rFonts w:eastAsia="Times New Roman"/>
          <w:b/>
          <w:bCs/>
          <w:sz w:val="28"/>
          <w:szCs w:val="28"/>
          <w:lang w:val="en-US"/>
        </w:rPr>
        <w:t> </w:t>
      </w:r>
      <w:r w:rsidRPr="008026E6">
        <w:rPr>
          <w:rFonts w:eastAsia="Times New Roman"/>
          <w:b/>
          <w:bCs/>
          <w:sz w:val="28"/>
          <w:szCs w:val="28"/>
        </w:rPr>
        <w:t xml:space="preserve">Государственная программа города Москвы </w:t>
      </w:r>
      <w:r>
        <w:rPr>
          <w:rFonts w:eastAsia="Times New Roman"/>
          <w:b/>
          <w:bCs/>
          <w:sz w:val="28"/>
          <w:szCs w:val="28"/>
        </w:rPr>
        <w:t>«</w:t>
      </w:r>
      <w:r w:rsidRPr="008026E6">
        <w:rPr>
          <w:rFonts w:eastAsia="Times New Roman"/>
          <w:b/>
          <w:bCs/>
          <w:sz w:val="28"/>
          <w:szCs w:val="28"/>
        </w:rPr>
        <w:t>Безопасный город</w:t>
      </w:r>
      <w:r>
        <w:rPr>
          <w:rFonts w:eastAsia="Times New Roman"/>
          <w:b/>
          <w:bCs/>
          <w:sz w:val="28"/>
          <w:szCs w:val="28"/>
        </w:rPr>
        <w:t>»</w:t>
      </w:r>
      <w:r w:rsidRPr="008026E6">
        <w:rPr>
          <w:rFonts w:eastAsia="Times New Roman"/>
          <w:b/>
          <w:bCs/>
          <w:sz w:val="28"/>
          <w:szCs w:val="28"/>
        </w:rPr>
        <w:t xml:space="preserve"> </w:t>
      </w:r>
    </w:p>
    <w:p w:rsidR="00733DBA" w:rsidRPr="008026E6" w:rsidRDefault="00733DBA" w:rsidP="00733DBA">
      <w:pPr>
        <w:spacing w:line="317" w:lineRule="auto"/>
        <w:ind w:firstLine="720"/>
        <w:jc w:val="both"/>
        <w:rPr>
          <w:sz w:val="28"/>
          <w:szCs w:val="28"/>
        </w:rPr>
      </w:pPr>
    </w:p>
    <w:p w:rsidR="00733DBA" w:rsidRPr="00CE5719" w:rsidRDefault="00733DBA" w:rsidP="00733DBA">
      <w:pPr>
        <w:spacing w:line="317" w:lineRule="auto"/>
        <w:ind w:firstLine="720"/>
        <w:jc w:val="both"/>
        <w:rPr>
          <w:rFonts w:eastAsia="Times New Roman"/>
          <w:sz w:val="28"/>
          <w:szCs w:val="28"/>
        </w:rPr>
      </w:pPr>
      <w:r w:rsidRPr="00CE5719">
        <w:rPr>
          <w:rFonts w:eastAsia="Times New Roman"/>
          <w:sz w:val="28"/>
          <w:szCs w:val="28"/>
        </w:rPr>
        <w:t xml:space="preserve">Исполнение расходов по Государственной программе составило </w:t>
      </w:r>
      <w:r>
        <w:rPr>
          <w:rFonts w:eastAsia="Times New Roman"/>
          <w:sz w:val="28"/>
          <w:szCs w:val="28"/>
        </w:rPr>
        <w:t>119 297,3</w:t>
      </w:r>
      <w:r w:rsidRPr="00CE5719">
        <w:rPr>
          <w:rFonts w:eastAsia="Times New Roman"/>
          <w:sz w:val="28"/>
          <w:szCs w:val="28"/>
        </w:rPr>
        <w:t xml:space="preserve"> млн рублей (в том числе за счет средств, полученных из федерального бюджета </w:t>
      </w:r>
      <w:r>
        <w:rPr>
          <w:rFonts w:eastAsia="Times New Roman"/>
          <w:sz w:val="28"/>
          <w:szCs w:val="28"/>
        </w:rPr>
        <w:t>–</w:t>
      </w:r>
      <w:r w:rsidRPr="00CE5719">
        <w:rPr>
          <w:rFonts w:eastAsia="Times New Roman"/>
          <w:sz w:val="28"/>
          <w:szCs w:val="28"/>
        </w:rPr>
        <w:t xml:space="preserve"> 3</w:t>
      </w:r>
      <w:r>
        <w:rPr>
          <w:rFonts w:eastAsia="Times New Roman"/>
          <w:sz w:val="28"/>
          <w:szCs w:val="28"/>
        </w:rPr>
        <w:t>9,6</w:t>
      </w:r>
      <w:r w:rsidRPr="00CE5719">
        <w:rPr>
          <w:rFonts w:eastAsia="Times New Roman"/>
          <w:sz w:val="28"/>
          <w:szCs w:val="28"/>
        </w:rPr>
        <w:t xml:space="preserve"> млн рублей).</w:t>
      </w:r>
    </w:p>
    <w:p w:rsidR="00733DBA" w:rsidRPr="00816134" w:rsidRDefault="00733DBA" w:rsidP="00733DBA">
      <w:pPr>
        <w:spacing w:line="317" w:lineRule="auto"/>
        <w:ind w:firstLine="720"/>
        <w:jc w:val="both"/>
        <w:rPr>
          <w:rFonts w:eastAsia="Times New Roman"/>
          <w:sz w:val="28"/>
          <w:szCs w:val="28"/>
        </w:rPr>
      </w:pPr>
      <w:r w:rsidRPr="00CE5719">
        <w:rPr>
          <w:rFonts w:eastAsia="Times New Roman"/>
          <w:sz w:val="28"/>
          <w:szCs w:val="28"/>
        </w:rPr>
        <w:t xml:space="preserve">В рамках программы исполнение бюджетных инвестиций составило </w:t>
      </w:r>
      <w:r w:rsidRPr="00CE5719">
        <w:rPr>
          <w:rFonts w:eastAsia="Times New Roman"/>
          <w:sz w:val="28"/>
          <w:szCs w:val="28"/>
        </w:rPr>
        <w:br/>
      </w:r>
      <w:r>
        <w:rPr>
          <w:rFonts w:eastAsia="Times New Roman"/>
          <w:sz w:val="28"/>
          <w:szCs w:val="28"/>
        </w:rPr>
        <w:t>15 005,2</w:t>
      </w:r>
      <w:r w:rsidRPr="00CE5719">
        <w:rPr>
          <w:rFonts w:eastAsia="Times New Roman"/>
          <w:sz w:val="28"/>
          <w:szCs w:val="28"/>
        </w:rPr>
        <w:t xml:space="preserve"> млн </w:t>
      </w:r>
      <w:r w:rsidRPr="00816134">
        <w:rPr>
          <w:rFonts w:eastAsia="Times New Roman"/>
          <w:sz w:val="28"/>
          <w:szCs w:val="28"/>
        </w:rPr>
        <w:t>рублей.</w:t>
      </w:r>
    </w:p>
    <w:p w:rsidR="00733DBA" w:rsidRPr="00816134" w:rsidRDefault="00733DBA" w:rsidP="00733DBA">
      <w:pPr>
        <w:spacing w:line="317" w:lineRule="auto"/>
        <w:ind w:firstLine="720"/>
        <w:jc w:val="both"/>
        <w:rPr>
          <w:rFonts w:eastAsia="Times New Roman"/>
          <w:sz w:val="28"/>
          <w:szCs w:val="28"/>
        </w:rPr>
      </w:pPr>
      <w:r w:rsidRPr="00816134">
        <w:rPr>
          <w:rFonts w:eastAsia="Times New Roman"/>
          <w:sz w:val="28"/>
          <w:szCs w:val="28"/>
        </w:rPr>
        <w:t xml:space="preserve">Ассигнования направлены на проектирование, строительство и реконструкцию административных зданий для органов правопорядка, 11 пожарных депо (Дмитровское ш., вл.163, ул. Академика Анохина, вл. 8, Автозаводская ул., вл. 23, ул. Западная, вл.16, на территориях поселений </w:t>
      </w:r>
      <w:proofErr w:type="spellStart"/>
      <w:r w:rsidRPr="00816134">
        <w:rPr>
          <w:rFonts w:eastAsia="Times New Roman"/>
          <w:sz w:val="28"/>
          <w:szCs w:val="28"/>
        </w:rPr>
        <w:t>Новофедоровское</w:t>
      </w:r>
      <w:proofErr w:type="spellEnd"/>
      <w:r w:rsidRPr="00816134">
        <w:rPr>
          <w:rFonts w:eastAsia="Times New Roman"/>
          <w:sz w:val="28"/>
          <w:szCs w:val="28"/>
        </w:rPr>
        <w:t xml:space="preserve">. </w:t>
      </w:r>
      <w:proofErr w:type="spellStart"/>
      <w:r w:rsidRPr="00816134">
        <w:rPr>
          <w:rFonts w:eastAsia="Times New Roman"/>
          <w:sz w:val="28"/>
          <w:szCs w:val="28"/>
        </w:rPr>
        <w:t>Филимонковское</w:t>
      </w:r>
      <w:proofErr w:type="spellEnd"/>
      <w:r w:rsidRPr="00816134">
        <w:rPr>
          <w:rFonts w:eastAsia="Times New Roman"/>
          <w:sz w:val="28"/>
          <w:szCs w:val="28"/>
        </w:rPr>
        <w:t xml:space="preserve">, </w:t>
      </w:r>
      <w:proofErr w:type="spellStart"/>
      <w:r w:rsidRPr="00816134">
        <w:rPr>
          <w:rFonts w:eastAsia="Times New Roman"/>
          <w:sz w:val="28"/>
          <w:szCs w:val="28"/>
        </w:rPr>
        <w:t>Марушкинское</w:t>
      </w:r>
      <w:proofErr w:type="spellEnd"/>
      <w:r w:rsidRPr="00816134">
        <w:rPr>
          <w:rFonts w:eastAsia="Times New Roman"/>
          <w:sz w:val="28"/>
          <w:szCs w:val="28"/>
        </w:rPr>
        <w:t xml:space="preserve">, Воскресенское, </w:t>
      </w:r>
      <w:proofErr w:type="spellStart"/>
      <w:r w:rsidRPr="00816134">
        <w:rPr>
          <w:rFonts w:eastAsia="Times New Roman"/>
          <w:sz w:val="28"/>
          <w:szCs w:val="28"/>
        </w:rPr>
        <w:t>Рязановское</w:t>
      </w:r>
      <w:proofErr w:type="spellEnd"/>
      <w:r w:rsidRPr="00816134">
        <w:rPr>
          <w:rFonts w:eastAsia="Times New Roman"/>
          <w:sz w:val="28"/>
          <w:szCs w:val="28"/>
        </w:rPr>
        <w:t>, Московский, Первомайское), 3-х пожарно-спасательных частей (ул. Скаковая, д. 22; ул. Полковая, д. 12</w:t>
      </w:r>
      <w:r>
        <w:rPr>
          <w:rFonts w:eastAsia="Times New Roman"/>
          <w:sz w:val="28"/>
          <w:szCs w:val="28"/>
        </w:rPr>
        <w:t>; 3-й Павелецкий проезд, д. 2)</w:t>
      </w:r>
      <w:r w:rsidRPr="00816134">
        <w:rPr>
          <w:rFonts w:eastAsia="Times New Roman"/>
          <w:sz w:val="28"/>
          <w:szCs w:val="28"/>
        </w:rPr>
        <w:t>.</w:t>
      </w:r>
    </w:p>
    <w:p w:rsidR="00733DBA" w:rsidRPr="00816134" w:rsidRDefault="00733DBA" w:rsidP="00733DBA">
      <w:pPr>
        <w:spacing w:line="317" w:lineRule="auto"/>
        <w:ind w:firstLine="720"/>
        <w:jc w:val="both"/>
        <w:rPr>
          <w:rFonts w:eastAsia="Times New Roman"/>
          <w:sz w:val="28"/>
          <w:szCs w:val="28"/>
        </w:rPr>
      </w:pPr>
      <w:r w:rsidRPr="00816134">
        <w:rPr>
          <w:rFonts w:eastAsia="Times New Roman"/>
          <w:sz w:val="28"/>
          <w:szCs w:val="28"/>
        </w:rPr>
        <w:t>В 2022 году завершено строительство административн</w:t>
      </w:r>
      <w:r>
        <w:rPr>
          <w:rFonts w:eastAsia="Times New Roman"/>
          <w:sz w:val="28"/>
          <w:szCs w:val="28"/>
        </w:rPr>
        <w:t>ых</w:t>
      </w:r>
      <w:r w:rsidRPr="00816134">
        <w:rPr>
          <w:rFonts w:eastAsia="Times New Roman"/>
          <w:sz w:val="28"/>
          <w:szCs w:val="28"/>
        </w:rPr>
        <w:t xml:space="preserve"> здани</w:t>
      </w:r>
      <w:r>
        <w:rPr>
          <w:rFonts w:eastAsia="Times New Roman"/>
          <w:sz w:val="28"/>
          <w:szCs w:val="28"/>
        </w:rPr>
        <w:t>й</w:t>
      </w:r>
      <w:r w:rsidRPr="00816134">
        <w:rPr>
          <w:rFonts w:eastAsia="Times New Roman"/>
          <w:sz w:val="28"/>
          <w:szCs w:val="28"/>
        </w:rPr>
        <w:t xml:space="preserve"> по адрес</w:t>
      </w:r>
      <w:r>
        <w:rPr>
          <w:rFonts w:eastAsia="Times New Roman"/>
          <w:sz w:val="28"/>
          <w:szCs w:val="28"/>
        </w:rPr>
        <w:t>ам</w:t>
      </w:r>
      <w:r w:rsidRPr="00816134">
        <w:rPr>
          <w:rFonts w:eastAsia="Times New Roman"/>
          <w:sz w:val="28"/>
          <w:szCs w:val="28"/>
        </w:rPr>
        <w:t>: Москва, ул. Автозаводская, вл. 23 стр. 123;</w:t>
      </w:r>
      <w:r>
        <w:rPr>
          <w:rFonts w:eastAsia="Times New Roman"/>
          <w:sz w:val="28"/>
          <w:szCs w:val="28"/>
        </w:rPr>
        <w:t xml:space="preserve"> </w:t>
      </w:r>
      <w:r w:rsidRPr="00816134">
        <w:rPr>
          <w:rFonts w:eastAsia="Times New Roman"/>
          <w:sz w:val="28"/>
          <w:szCs w:val="28"/>
        </w:rPr>
        <w:t>ул. Рябиновая, вл. 39.</w:t>
      </w:r>
    </w:p>
    <w:p w:rsidR="00733DBA" w:rsidRDefault="00733DBA" w:rsidP="00733DBA">
      <w:pPr>
        <w:spacing w:line="317" w:lineRule="auto"/>
        <w:ind w:firstLine="720"/>
        <w:jc w:val="both"/>
        <w:rPr>
          <w:rFonts w:eastAsia="Times New Roman"/>
          <w:sz w:val="28"/>
          <w:szCs w:val="28"/>
        </w:rPr>
      </w:pPr>
      <w:r w:rsidRPr="00816134">
        <w:rPr>
          <w:rFonts w:eastAsia="Times New Roman"/>
          <w:sz w:val="28"/>
          <w:szCs w:val="28"/>
        </w:rPr>
        <w:t xml:space="preserve"> Завершен</w:t>
      </w:r>
      <w:r>
        <w:rPr>
          <w:rFonts w:eastAsia="Times New Roman"/>
          <w:sz w:val="28"/>
          <w:szCs w:val="28"/>
        </w:rPr>
        <w:t>ы</w:t>
      </w:r>
      <w:r w:rsidRPr="00816134">
        <w:rPr>
          <w:rFonts w:eastAsia="Times New Roman"/>
          <w:sz w:val="28"/>
          <w:szCs w:val="28"/>
        </w:rPr>
        <w:t xml:space="preserve"> реконструкция и строительство 4 объектов: учебно-методический центр по гражданской обороне и чрезвычайным ситуациям города Москвы, ул. Живописная, д. 28, стр. 6; здание пожарного отряда, расположенного по адресу Москва, ул. Пречистенка, д.22/2 стр. 6,7; </w:t>
      </w:r>
      <w:r w:rsidRPr="003D6F57">
        <w:rPr>
          <w:rFonts w:eastAsia="Times New Roman"/>
          <w:sz w:val="28"/>
          <w:szCs w:val="28"/>
        </w:rPr>
        <w:t xml:space="preserve">пожарное депо на 5 </w:t>
      </w:r>
      <w:proofErr w:type="spellStart"/>
      <w:r w:rsidRPr="003D6F57">
        <w:rPr>
          <w:rFonts w:eastAsia="Times New Roman"/>
          <w:sz w:val="28"/>
          <w:szCs w:val="28"/>
        </w:rPr>
        <w:t>машино</w:t>
      </w:r>
      <w:proofErr w:type="spellEnd"/>
      <w:r w:rsidRPr="003D6F57">
        <w:rPr>
          <w:rFonts w:eastAsia="Times New Roman"/>
          <w:sz w:val="28"/>
          <w:szCs w:val="28"/>
        </w:rPr>
        <w:t xml:space="preserve">-мест, р-н Тропарево-Никулино, ул. Академика Анохина, </w:t>
      </w:r>
      <w:proofErr w:type="spellStart"/>
      <w:r w:rsidRPr="003D6F57">
        <w:rPr>
          <w:rFonts w:eastAsia="Times New Roman"/>
          <w:sz w:val="28"/>
          <w:szCs w:val="28"/>
        </w:rPr>
        <w:t>влд</w:t>
      </w:r>
      <w:proofErr w:type="spellEnd"/>
      <w:r w:rsidRPr="003D6F57">
        <w:rPr>
          <w:rFonts w:eastAsia="Times New Roman"/>
          <w:sz w:val="28"/>
          <w:szCs w:val="28"/>
        </w:rPr>
        <w:t>.</w:t>
      </w:r>
      <w:r>
        <w:rPr>
          <w:rFonts w:eastAsia="Times New Roman"/>
          <w:sz w:val="28"/>
          <w:szCs w:val="28"/>
        </w:rPr>
        <w:t> </w:t>
      </w:r>
      <w:r w:rsidRPr="003D6F57">
        <w:rPr>
          <w:rFonts w:eastAsia="Times New Roman"/>
          <w:sz w:val="28"/>
          <w:szCs w:val="28"/>
        </w:rPr>
        <w:t xml:space="preserve"> 8.</w:t>
      </w:r>
    </w:p>
    <w:p w:rsidR="00733DBA" w:rsidRPr="00CE5719" w:rsidRDefault="00733DBA" w:rsidP="00733DBA">
      <w:pPr>
        <w:spacing w:line="317" w:lineRule="auto"/>
        <w:ind w:firstLine="720"/>
        <w:jc w:val="both"/>
        <w:rPr>
          <w:rFonts w:eastAsia="Times New Roman"/>
          <w:sz w:val="28"/>
          <w:szCs w:val="28"/>
        </w:rPr>
      </w:pPr>
    </w:p>
    <w:p w:rsidR="00733DBA" w:rsidRDefault="00733DBA" w:rsidP="00733DBA">
      <w:pPr>
        <w:spacing w:line="317" w:lineRule="auto"/>
        <w:ind w:firstLine="720"/>
        <w:jc w:val="both"/>
        <w:rPr>
          <w:rFonts w:eastAsia="Times New Roman"/>
          <w:sz w:val="28"/>
          <w:szCs w:val="28"/>
        </w:rPr>
      </w:pPr>
      <w:r w:rsidRPr="00CE5719">
        <w:rPr>
          <w:rFonts w:eastAsia="Times New Roman"/>
          <w:b/>
          <w:sz w:val="28"/>
          <w:szCs w:val="28"/>
        </w:rPr>
        <w:t>По подпрограмме «Обеспечение правопорядка и профилактика правонарушений»</w:t>
      </w:r>
      <w:r w:rsidRPr="00CE5719">
        <w:rPr>
          <w:rFonts w:eastAsia="Times New Roman"/>
          <w:sz w:val="28"/>
          <w:szCs w:val="28"/>
        </w:rPr>
        <w:t xml:space="preserve"> исполнение за счет средств бюджета города Москвы составило </w:t>
      </w:r>
      <w:r>
        <w:rPr>
          <w:rFonts w:eastAsia="Times New Roman"/>
          <w:sz w:val="28"/>
          <w:szCs w:val="28"/>
        </w:rPr>
        <w:t>71 579,8</w:t>
      </w:r>
      <w:r w:rsidRPr="00CE5719">
        <w:rPr>
          <w:rFonts w:eastAsia="Times New Roman"/>
          <w:sz w:val="28"/>
          <w:szCs w:val="28"/>
        </w:rPr>
        <w:t xml:space="preserve"> млн рублей</w:t>
      </w:r>
      <w:r>
        <w:rPr>
          <w:rFonts w:eastAsia="Times New Roman"/>
          <w:sz w:val="28"/>
          <w:szCs w:val="28"/>
        </w:rPr>
        <w:t xml:space="preserve"> </w:t>
      </w:r>
      <w:r w:rsidRPr="00CE5719">
        <w:rPr>
          <w:rFonts w:eastAsia="Times New Roman"/>
          <w:sz w:val="28"/>
          <w:szCs w:val="28"/>
        </w:rPr>
        <w:t xml:space="preserve">(в том числе за счет средств, полученных из </w:t>
      </w:r>
      <w:r w:rsidRPr="00816134">
        <w:rPr>
          <w:rFonts w:eastAsia="Times New Roman"/>
          <w:sz w:val="28"/>
          <w:szCs w:val="28"/>
        </w:rPr>
        <w:t>федерального бюджета – 39,6 млн рублей), в том числе по бюджетным инвестициям 7 825,8 млн рублей.</w:t>
      </w:r>
    </w:p>
    <w:p w:rsidR="00733DBA" w:rsidRDefault="00733DBA" w:rsidP="00733DBA">
      <w:pPr>
        <w:spacing w:line="317" w:lineRule="auto"/>
        <w:ind w:firstLine="720"/>
        <w:jc w:val="both"/>
        <w:rPr>
          <w:rFonts w:eastAsia="Times New Roman"/>
          <w:sz w:val="28"/>
          <w:szCs w:val="28"/>
        </w:rPr>
      </w:pPr>
      <w:r>
        <w:rPr>
          <w:rFonts w:eastAsia="Times New Roman"/>
          <w:sz w:val="28"/>
          <w:szCs w:val="28"/>
        </w:rPr>
        <w:t xml:space="preserve">В рамках подпрограммы </w:t>
      </w:r>
      <w:r w:rsidR="000F0071">
        <w:rPr>
          <w:rFonts w:eastAsia="Times New Roman"/>
          <w:sz w:val="28"/>
          <w:szCs w:val="28"/>
        </w:rPr>
        <w:t>осуществлены мероприятия</w:t>
      </w:r>
      <w:r>
        <w:rPr>
          <w:rFonts w:eastAsia="Times New Roman"/>
          <w:sz w:val="28"/>
          <w:szCs w:val="28"/>
        </w:rPr>
        <w:t>:</w:t>
      </w:r>
    </w:p>
    <w:p w:rsidR="00733DBA" w:rsidRDefault="00733DBA" w:rsidP="00733DBA">
      <w:pPr>
        <w:spacing w:line="317" w:lineRule="auto"/>
        <w:ind w:firstLine="720"/>
        <w:jc w:val="both"/>
        <w:rPr>
          <w:rFonts w:eastAsia="Times New Roman"/>
          <w:sz w:val="28"/>
          <w:szCs w:val="28"/>
        </w:rPr>
      </w:pPr>
      <w:r>
        <w:rPr>
          <w:rFonts w:eastAsia="Times New Roman"/>
          <w:sz w:val="28"/>
          <w:szCs w:val="28"/>
        </w:rPr>
        <w:t xml:space="preserve">- </w:t>
      </w:r>
      <w:r w:rsidRPr="00816134">
        <w:rPr>
          <w:rFonts w:eastAsia="Times New Roman"/>
          <w:sz w:val="28"/>
          <w:szCs w:val="28"/>
        </w:rPr>
        <w:t>обеспечен</w:t>
      </w:r>
      <w:r>
        <w:rPr>
          <w:rFonts w:eastAsia="Times New Roman"/>
          <w:sz w:val="28"/>
          <w:szCs w:val="28"/>
        </w:rPr>
        <w:t>ие</w:t>
      </w:r>
      <w:r w:rsidRPr="00816134">
        <w:rPr>
          <w:rFonts w:eastAsia="Times New Roman"/>
          <w:sz w:val="28"/>
          <w:szCs w:val="28"/>
        </w:rPr>
        <w:t xml:space="preserve"> деятельност</w:t>
      </w:r>
      <w:r>
        <w:rPr>
          <w:rFonts w:eastAsia="Times New Roman"/>
          <w:sz w:val="28"/>
          <w:szCs w:val="28"/>
        </w:rPr>
        <w:t>и</w:t>
      </w:r>
      <w:r w:rsidRPr="00816134">
        <w:rPr>
          <w:rFonts w:eastAsia="Times New Roman"/>
          <w:sz w:val="28"/>
          <w:szCs w:val="28"/>
        </w:rPr>
        <w:t xml:space="preserve"> учреждений, подведомственных Департаменту региональной безопасности и противодействия коррупции города Москвы: Московский городской совет общественных пунктов охраны </w:t>
      </w:r>
      <w:r w:rsidRPr="00816134">
        <w:rPr>
          <w:rFonts w:eastAsia="Times New Roman"/>
          <w:sz w:val="28"/>
          <w:szCs w:val="28"/>
        </w:rPr>
        <w:lastRenderedPageBreak/>
        <w:t>порядка, Московский городской штаб народной дружины, Московская безопасность, Московский исследовательский центр</w:t>
      </w:r>
      <w:r>
        <w:rPr>
          <w:rFonts w:eastAsia="Times New Roman"/>
          <w:sz w:val="28"/>
          <w:szCs w:val="28"/>
        </w:rPr>
        <w:t>;</w:t>
      </w:r>
    </w:p>
    <w:p w:rsidR="00733DBA" w:rsidRDefault="00733DBA" w:rsidP="00733DBA">
      <w:pPr>
        <w:spacing w:line="317" w:lineRule="auto"/>
        <w:ind w:firstLine="720"/>
        <w:jc w:val="both"/>
        <w:rPr>
          <w:rFonts w:eastAsia="Times New Roman"/>
          <w:sz w:val="28"/>
          <w:szCs w:val="28"/>
        </w:rPr>
      </w:pPr>
      <w:r>
        <w:rPr>
          <w:rFonts w:eastAsia="Times New Roman"/>
          <w:sz w:val="28"/>
          <w:szCs w:val="28"/>
        </w:rPr>
        <w:t>-</w:t>
      </w:r>
      <w:r w:rsidRPr="00816134">
        <w:rPr>
          <w:rFonts w:eastAsia="Times New Roman"/>
          <w:sz w:val="28"/>
          <w:szCs w:val="28"/>
        </w:rPr>
        <w:t xml:space="preserve"> профилактик</w:t>
      </w:r>
      <w:r w:rsidR="000F0071">
        <w:rPr>
          <w:rFonts w:eastAsia="Times New Roman"/>
          <w:sz w:val="28"/>
          <w:szCs w:val="28"/>
        </w:rPr>
        <w:t>а</w:t>
      </w:r>
      <w:r w:rsidRPr="00816134">
        <w:rPr>
          <w:rFonts w:eastAsia="Times New Roman"/>
          <w:sz w:val="28"/>
          <w:szCs w:val="28"/>
        </w:rPr>
        <w:t xml:space="preserve"> правонарушений</w:t>
      </w:r>
      <w:r>
        <w:rPr>
          <w:rFonts w:eastAsia="Times New Roman"/>
          <w:sz w:val="28"/>
          <w:szCs w:val="28"/>
        </w:rPr>
        <w:t>,</w:t>
      </w:r>
      <w:r w:rsidRPr="00816134">
        <w:rPr>
          <w:rFonts w:eastAsia="Times New Roman"/>
          <w:sz w:val="28"/>
          <w:szCs w:val="28"/>
        </w:rPr>
        <w:t xml:space="preserve"> охран</w:t>
      </w:r>
      <w:r w:rsidR="000F0071">
        <w:rPr>
          <w:rFonts w:eastAsia="Times New Roman"/>
          <w:sz w:val="28"/>
          <w:szCs w:val="28"/>
        </w:rPr>
        <w:t>а</w:t>
      </w:r>
      <w:r w:rsidRPr="00816134">
        <w:rPr>
          <w:rFonts w:eastAsia="Times New Roman"/>
          <w:sz w:val="28"/>
          <w:szCs w:val="28"/>
        </w:rPr>
        <w:t xml:space="preserve"> общественного порядка на территории города Москвы и реализаци</w:t>
      </w:r>
      <w:r w:rsidR="000F0071">
        <w:rPr>
          <w:rFonts w:eastAsia="Times New Roman"/>
          <w:sz w:val="28"/>
          <w:szCs w:val="28"/>
        </w:rPr>
        <w:t>я</w:t>
      </w:r>
      <w:r w:rsidRPr="00816134">
        <w:rPr>
          <w:rFonts w:eastAsia="Times New Roman"/>
          <w:sz w:val="28"/>
          <w:szCs w:val="28"/>
        </w:rPr>
        <w:t xml:space="preserve"> полномочий, введенных в период режима повышенной готовности на территориях субъектов Российской Федерации</w:t>
      </w:r>
      <w:r>
        <w:rPr>
          <w:rFonts w:eastAsia="Times New Roman"/>
          <w:sz w:val="28"/>
          <w:szCs w:val="28"/>
        </w:rPr>
        <w:t>;</w:t>
      </w:r>
    </w:p>
    <w:p w:rsidR="00733DBA" w:rsidRPr="00816134" w:rsidRDefault="00733DBA" w:rsidP="00733DBA">
      <w:pPr>
        <w:spacing w:line="317" w:lineRule="auto"/>
        <w:ind w:firstLine="720"/>
        <w:jc w:val="both"/>
        <w:rPr>
          <w:rFonts w:eastAsia="Times New Roman"/>
          <w:sz w:val="28"/>
          <w:szCs w:val="28"/>
        </w:rPr>
      </w:pPr>
      <w:r>
        <w:rPr>
          <w:rFonts w:eastAsia="Times New Roman"/>
          <w:sz w:val="28"/>
          <w:szCs w:val="28"/>
        </w:rPr>
        <w:t>- в</w:t>
      </w:r>
      <w:r w:rsidRPr="00816134">
        <w:rPr>
          <w:rFonts w:eastAsia="Times New Roman"/>
          <w:sz w:val="28"/>
          <w:szCs w:val="28"/>
        </w:rPr>
        <w:t>ыполнен</w:t>
      </w:r>
      <w:r>
        <w:rPr>
          <w:rFonts w:eastAsia="Times New Roman"/>
          <w:sz w:val="28"/>
          <w:szCs w:val="28"/>
        </w:rPr>
        <w:t>ие</w:t>
      </w:r>
      <w:r w:rsidRPr="00816134">
        <w:rPr>
          <w:rFonts w:eastAsia="Times New Roman"/>
          <w:sz w:val="28"/>
          <w:szCs w:val="28"/>
        </w:rPr>
        <w:t xml:space="preserve"> работ по капитальному ремонту объектов органов исполнительной власти, участвующих в охране общественного поря</w:t>
      </w:r>
      <w:r>
        <w:rPr>
          <w:rFonts w:eastAsia="Times New Roman"/>
          <w:sz w:val="28"/>
          <w:szCs w:val="28"/>
        </w:rPr>
        <w:t>дка на территории города Москвы;</w:t>
      </w:r>
      <w:r w:rsidRPr="00816134">
        <w:rPr>
          <w:rFonts w:eastAsia="Times New Roman"/>
          <w:sz w:val="28"/>
          <w:szCs w:val="28"/>
        </w:rPr>
        <w:t xml:space="preserve"> </w:t>
      </w:r>
    </w:p>
    <w:p w:rsidR="00733DBA" w:rsidRPr="00816134" w:rsidRDefault="00733DBA" w:rsidP="00733DBA">
      <w:pPr>
        <w:spacing w:line="317" w:lineRule="auto"/>
        <w:ind w:firstLine="720"/>
        <w:jc w:val="both"/>
        <w:rPr>
          <w:rFonts w:eastAsia="Times New Roman"/>
          <w:sz w:val="28"/>
          <w:szCs w:val="28"/>
        </w:rPr>
      </w:pPr>
      <w:r>
        <w:rPr>
          <w:rFonts w:eastAsia="Times New Roman"/>
          <w:sz w:val="28"/>
          <w:szCs w:val="28"/>
        </w:rPr>
        <w:t>- о</w:t>
      </w:r>
      <w:r w:rsidRPr="00816134">
        <w:rPr>
          <w:rFonts w:eastAsia="Times New Roman"/>
          <w:sz w:val="28"/>
          <w:szCs w:val="28"/>
        </w:rPr>
        <w:t>беспечен</w:t>
      </w:r>
      <w:r>
        <w:rPr>
          <w:rFonts w:eastAsia="Times New Roman"/>
          <w:sz w:val="28"/>
          <w:szCs w:val="28"/>
        </w:rPr>
        <w:t>ие</w:t>
      </w:r>
      <w:r w:rsidRPr="00816134">
        <w:rPr>
          <w:rFonts w:eastAsia="Times New Roman"/>
          <w:sz w:val="28"/>
          <w:szCs w:val="28"/>
        </w:rPr>
        <w:t xml:space="preserve"> транспортными картами для проезда на транспорте общего пользования в городском сообщении, включая метрополитен и Малое кольцо Московской железной дороги, сотрудник</w:t>
      </w:r>
      <w:r>
        <w:rPr>
          <w:rFonts w:eastAsia="Times New Roman"/>
          <w:sz w:val="28"/>
          <w:szCs w:val="28"/>
        </w:rPr>
        <w:t>ов</w:t>
      </w:r>
      <w:r w:rsidRPr="00816134">
        <w:rPr>
          <w:rFonts w:eastAsia="Times New Roman"/>
          <w:sz w:val="28"/>
          <w:szCs w:val="28"/>
        </w:rPr>
        <w:t xml:space="preserve"> московской полиции и </w:t>
      </w:r>
      <w:proofErr w:type="spellStart"/>
      <w:r w:rsidRPr="00816134">
        <w:rPr>
          <w:rFonts w:eastAsia="Times New Roman"/>
          <w:sz w:val="28"/>
          <w:szCs w:val="28"/>
        </w:rPr>
        <w:t>Росгвардии</w:t>
      </w:r>
      <w:proofErr w:type="spellEnd"/>
      <w:r w:rsidRPr="00816134">
        <w:rPr>
          <w:rFonts w:eastAsia="Times New Roman"/>
          <w:sz w:val="28"/>
          <w:szCs w:val="28"/>
        </w:rPr>
        <w:t xml:space="preserve"> в связи с выполнением ими оперативно-служебных задач на террит</w:t>
      </w:r>
      <w:r>
        <w:rPr>
          <w:rFonts w:eastAsia="Times New Roman"/>
          <w:sz w:val="28"/>
          <w:szCs w:val="28"/>
        </w:rPr>
        <w:t>ории города Москвы;</w:t>
      </w:r>
      <w:r w:rsidRPr="00816134">
        <w:rPr>
          <w:rFonts w:eastAsia="Times New Roman"/>
          <w:sz w:val="28"/>
          <w:szCs w:val="28"/>
        </w:rPr>
        <w:t xml:space="preserve"> </w:t>
      </w:r>
    </w:p>
    <w:p w:rsidR="00733DBA" w:rsidRPr="00816134" w:rsidRDefault="00733DBA" w:rsidP="00733DBA">
      <w:pPr>
        <w:spacing w:line="317" w:lineRule="auto"/>
        <w:ind w:firstLine="720"/>
        <w:jc w:val="both"/>
        <w:rPr>
          <w:rFonts w:eastAsia="Times New Roman"/>
          <w:sz w:val="28"/>
          <w:szCs w:val="28"/>
        </w:rPr>
      </w:pPr>
      <w:r>
        <w:rPr>
          <w:rFonts w:eastAsia="Times New Roman"/>
          <w:sz w:val="28"/>
          <w:szCs w:val="28"/>
        </w:rPr>
        <w:t>- о</w:t>
      </w:r>
      <w:r w:rsidRPr="00816134">
        <w:rPr>
          <w:rFonts w:eastAsia="Times New Roman"/>
          <w:sz w:val="28"/>
          <w:szCs w:val="28"/>
        </w:rPr>
        <w:t>беспечен</w:t>
      </w:r>
      <w:r>
        <w:rPr>
          <w:rFonts w:eastAsia="Times New Roman"/>
          <w:sz w:val="28"/>
          <w:szCs w:val="28"/>
        </w:rPr>
        <w:t>ие</w:t>
      </w:r>
      <w:r w:rsidRPr="00816134">
        <w:rPr>
          <w:rFonts w:eastAsia="Times New Roman"/>
          <w:sz w:val="28"/>
          <w:szCs w:val="28"/>
        </w:rPr>
        <w:t xml:space="preserve"> охран</w:t>
      </w:r>
      <w:r>
        <w:rPr>
          <w:rFonts w:eastAsia="Times New Roman"/>
          <w:sz w:val="28"/>
          <w:szCs w:val="28"/>
        </w:rPr>
        <w:t>ы</w:t>
      </w:r>
      <w:r w:rsidRPr="00816134">
        <w:rPr>
          <w:rFonts w:eastAsia="Times New Roman"/>
          <w:sz w:val="28"/>
          <w:szCs w:val="28"/>
        </w:rPr>
        <w:t xml:space="preserve"> и антитеррористическ</w:t>
      </w:r>
      <w:r>
        <w:rPr>
          <w:rFonts w:eastAsia="Times New Roman"/>
          <w:sz w:val="28"/>
          <w:szCs w:val="28"/>
        </w:rPr>
        <w:t>ой</w:t>
      </w:r>
      <w:r w:rsidRPr="00816134">
        <w:rPr>
          <w:rFonts w:eastAsia="Times New Roman"/>
          <w:sz w:val="28"/>
          <w:szCs w:val="28"/>
        </w:rPr>
        <w:t xml:space="preserve"> защищенност</w:t>
      </w:r>
      <w:r>
        <w:rPr>
          <w:rFonts w:eastAsia="Times New Roman"/>
          <w:sz w:val="28"/>
          <w:szCs w:val="28"/>
        </w:rPr>
        <w:t>и</w:t>
      </w:r>
      <w:r w:rsidRPr="00816134">
        <w:rPr>
          <w:rFonts w:eastAsia="Times New Roman"/>
          <w:sz w:val="28"/>
          <w:szCs w:val="28"/>
        </w:rPr>
        <w:t xml:space="preserve"> городских объектов</w:t>
      </w:r>
      <w:r>
        <w:rPr>
          <w:rFonts w:eastAsia="Times New Roman"/>
          <w:sz w:val="28"/>
          <w:szCs w:val="28"/>
        </w:rPr>
        <w:t>, а также</w:t>
      </w:r>
      <w:r w:rsidRPr="00816134">
        <w:rPr>
          <w:rFonts w:eastAsia="Times New Roman"/>
          <w:sz w:val="28"/>
          <w:szCs w:val="28"/>
        </w:rPr>
        <w:t xml:space="preserve"> объектов транспортной и иной инфраструктуры, включая объекты государственного унитарного предприятия города Москвы «Московский ордена Ленина и ордена Трудового Красного Знамени </w:t>
      </w:r>
      <w:r>
        <w:rPr>
          <w:rFonts w:eastAsia="Times New Roman"/>
          <w:sz w:val="28"/>
          <w:szCs w:val="28"/>
        </w:rPr>
        <w:t>метрополитен имени В.И. Ленина»;</w:t>
      </w:r>
      <w:r w:rsidRPr="00816134">
        <w:rPr>
          <w:rFonts w:eastAsia="Times New Roman"/>
          <w:sz w:val="28"/>
          <w:szCs w:val="28"/>
        </w:rPr>
        <w:t xml:space="preserve"> </w:t>
      </w:r>
    </w:p>
    <w:p w:rsidR="00733DBA" w:rsidRPr="00816134" w:rsidRDefault="00733DBA" w:rsidP="00733DBA">
      <w:pPr>
        <w:spacing w:line="317" w:lineRule="auto"/>
        <w:ind w:firstLine="720"/>
        <w:jc w:val="both"/>
        <w:rPr>
          <w:rFonts w:eastAsia="Times New Roman"/>
          <w:sz w:val="28"/>
          <w:szCs w:val="28"/>
        </w:rPr>
      </w:pPr>
      <w:r w:rsidRPr="00816134">
        <w:rPr>
          <w:rFonts w:eastAsia="Times New Roman"/>
          <w:sz w:val="28"/>
          <w:szCs w:val="28"/>
        </w:rPr>
        <w:t>На реализацию полномочий по осуществл</w:t>
      </w:r>
      <w:r>
        <w:rPr>
          <w:rFonts w:eastAsia="Times New Roman"/>
          <w:sz w:val="28"/>
          <w:szCs w:val="28"/>
        </w:rPr>
        <w:t>ению первичного воинского учета</w:t>
      </w:r>
      <w:r w:rsidRPr="00816134">
        <w:rPr>
          <w:rFonts w:eastAsia="Times New Roman"/>
          <w:sz w:val="28"/>
          <w:szCs w:val="28"/>
        </w:rPr>
        <w:t xml:space="preserve"> из федерального бюджета бюджету города Москвы предоставлена субвенция в объеме 39,6 млн рублей, которая в соответствии с заявками органов местного самоуправления по </w:t>
      </w:r>
      <w:proofErr w:type="spellStart"/>
      <w:r w:rsidRPr="00816134">
        <w:rPr>
          <w:rFonts w:eastAsia="Times New Roman"/>
          <w:sz w:val="28"/>
          <w:szCs w:val="28"/>
        </w:rPr>
        <w:t>ТиНАО</w:t>
      </w:r>
      <w:proofErr w:type="spellEnd"/>
      <w:r w:rsidRPr="00816134">
        <w:rPr>
          <w:rFonts w:eastAsia="Times New Roman"/>
          <w:sz w:val="28"/>
          <w:szCs w:val="28"/>
        </w:rPr>
        <w:t xml:space="preserve"> города Москвы направлена на обеспечение деятельности работников, осуществляющих ведение первичного воинского учета.</w:t>
      </w:r>
    </w:p>
    <w:p w:rsidR="00733DBA" w:rsidRPr="00CE5719" w:rsidRDefault="00733DBA" w:rsidP="00733DBA">
      <w:pPr>
        <w:spacing w:line="317" w:lineRule="auto"/>
        <w:ind w:firstLine="720"/>
        <w:jc w:val="both"/>
        <w:rPr>
          <w:rFonts w:eastAsia="Times New Roman"/>
          <w:sz w:val="28"/>
          <w:szCs w:val="28"/>
        </w:rPr>
      </w:pPr>
    </w:p>
    <w:p w:rsidR="00733DBA" w:rsidRPr="00CE5719" w:rsidRDefault="00733DBA" w:rsidP="00733DBA">
      <w:pPr>
        <w:spacing w:line="317" w:lineRule="auto"/>
        <w:ind w:firstLine="720"/>
        <w:jc w:val="both"/>
        <w:rPr>
          <w:rFonts w:eastAsia="Times New Roman"/>
          <w:sz w:val="28"/>
          <w:szCs w:val="28"/>
        </w:rPr>
      </w:pPr>
      <w:r w:rsidRPr="00426CFF">
        <w:rPr>
          <w:rFonts w:eastAsia="Times New Roman"/>
          <w:b/>
          <w:sz w:val="28"/>
          <w:szCs w:val="28"/>
        </w:rPr>
        <w:t>По подпрограмме «Предупреждение чрезвычайных ситуаций, развитие гражданской обороны, защита населения и территорий города от чрезвычайных ситуаций природного и техногенного характера, обеспечение пожарной безопасности и безопасности людей на водных объектах»</w:t>
      </w:r>
      <w:r w:rsidRPr="00CE5719">
        <w:rPr>
          <w:rFonts w:eastAsia="Times New Roman"/>
          <w:sz w:val="28"/>
          <w:szCs w:val="28"/>
        </w:rPr>
        <w:t xml:space="preserve"> исполнение составило </w:t>
      </w:r>
      <w:r>
        <w:rPr>
          <w:rFonts w:eastAsia="Times New Roman"/>
          <w:sz w:val="28"/>
          <w:szCs w:val="28"/>
        </w:rPr>
        <w:t>26 343,8</w:t>
      </w:r>
      <w:r w:rsidRPr="00CE5719">
        <w:rPr>
          <w:rFonts w:eastAsia="Times New Roman"/>
          <w:sz w:val="28"/>
          <w:szCs w:val="28"/>
        </w:rPr>
        <w:t xml:space="preserve"> млн рублей, в том числе по бюджетным инвестициям </w:t>
      </w:r>
      <w:r>
        <w:rPr>
          <w:rFonts w:eastAsia="Times New Roman"/>
          <w:sz w:val="28"/>
          <w:szCs w:val="28"/>
        </w:rPr>
        <w:t>7 179,4</w:t>
      </w:r>
      <w:r w:rsidRPr="00CE5719">
        <w:rPr>
          <w:rFonts w:eastAsia="Times New Roman"/>
          <w:sz w:val="28"/>
          <w:szCs w:val="28"/>
        </w:rPr>
        <w:t xml:space="preserve"> млн рублей.</w:t>
      </w:r>
    </w:p>
    <w:p w:rsidR="000F0071" w:rsidRDefault="000F0071" w:rsidP="000F0071">
      <w:pPr>
        <w:spacing w:line="317" w:lineRule="auto"/>
        <w:ind w:firstLine="720"/>
        <w:jc w:val="both"/>
        <w:rPr>
          <w:rFonts w:eastAsia="Times New Roman"/>
          <w:sz w:val="28"/>
          <w:szCs w:val="28"/>
        </w:rPr>
      </w:pPr>
      <w:r>
        <w:rPr>
          <w:rFonts w:eastAsia="Times New Roman"/>
          <w:sz w:val="28"/>
          <w:szCs w:val="28"/>
        </w:rPr>
        <w:t>В рамках подпрограммы осуществлены мероприятия:</w:t>
      </w:r>
    </w:p>
    <w:p w:rsidR="00733DBA" w:rsidRPr="00816134" w:rsidRDefault="00733DBA" w:rsidP="00733DBA">
      <w:pPr>
        <w:spacing w:line="317" w:lineRule="auto"/>
        <w:ind w:firstLine="720"/>
        <w:jc w:val="both"/>
        <w:rPr>
          <w:rFonts w:eastAsia="Times New Roman"/>
          <w:sz w:val="28"/>
          <w:szCs w:val="28"/>
        </w:rPr>
      </w:pPr>
      <w:r>
        <w:rPr>
          <w:rFonts w:eastAsia="Times New Roman"/>
          <w:sz w:val="28"/>
          <w:szCs w:val="28"/>
        </w:rPr>
        <w:lastRenderedPageBreak/>
        <w:t>-</w:t>
      </w:r>
      <w:r w:rsidRPr="00816134">
        <w:rPr>
          <w:rFonts w:eastAsia="Times New Roman"/>
          <w:sz w:val="28"/>
          <w:szCs w:val="28"/>
        </w:rPr>
        <w:t xml:space="preserve"> функционировани</w:t>
      </w:r>
      <w:r>
        <w:rPr>
          <w:rFonts w:eastAsia="Times New Roman"/>
          <w:sz w:val="28"/>
          <w:szCs w:val="28"/>
        </w:rPr>
        <w:t>е</w:t>
      </w:r>
      <w:r w:rsidRPr="00816134">
        <w:rPr>
          <w:rFonts w:eastAsia="Times New Roman"/>
          <w:sz w:val="28"/>
          <w:szCs w:val="28"/>
        </w:rPr>
        <w:t xml:space="preserve"> служб в сфере предупреждения и ликвидации последствий чрезвычайных ситуаций природного и техн</w:t>
      </w:r>
      <w:r>
        <w:rPr>
          <w:rFonts w:eastAsia="Times New Roman"/>
          <w:sz w:val="28"/>
          <w:szCs w:val="28"/>
        </w:rPr>
        <w:t>огенного характера, в том числе</w:t>
      </w:r>
      <w:r w:rsidRPr="00816134">
        <w:rPr>
          <w:rFonts w:eastAsia="Times New Roman"/>
          <w:sz w:val="28"/>
          <w:szCs w:val="28"/>
        </w:rPr>
        <w:t xml:space="preserve"> Московской городской поисково-спасательной службы, Пожарно-спасательного центра, Московского авиационного центра, Учебно-методического центра по гражданской обороне и чрезвычайным ситуациям города Москвы, Службы обеспечения вызовов экстренных оперативных служб по единому номеру 112 на территории города Москвы</w:t>
      </w:r>
      <w:r>
        <w:rPr>
          <w:rFonts w:eastAsia="Times New Roman"/>
          <w:sz w:val="28"/>
          <w:szCs w:val="28"/>
        </w:rPr>
        <w:t>;</w:t>
      </w:r>
      <w:r w:rsidRPr="00816134">
        <w:rPr>
          <w:rFonts w:eastAsia="Times New Roman"/>
          <w:sz w:val="28"/>
          <w:szCs w:val="28"/>
        </w:rPr>
        <w:t xml:space="preserve"> </w:t>
      </w:r>
    </w:p>
    <w:p w:rsidR="00733DBA" w:rsidRPr="00816134" w:rsidRDefault="00733DBA" w:rsidP="00733DBA">
      <w:pPr>
        <w:spacing w:line="317" w:lineRule="auto"/>
        <w:ind w:firstLine="720"/>
        <w:jc w:val="both"/>
        <w:rPr>
          <w:rFonts w:eastAsia="Times New Roman"/>
          <w:sz w:val="28"/>
          <w:szCs w:val="28"/>
        </w:rPr>
      </w:pPr>
      <w:r>
        <w:rPr>
          <w:rFonts w:eastAsia="Times New Roman"/>
          <w:sz w:val="28"/>
          <w:szCs w:val="28"/>
        </w:rPr>
        <w:t>-</w:t>
      </w:r>
      <w:r w:rsidRPr="00816134">
        <w:rPr>
          <w:rFonts w:eastAsia="Times New Roman"/>
          <w:sz w:val="28"/>
          <w:szCs w:val="28"/>
        </w:rPr>
        <w:t xml:space="preserve"> 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системы государственной системы предупреждения и ликвидации чрезвычайных ситуаций техникой, оборудованием, с</w:t>
      </w:r>
      <w:r>
        <w:rPr>
          <w:rFonts w:eastAsia="Times New Roman"/>
          <w:sz w:val="28"/>
          <w:szCs w:val="28"/>
        </w:rPr>
        <w:t>редствами индивидуальной защиты;</w:t>
      </w:r>
      <w:r w:rsidRPr="00816134">
        <w:rPr>
          <w:rFonts w:eastAsia="Times New Roman"/>
          <w:sz w:val="28"/>
          <w:szCs w:val="28"/>
        </w:rPr>
        <w:t xml:space="preserve"> </w:t>
      </w:r>
    </w:p>
    <w:p w:rsidR="00733DBA" w:rsidRPr="00816134" w:rsidRDefault="00733DBA" w:rsidP="00733DBA">
      <w:pPr>
        <w:spacing w:line="317" w:lineRule="auto"/>
        <w:ind w:firstLine="720"/>
        <w:jc w:val="both"/>
        <w:rPr>
          <w:rFonts w:eastAsia="Times New Roman"/>
          <w:sz w:val="28"/>
          <w:szCs w:val="28"/>
        </w:rPr>
      </w:pPr>
      <w:r>
        <w:rPr>
          <w:rFonts w:eastAsia="Times New Roman"/>
          <w:sz w:val="28"/>
          <w:szCs w:val="28"/>
        </w:rPr>
        <w:t>-</w:t>
      </w:r>
      <w:r w:rsidRPr="00816134">
        <w:rPr>
          <w:rFonts w:eastAsia="Times New Roman"/>
          <w:sz w:val="28"/>
          <w:szCs w:val="28"/>
        </w:rPr>
        <w:t xml:space="preserve"> создание, совершенствование и функционирование систем связи, оповещения, страхового фонда документации в целях устойчивого управления в чрезвычайных ситуациях</w:t>
      </w:r>
      <w:r>
        <w:rPr>
          <w:rFonts w:eastAsia="Times New Roman"/>
          <w:sz w:val="28"/>
          <w:szCs w:val="28"/>
        </w:rPr>
        <w:t>;</w:t>
      </w:r>
      <w:r w:rsidRPr="00816134">
        <w:rPr>
          <w:rFonts w:eastAsia="Times New Roman"/>
          <w:sz w:val="28"/>
          <w:szCs w:val="28"/>
        </w:rPr>
        <w:t xml:space="preserve"> </w:t>
      </w:r>
    </w:p>
    <w:p w:rsidR="00733DBA" w:rsidRDefault="00733DBA" w:rsidP="00733DBA">
      <w:pPr>
        <w:spacing w:line="317" w:lineRule="auto"/>
        <w:ind w:firstLine="720"/>
        <w:jc w:val="both"/>
        <w:rPr>
          <w:rFonts w:eastAsia="Times New Roman"/>
          <w:sz w:val="28"/>
          <w:szCs w:val="28"/>
        </w:rPr>
      </w:pPr>
      <w:r>
        <w:rPr>
          <w:rFonts w:eastAsia="Times New Roman"/>
          <w:sz w:val="28"/>
          <w:szCs w:val="28"/>
        </w:rPr>
        <w:t>-</w:t>
      </w:r>
      <w:r w:rsidRPr="00816134">
        <w:rPr>
          <w:rFonts w:eastAsia="Times New Roman"/>
          <w:sz w:val="28"/>
          <w:szCs w:val="28"/>
        </w:rPr>
        <w:t xml:space="preserve"> накопление, хранение и использование в целях гражданской обороны города Москвы запасов материально-технических, продовольственных, медицинских и ины</w:t>
      </w:r>
      <w:r>
        <w:rPr>
          <w:rFonts w:eastAsia="Times New Roman"/>
          <w:sz w:val="28"/>
          <w:szCs w:val="28"/>
        </w:rPr>
        <w:t>х средств и видов таких запасов;</w:t>
      </w:r>
    </w:p>
    <w:p w:rsidR="00733DBA" w:rsidRDefault="00733DBA" w:rsidP="00733DBA">
      <w:pPr>
        <w:spacing w:line="317" w:lineRule="auto"/>
        <w:ind w:firstLine="720"/>
        <w:jc w:val="both"/>
        <w:rPr>
          <w:rFonts w:eastAsia="Times New Roman"/>
          <w:sz w:val="28"/>
          <w:szCs w:val="28"/>
        </w:rPr>
      </w:pPr>
      <w:r>
        <w:rPr>
          <w:rFonts w:eastAsia="Times New Roman"/>
          <w:sz w:val="28"/>
          <w:szCs w:val="28"/>
        </w:rPr>
        <w:t>-</w:t>
      </w:r>
      <w:r w:rsidRPr="00816134">
        <w:rPr>
          <w:rFonts w:eastAsia="Times New Roman"/>
          <w:sz w:val="28"/>
          <w:szCs w:val="28"/>
        </w:rPr>
        <w:t xml:space="preserve"> реализаци</w:t>
      </w:r>
      <w:r w:rsidR="000F0071">
        <w:rPr>
          <w:rFonts w:eastAsia="Times New Roman"/>
          <w:sz w:val="28"/>
          <w:szCs w:val="28"/>
        </w:rPr>
        <w:t>я</w:t>
      </w:r>
      <w:r w:rsidRPr="00816134">
        <w:rPr>
          <w:rFonts w:eastAsia="Times New Roman"/>
          <w:sz w:val="28"/>
          <w:szCs w:val="28"/>
        </w:rPr>
        <w:t xml:space="preserve"> мероприятий, связанных с ликвидацией чрезвычайной ситуации по тушению ландшафтных пожаров на территориях Рязанской, Владимирской и Ивановской областей в рамках межрегионального сотрудничества</w:t>
      </w:r>
      <w:r>
        <w:rPr>
          <w:rFonts w:eastAsia="Times New Roman"/>
          <w:sz w:val="28"/>
          <w:szCs w:val="28"/>
        </w:rPr>
        <w:t>.</w:t>
      </w:r>
    </w:p>
    <w:p w:rsidR="00733DBA" w:rsidRPr="00426CFF" w:rsidRDefault="00733DBA" w:rsidP="00733DBA">
      <w:pPr>
        <w:spacing w:line="317" w:lineRule="auto"/>
        <w:ind w:firstLine="720"/>
        <w:jc w:val="both"/>
        <w:rPr>
          <w:rFonts w:eastAsia="Times New Roman"/>
          <w:sz w:val="28"/>
          <w:szCs w:val="28"/>
        </w:rPr>
      </w:pPr>
    </w:p>
    <w:p w:rsidR="00733DBA" w:rsidRPr="00035BD0" w:rsidRDefault="00733DBA" w:rsidP="00733DBA">
      <w:pPr>
        <w:spacing w:line="317" w:lineRule="auto"/>
        <w:ind w:firstLine="720"/>
        <w:jc w:val="both"/>
        <w:rPr>
          <w:rFonts w:eastAsia="Times New Roman"/>
          <w:sz w:val="28"/>
          <w:szCs w:val="28"/>
        </w:rPr>
      </w:pPr>
      <w:r w:rsidRPr="00426CFF">
        <w:rPr>
          <w:rFonts w:eastAsia="Times New Roman"/>
          <w:b/>
          <w:sz w:val="28"/>
          <w:szCs w:val="28"/>
        </w:rPr>
        <w:t xml:space="preserve">По подпрограмме «Мобилизационная подготовка экономики» </w:t>
      </w:r>
      <w:r w:rsidRPr="00035BD0">
        <w:rPr>
          <w:rFonts w:eastAsia="Times New Roman"/>
          <w:sz w:val="28"/>
          <w:szCs w:val="28"/>
        </w:rPr>
        <w:t>исполнение составило 19 872,2 млн рублей.</w:t>
      </w:r>
    </w:p>
    <w:p w:rsidR="000F0071" w:rsidRDefault="000F0071" w:rsidP="000F0071">
      <w:pPr>
        <w:spacing w:line="317" w:lineRule="auto"/>
        <w:ind w:firstLine="720"/>
        <w:jc w:val="both"/>
        <w:rPr>
          <w:rFonts w:eastAsia="Times New Roman"/>
          <w:sz w:val="28"/>
          <w:szCs w:val="28"/>
        </w:rPr>
      </w:pPr>
      <w:r>
        <w:rPr>
          <w:rFonts w:eastAsia="Times New Roman"/>
          <w:sz w:val="28"/>
          <w:szCs w:val="28"/>
        </w:rPr>
        <w:t>В рамках подпрограммы осуществлены мероприятия:</w:t>
      </w:r>
    </w:p>
    <w:p w:rsidR="00733DBA" w:rsidRPr="00816134" w:rsidRDefault="00733DBA" w:rsidP="00733DBA">
      <w:pPr>
        <w:spacing w:line="317" w:lineRule="auto"/>
        <w:ind w:firstLine="720"/>
        <w:jc w:val="both"/>
        <w:rPr>
          <w:rFonts w:eastAsia="Times New Roman"/>
          <w:sz w:val="28"/>
          <w:szCs w:val="28"/>
        </w:rPr>
      </w:pPr>
      <w:r>
        <w:rPr>
          <w:rFonts w:eastAsia="Times New Roman"/>
          <w:sz w:val="28"/>
          <w:szCs w:val="28"/>
        </w:rPr>
        <w:t>-</w:t>
      </w:r>
      <w:r w:rsidRPr="00816134">
        <w:rPr>
          <w:rFonts w:eastAsia="Times New Roman"/>
          <w:sz w:val="28"/>
          <w:szCs w:val="28"/>
        </w:rPr>
        <w:t xml:space="preserve"> реализаци</w:t>
      </w:r>
      <w:r w:rsidR="000F0071">
        <w:rPr>
          <w:rFonts w:eastAsia="Times New Roman"/>
          <w:sz w:val="28"/>
          <w:szCs w:val="28"/>
        </w:rPr>
        <w:t>я</w:t>
      </w:r>
      <w:r w:rsidRPr="00816134">
        <w:rPr>
          <w:rFonts w:eastAsia="Times New Roman"/>
          <w:sz w:val="28"/>
          <w:szCs w:val="28"/>
        </w:rPr>
        <w:t xml:space="preserve"> мероприятий по повышению готовности объектов мобилизационного назначения, доведение до установленных норм запасов материально-технических средств, медикаментов, медицинского и химического имущества, создание условий для их хранения и своевременного освежения</w:t>
      </w:r>
      <w:r>
        <w:rPr>
          <w:rFonts w:eastAsia="Times New Roman"/>
          <w:sz w:val="28"/>
          <w:szCs w:val="28"/>
        </w:rPr>
        <w:t>;</w:t>
      </w:r>
      <w:r w:rsidRPr="00816134">
        <w:rPr>
          <w:rFonts w:eastAsia="Times New Roman"/>
          <w:sz w:val="28"/>
          <w:szCs w:val="28"/>
        </w:rPr>
        <w:t xml:space="preserve"> </w:t>
      </w:r>
    </w:p>
    <w:p w:rsidR="00733DBA" w:rsidRPr="00816134" w:rsidRDefault="00733DBA" w:rsidP="00733DBA">
      <w:pPr>
        <w:spacing w:line="317" w:lineRule="auto"/>
        <w:ind w:firstLine="720"/>
        <w:jc w:val="both"/>
        <w:rPr>
          <w:rFonts w:eastAsia="Times New Roman"/>
          <w:sz w:val="28"/>
          <w:szCs w:val="28"/>
        </w:rPr>
      </w:pPr>
      <w:r>
        <w:rPr>
          <w:rFonts w:eastAsia="Times New Roman"/>
          <w:sz w:val="28"/>
          <w:szCs w:val="28"/>
        </w:rPr>
        <w:t>-</w:t>
      </w:r>
      <w:r w:rsidRPr="00816134">
        <w:rPr>
          <w:rFonts w:eastAsia="Times New Roman"/>
          <w:sz w:val="28"/>
          <w:szCs w:val="28"/>
        </w:rPr>
        <w:t xml:space="preserve"> создание и сохранение страхового фонда документации в городе Москве.</w:t>
      </w:r>
    </w:p>
    <w:p w:rsidR="00733DBA" w:rsidRDefault="00733DBA" w:rsidP="00733DBA">
      <w:pPr>
        <w:spacing w:line="317" w:lineRule="auto"/>
        <w:ind w:firstLine="720"/>
        <w:jc w:val="both"/>
        <w:rPr>
          <w:rFonts w:eastAsia="Times New Roman"/>
          <w:sz w:val="28"/>
          <w:szCs w:val="28"/>
        </w:rPr>
      </w:pPr>
      <w:r>
        <w:rPr>
          <w:rFonts w:eastAsia="Times New Roman"/>
          <w:sz w:val="28"/>
          <w:szCs w:val="28"/>
        </w:rPr>
        <w:lastRenderedPageBreak/>
        <w:t>-</w:t>
      </w:r>
      <w:r w:rsidRPr="00816134">
        <w:rPr>
          <w:rFonts w:eastAsia="Times New Roman"/>
          <w:sz w:val="28"/>
          <w:szCs w:val="28"/>
        </w:rPr>
        <w:t xml:space="preserve"> проведение на территории города Москвы мобилизационных мероприятий, а также реализаци</w:t>
      </w:r>
      <w:r>
        <w:rPr>
          <w:rFonts w:eastAsia="Times New Roman"/>
          <w:sz w:val="28"/>
          <w:szCs w:val="28"/>
        </w:rPr>
        <w:t>ю</w:t>
      </w:r>
      <w:r w:rsidRPr="00816134">
        <w:rPr>
          <w:rFonts w:eastAsia="Times New Roman"/>
          <w:sz w:val="28"/>
          <w:szCs w:val="28"/>
        </w:rPr>
        <w:t xml:space="preserve"> полномочий, введенных в период режима повышенной готовности на территориях субъектов Российской Федерации</w:t>
      </w:r>
      <w:r>
        <w:rPr>
          <w:rFonts w:eastAsia="Times New Roman"/>
          <w:sz w:val="28"/>
          <w:szCs w:val="28"/>
        </w:rPr>
        <w:t>.</w:t>
      </w:r>
    </w:p>
    <w:p w:rsidR="00733DBA" w:rsidRDefault="00733DBA" w:rsidP="00733DBA">
      <w:pPr>
        <w:spacing w:line="317" w:lineRule="auto"/>
        <w:ind w:firstLine="720"/>
        <w:jc w:val="both"/>
        <w:rPr>
          <w:rFonts w:eastAsia="Times New Roman"/>
          <w:sz w:val="28"/>
          <w:szCs w:val="28"/>
        </w:rPr>
      </w:pPr>
    </w:p>
    <w:p w:rsidR="00733DBA" w:rsidRPr="00035BD0" w:rsidRDefault="00733DBA" w:rsidP="00733DBA">
      <w:pPr>
        <w:spacing w:line="317" w:lineRule="auto"/>
        <w:ind w:firstLine="720"/>
        <w:jc w:val="both"/>
        <w:rPr>
          <w:rFonts w:eastAsia="Times New Roman"/>
          <w:sz w:val="28"/>
          <w:szCs w:val="28"/>
        </w:rPr>
      </w:pPr>
      <w:r w:rsidRPr="00426CFF">
        <w:rPr>
          <w:rFonts w:eastAsia="Times New Roman"/>
          <w:b/>
          <w:sz w:val="28"/>
          <w:szCs w:val="28"/>
        </w:rPr>
        <w:t xml:space="preserve">По подпрограмме «Внедрение цифровых технологий для обеспечения правопорядка и профилактики правонарушений» </w:t>
      </w:r>
      <w:r w:rsidRPr="00035BD0">
        <w:rPr>
          <w:rFonts w:eastAsia="Times New Roman"/>
          <w:sz w:val="28"/>
          <w:szCs w:val="28"/>
        </w:rPr>
        <w:t>исполнение составило 1 501,5 млн рублей.</w:t>
      </w:r>
    </w:p>
    <w:p w:rsidR="00733DBA" w:rsidRPr="00426CFF" w:rsidRDefault="00733DBA" w:rsidP="00733DBA">
      <w:pPr>
        <w:spacing w:line="317" w:lineRule="auto"/>
        <w:ind w:firstLine="720"/>
        <w:jc w:val="both"/>
        <w:rPr>
          <w:rFonts w:eastAsia="Times New Roman"/>
          <w:sz w:val="28"/>
          <w:szCs w:val="28"/>
        </w:rPr>
      </w:pPr>
      <w:r w:rsidRPr="00816134">
        <w:rPr>
          <w:rFonts w:eastAsia="Times New Roman"/>
          <w:sz w:val="28"/>
          <w:szCs w:val="28"/>
        </w:rPr>
        <w:t>В рамках данной подпрограммы обеспечено проведение комплекса мероприятий по созданию, внедрению и эксплуатации средств информационных технологий в сфере профилактики правонарушений и обеспечения общественной безопасности.</w:t>
      </w:r>
      <w:r w:rsidRPr="00426CFF">
        <w:rPr>
          <w:rFonts w:eastAsia="Times New Roman"/>
          <w:sz w:val="28"/>
          <w:szCs w:val="28"/>
        </w:rPr>
        <w:br w:type="page"/>
      </w:r>
    </w:p>
    <w:p w:rsidR="00733DBA" w:rsidRPr="008026E6" w:rsidRDefault="00733DBA" w:rsidP="00733DBA">
      <w:pPr>
        <w:keepNext/>
        <w:spacing w:line="317" w:lineRule="auto"/>
        <w:ind w:firstLine="720"/>
        <w:jc w:val="center"/>
        <w:outlineLvl w:val="0"/>
        <w:rPr>
          <w:b/>
          <w:sz w:val="28"/>
          <w:szCs w:val="28"/>
        </w:rPr>
      </w:pPr>
      <w:r w:rsidRPr="008026E6">
        <w:rPr>
          <w:b/>
          <w:sz w:val="28"/>
          <w:szCs w:val="28"/>
        </w:rPr>
        <w:lastRenderedPageBreak/>
        <w:t>III. Исполнение расходов бюджета города Москвы по непрограммным направлениям деятельности</w:t>
      </w:r>
    </w:p>
    <w:p w:rsidR="00733DBA" w:rsidRPr="008026E6" w:rsidRDefault="00733DBA" w:rsidP="00733DBA">
      <w:pPr>
        <w:spacing w:line="317" w:lineRule="auto"/>
        <w:ind w:firstLine="720"/>
        <w:jc w:val="both"/>
        <w:rPr>
          <w:sz w:val="28"/>
          <w:szCs w:val="28"/>
        </w:rPr>
      </w:pPr>
    </w:p>
    <w:p w:rsidR="00733DBA" w:rsidRPr="008026E6" w:rsidRDefault="00733DBA" w:rsidP="00733DBA">
      <w:pPr>
        <w:autoSpaceDE w:val="0"/>
        <w:autoSpaceDN w:val="0"/>
        <w:adjustRightInd w:val="0"/>
        <w:spacing w:line="317" w:lineRule="auto"/>
        <w:ind w:firstLine="720"/>
        <w:jc w:val="both"/>
        <w:rPr>
          <w:sz w:val="28"/>
          <w:szCs w:val="28"/>
        </w:rPr>
      </w:pPr>
      <w:r w:rsidRPr="008026E6">
        <w:rPr>
          <w:sz w:val="28"/>
          <w:szCs w:val="28"/>
        </w:rPr>
        <w:t xml:space="preserve">За счет непрограммных направлений деятельности осуществлялось финансовое обеспечение деятельности органов государственной власти города Москвы по руководству и управлению в сфере установленных функций, непрограммные </w:t>
      </w:r>
      <w:r>
        <w:rPr>
          <w:sz w:val="28"/>
          <w:szCs w:val="28"/>
        </w:rPr>
        <w:t>направления</w:t>
      </w:r>
      <w:r w:rsidRPr="008026E6">
        <w:rPr>
          <w:sz w:val="28"/>
          <w:szCs w:val="28"/>
        </w:rPr>
        <w:t xml:space="preserve"> деятельности органов государственной власти в части предоставления межбюджетных трансфертов бюджетам внутригородских муниципальных образований, непрограммные направления деятельности по расходным обязательствам префектур административных округов, обслуживание государственного долга города Москвы.</w:t>
      </w:r>
    </w:p>
    <w:p w:rsidR="00733DBA" w:rsidRDefault="00733DBA" w:rsidP="00733DBA">
      <w:pPr>
        <w:autoSpaceDE w:val="0"/>
        <w:autoSpaceDN w:val="0"/>
        <w:adjustRightInd w:val="0"/>
        <w:spacing w:line="317" w:lineRule="auto"/>
        <w:ind w:firstLine="720"/>
        <w:jc w:val="both"/>
        <w:rPr>
          <w:rFonts w:eastAsia="Times New Roman"/>
          <w:b/>
          <w:bCs/>
          <w:sz w:val="28"/>
          <w:szCs w:val="28"/>
        </w:rPr>
      </w:pPr>
    </w:p>
    <w:p w:rsidR="00733DBA" w:rsidRPr="008026E6" w:rsidRDefault="00733DBA" w:rsidP="00733DBA">
      <w:pPr>
        <w:autoSpaceDE w:val="0"/>
        <w:autoSpaceDN w:val="0"/>
        <w:adjustRightInd w:val="0"/>
        <w:spacing w:line="317" w:lineRule="auto"/>
        <w:ind w:firstLine="720"/>
        <w:jc w:val="both"/>
        <w:rPr>
          <w:sz w:val="28"/>
          <w:szCs w:val="28"/>
        </w:rPr>
      </w:pPr>
      <w:r w:rsidRPr="008026E6">
        <w:rPr>
          <w:rFonts w:eastAsia="Times New Roman"/>
          <w:b/>
          <w:bCs/>
          <w:sz w:val="28"/>
          <w:szCs w:val="28"/>
        </w:rPr>
        <w:t>Непрограммные направления деятельности органов государственной власти по руководству и управлению в сфере установленных функций органов госуд</w:t>
      </w:r>
      <w:r>
        <w:rPr>
          <w:rFonts w:eastAsia="Times New Roman"/>
          <w:b/>
          <w:bCs/>
          <w:sz w:val="28"/>
          <w:szCs w:val="28"/>
        </w:rPr>
        <w:t>арственной власти города Москвы</w:t>
      </w:r>
    </w:p>
    <w:p w:rsidR="00733DBA" w:rsidRPr="008026E6" w:rsidRDefault="00733DBA" w:rsidP="00733DBA">
      <w:pPr>
        <w:spacing w:line="317" w:lineRule="auto"/>
        <w:ind w:firstLine="720"/>
        <w:jc w:val="both"/>
        <w:rPr>
          <w:rFonts w:eastAsia="Times New Roman"/>
          <w:sz w:val="28"/>
          <w:szCs w:val="28"/>
        </w:rPr>
      </w:pPr>
      <w:r w:rsidRPr="008026E6">
        <w:rPr>
          <w:rFonts w:eastAsia="Times New Roman"/>
          <w:sz w:val="28"/>
          <w:szCs w:val="28"/>
        </w:rPr>
        <w:t xml:space="preserve">Расходы в части руководства и управления в сфере установленных функций органов государственной власти города Москвы составили </w:t>
      </w:r>
      <w:r>
        <w:rPr>
          <w:rFonts w:eastAsia="Times New Roman"/>
          <w:sz w:val="28"/>
          <w:szCs w:val="28"/>
        </w:rPr>
        <w:t>69 640,4</w:t>
      </w:r>
      <w:r w:rsidRPr="008026E6">
        <w:rPr>
          <w:rFonts w:eastAsia="Times New Roman"/>
          <w:sz w:val="28"/>
          <w:szCs w:val="28"/>
        </w:rPr>
        <w:t xml:space="preserve"> млн рублей. </w:t>
      </w:r>
    </w:p>
    <w:p w:rsidR="00733DBA" w:rsidRDefault="00733DBA" w:rsidP="00733DBA">
      <w:pPr>
        <w:spacing w:line="317" w:lineRule="auto"/>
        <w:ind w:firstLine="720"/>
        <w:jc w:val="both"/>
        <w:rPr>
          <w:rFonts w:eastAsia="Times New Roman"/>
          <w:b/>
          <w:bCs/>
          <w:sz w:val="28"/>
          <w:szCs w:val="28"/>
        </w:rPr>
      </w:pPr>
    </w:p>
    <w:p w:rsidR="00733DBA" w:rsidRPr="008026E6" w:rsidRDefault="00733DBA" w:rsidP="00733DBA">
      <w:pPr>
        <w:autoSpaceDE w:val="0"/>
        <w:autoSpaceDN w:val="0"/>
        <w:adjustRightInd w:val="0"/>
        <w:spacing w:line="317" w:lineRule="auto"/>
        <w:ind w:firstLine="720"/>
        <w:jc w:val="both"/>
        <w:rPr>
          <w:sz w:val="28"/>
          <w:szCs w:val="28"/>
        </w:rPr>
      </w:pPr>
      <w:r w:rsidRPr="008026E6">
        <w:rPr>
          <w:rFonts w:eastAsia="Times New Roman"/>
          <w:b/>
          <w:bCs/>
          <w:sz w:val="28"/>
          <w:szCs w:val="28"/>
        </w:rPr>
        <w:t>Непрограммные расходы в части предоставления межбюджетных трансфертов</w:t>
      </w:r>
    </w:p>
    <w:p w:rsidR="00733DBA" w:rsidRPr="00503997" w:rsidRDefault="00733DBA" w:rsidP="00733DBA">
      <w:pPr>
        <w:autoSpaceDE w:val="0"/>
        <w:autoSpaceDN w:val="0"/>
        <w:adjustRightInd w:val="0"/>
        <w:spacing w:line="317" w:lineRule="auto"/>
        <w:ind w:firstLine="709"/>
        <w:jc w:val="both"/>
        <w:rPr>
          <w:sz w:val="28"/>
          <w:szCs w:val="28"/>
        </w:rPr>
      </w:pPr>
      <w:r w:rsidRPr="00503997">
        <w:rPr>
          <w:sz w:val="28"/>
          <w:szCs w:val="28"/>
        </w:rPr>
        <w:t xml:space="preserve">В 2022 году бюджетам 5 муниципальных округов из бюджета города Москвы предоставлена единая субвенция на содержание муниципальных служащих, осуществляющих организацию переданных полномочий города Москвы, в размере 79,7 млн рублей. </w:t>
      </w:r>
    </w:p>
    <w:p w:rsidR="00733DBA" w:rsidRPr="00503997" w:rsidRDefault="00733DBA" w:rsidP="00733DBA">
      <w:pPr>
        <w:autoSpaceDE w:val="0"/>
        <w:autoSpaceDN w:val="0"/>
        <w:adjustRightInd w:val="0"/>
        <w:spacing w:line="317" w:lineRule="auto"/>
        <w:ind w:firstLine="709"/>
        <w:jc w:val="both"/>
        <w:rPr>
          <w:sz w:val="28"/>
          <w:szCs w:val="28"/>
        </w:rPr>
      </w:pPr>
      <w:r w:rsidRPr="00503997">
        <w:rPr>
          <w:sz w:val="28"/>
          <w:szCs w:val="28"/>
        </w:rPr>
        <w:t>На предоставление дотаций из бюджета города Москвы бюджетам внутригородских муниципальных образований в 2022 году направлено 27,2 млн рублей, в том числе 14,6 млн рублей – 1 дотация на выравнивание бюджетной обеспеченности внутригородских муниципальных образований, 12,6 млн рублей - 1 дотация на поддержку мер по обеспечению сбалансированности бюджетов внутригородских муниципальных образований по заявке местной администрации.</w:t>
      </w:r>
    </w:p>
    <w:p w:rsidR="00733DBA" w:rsidRDefault="00733DBA" w:rsidP="00733DBA">
      <w:pPr>
        <w:autoSpaceDE w:val="0"/>
        <w:autoSpaceDN w:val="0"/>
        <w:adjustRightInd w:val="0"/>
        <w:spacing w:line="317" w:lineRule="auto"/>
        <w:ind w:firstLine="709"/>
        <w:jc w:val="both"/>
        <w:rPr>
          <w:sz w:val="28"/>
          <w:szCs w:val="28"/>
        </w:rPr>
      </w:pPr>
      <w:r w:rsidRPr="00503997">
        <w:rPr>
          <w:sz w:val="28"/>
          <w:szCs w:val="28"/>
        </w:rPr>
        <w:lastRenderedPageBreak/>
        <w:t>Бюджетам 125 муниципальных округов из бюджета города Москвы в отчетном периоде предоставлены иные межбюджетные трансферты в сумме 316,0 млн рублей в целях повышения эффективности осуществления Советом депутатов муниципального округа переданных в соответствии с Законом города Москвы от 11 июля 2012 г. № 39 «О наделении органов местного самоуправления муниципальных округов в городе Москве отдельными полномочиями города Москвы» полномочий города Москвы в соответствии с заключенными соглашениями.</w:t>
      </w:r>
    </w:p>
    <w:p w:rsidR="00733DBA" w:rsidRPr="00503997" w:rsidRDefault="00733DBA" w:rsidP="00733DBA">
      <w:pPr>
        <w:autoSpaceDE w:val="0"/>
        <w:autoSpaceDN w:val="0"/>
        <w:adjustRightInd w:val="0"/>
        <w:spacing w:line="317" w:lineRule="auto"/>
        <w:ind w:firstLine="709"/>
        <w:jc w:val="both"/>
        <w:rPr>
          <w:sz w:val="28"/>
          <w:szCs w:val="28"/>
        </w:rPr>
      </w:pPr>
    </w:p>
    <w:p w:rsidR="00733DBA" w:rsidRPr="008026E6" w:rsidRDefault="00733DBA" w:rsidP="00733DBA">
      <w:pPr>
        <w:autoSpaceDE w:val="0"/>
        <w:autoSpaceDN w:val="0"/>
        <w:adjustRightInd w:val="0"/>
        <w:spacing w:line="317" w:lineRule="auto"/>
        <w:ind w:firstLine="720"/>
        <w:jc w:val="both"/>
        <w:rPr>
          <w:rFonts w:eastAsia="Calibri"/>
          <w:sz w:val="28"/>
          <w:szCs w:val="28"/>
        </w:rPr>
      </w:pPr>
      <w:r w:rsidRPr="008026E6">
        <w:rPr>
          <w:b/>
          <w:sz w:val="28"/>
          <w:szCs w:val="28"/>
        </w:rPr>
        <w:t>Расходы на обслуживание государственного долга города Москвы</w:t>
      </w:r>
      <w:r w:rsidRPr="008026E6">
        <w:rPr>
          <w:sz w:val="28"/>
          <w:szCs w:val="28"/>
        </w:rPr>
        <w:t xml:space="preserve"> </w:t>
      </w:r>
      <w:r w:rsidRPr="008026E6">
        <w:rPr>
          <w:rFonts w:eastAsia="Calibri"/>
          <w:sz w:val="28"/>
          <w:szCs w:val="28"/>
        </w:rPr>
        <w:t>на 202</w:t>
      </w:r>
      <w:r>
        <w:rPr>
          <w:rFonts w:eastAsia="Calibri"/>
          <w:sz w:val="28"/>
          <w:szCs w:val="28"/>
        </w:rPr>
        <w:t>2</w:t>
      </w:r>
      <w:r w:rsidRPr="008026E6">
        <w:rPr>
          <w:rFonts w:eastAsia="Calibri"/>
          <w:sz w:val="28"/>
          <w:szCs w:val="28"/>
        </w:rPr>
        <w:t xml:space="preserve"> год составили </w:t>
      </w:r>
      <w:r>
        <w:rPr>
          <w:rFonts w:eastAsia="Calibri"/>
          <w:sz w:val="28"/>
          <w:szCs w:val="28"/>
        </w:rPr>
        <w:t>10 974,4</w:t>
      </w:r>
      <w:r w:rsidRPr="008026E6">
        <w:rPr>
          <w:rFonts w:eastAsia="Calibri"/>
          <w:sz w:val="28"/>
          <w:szCs w:val="28"/>
        </w:rPr>
        <w:t xml:space="preserve"> млн рублей.</w:t>
      </w:r>
    </w:p>
    <w:p w:rsidR="00733DBA" w:rsidRDefault="00733DBA" w:rsidP="00733DBA">
      <w:pPr>
        <w:spacing w:line="317" w:lineRule="auto"/>
        <w:ind w:firstLine="720"/>
        <w:jc w:val="both"/>
        <w:rPr>
          <w:b/>
          <w:sz w:val="28"/>
          <w:szCs w:val="28"/>
        </w:rPr>
      </w:pPr>
    </w:p>
    <w:p w:rsidR="00733DBA" w:rsidRPr="002F1FF1" w:rsidRDefault="00733DBA" w:rsidP="00733DBA">
      <w:pPr>
        <w:spacing w:line="317" w:lineRule="auto"/>
        <w:ind w:firstLine="720"/>
        <w:jc w:val="both"/>
        <w:rPr>
          <w:sz w:val="28"/>
          <w:szCs w:val="28"/>
        </w:rPr>
      </w:pPr>
      <w:r w:rsidRPr="008026E6">
        <w:rPr>
          <w:b/>
          <w:sz w:val="28"/>
          <w:szCs w:val="28"/>
        </w:rPr>
        <w:t>Расходы по непрограммным направлениям деятельности по расходным обязательствам префектур административных округов</w:t>
      </w:r>
      <w:r w:rsidRPr="008026E6">
        <w:rPr>
          <w:sz w:val="28"/>
          <w:szCs w:val="28"/>
        </w:rPr>
        <w:t xml:space="preserve"> города Москвы составили </w:t>
      </w:r>
      <w:r>
        <w:rPr>
          <w:sz w:val="28"/>
          <w:szCs w:val="28"/>
        </w:rPr>
        <w:t>7 631,3</w:t>
      </w:r>
      <w:r w:rsidRPr="002F1FF1">
        <w:rPr>
          <w:sz w:val="28"/>
          <w:szCs w:val="28"/>
        </w:rPr>
        <w:t xml:space="preserve"> млн рублей. </w:t>
      </w:r>
    </w:p>
    <w:p w:rsidR="00302A04" w:rsidRDefault="00302A04" w:rsidP="00302A04">
      <w:pPr>
        <w:spacing w:line="317" w:lineRule="auto"/>
        <w:ind w:right="142" w:firstLine="709"/>
        <w:jc w:val="both"/>
        <w:rPr>
          <w:sz w:val="28"/>
          <w:szCs w:val="28"/>
        </w:rPr>
      </w:pPr>
      <w:r w:rsidRPr="00FD2694">
        <w:rPr>
          <w:sz w:val="28"/>
          <w:szCs w:val="28"/>
        </w:rPr>
        <w:t>Средства направлены на: ремонт квартир ветеранов и инвалидов Великой Отечественной войны, детей-сирот, нежилых помещений для работы с ветеранами и населением по месту жительства</w:t>
      </w:r>
      <w:r>
        <w:rPr>
          <w:sz w:val="28"/>
          <w:szCs w:val="28"/>
        </w:rPr>
        <w:t>,</w:t>
      </w:r>
      <w:r w:rsidRPr="00FD2694">
        <w:rPr>
          <w:sz w:val="28"/>
          <w:szCs w:val="28"/>
        </w:rPr>
        <w:t xml:space="preserve"> общественных пунктов охраны порядка, оказание адресной материальной помощи нуждающимся гражданам; проведение работ по благоустройству и оборудованию мест размещения нестационарных торговых объектов, очистке крыш от снега на карнизах, крышах и водостоках нежилых зданий, строений, сооружений и многоквартирных домов; аварийные работы и мероприятия; содержание зеленых насаждений на бесхозяйных территориях, подготовку комплектов правоустанавливающих документов на бесхозяйные территории; снос индивидуальных гаражей и выплату компенсаций их собственникам по решениям </w:t>
      </w:r>
      <w:proofErr w:type="spellStart"/>
      <w:r w:rsidRPr="00FD2694">
        <w:rPr>
          <w:sz w:val="28"/>
          <w:szCs w:val="28"/>
        </w:rPr>
        <w:t>Градостроительно</w:t>
      </w:r>
      <w:proofErr w:type="spellEnd"/>
      <w:r w:rsidRPr="00FD2694">
        <w:rPr>
          <w:sz w:val="28"/>
          <w:szCs w:val="28"/>
        </w:rPr>
        <w:t xml:space="preserve">-земельной комиссии города Москвы; содержание и охрану объектов незавершенного строительства; планово-восстановительный ремонт планируемых к реновации жилых домов до их сноса; проведение праздничных и социально значимых мероприятий, информирование жителей, проведение социологических исследований и др. </w:t>
      </w:r>
    </w:p>
    <w:p w:rsidR="00733DBA" w:rsidRPr="00FD2694" w:rsidRDefault="00733DBA" w:rsidP="00733DBA">
      <w:pPr>
        <w:spacing w:line="317" w:lineRule="auto"/>
        <w:ind w:right="142" w:firstLine="709"/>
        <w:jc w:val="both"/>
        <w:rPr>
          <w:sz w:val="28"/>
          <w:szCs w:val="28"/>
        </w:rPr>
      </w:pPr>
    </w:p>
    <w:p w:rsidR="00733DBA" w:rsidRDefault="00733DBA" w:rsidP="00733DBA">
      <w:pPr>
        <w:shd w:val="clear" w:color="auto" w:fill="FFFFFF"/>
        <w:spacing w:line="317" w:lineRule="auto"/>
        <w:ind w:firstLine="720"/>
        <w:jc w:val="both"/>
        <w:rPr>
          <w:b/>
          <w:bCs/>
          <w:sz w:val="28"/>
          <w:szCs w:val="28"/>
          <w:lang w:eastAsia="x-none"/>
        </w:rPr>
      </w:pPr>
    </w:p>
    <w:p w:rsidR="00733DBA" w:rsidRPr="008026E6" w:rsidRDefault="00733DBA" w:rsidP="00733DBA">
      <w:pPr>
        <w:shd w:val="clear" w:color="auto" w:fill="FFFFFF"/>
        <w:spacing w:line="317" w:lineRule="auto"/>
        <w:ind w:firstLine="720"/>
        <w:jc w:val="both"/>
        <w:rPr>
          <w:rFonts w:eastAsia="Times New Roman"/>
          <w:spacing w:val="-5"/>
          <w:sz w:val="28"/>
          <w:szCs w:val="28"/>
        </w:rPr>
      </w:pPr>
      <w:r w:rsidRPr="008026E6">
        <w:rPr>
          <w:b/>
          <w:bCs/>
          <w:sz w:val="28"/>
          <w:szCs w:val="28"/>
          <w:lang w:eastAsia="x-none"/>
        </w:rPr>
        <w:lastRenderedPageBreak/>
        <w:t>Государственный долг города Москвы</w:t>
      </w:r>
    </w:p>
    <w:p w:rsidR="00733DBA" w:rsidRDefault="00733DBA" w:rsidP="00733DBA">
      <w:pPr>
        <w:spacing w:line="317" w:lineRule="auto"/>
        <w:ind w:firstLine="720"/>
        <w:jc w:val="both"/>
        <w:rPr>
          <w:sz w:val="28"/>
          <w:szCs w:val="28"/>
        </w:rPr>
      </w:pPr>
      <w:r w:rsidRPr="00AD460A">
        <w:rPr>
          <w:sz w:val="28"/>
          <w:szCs w:val="28"/>
        </w:rPr>
        <w:t>По состоянию на 1 января 2023 года государственный долг города Москвы составил 155 961,2 млн рублей и по сравнению с данными на начало отчетного года увеличился на 10 528,</w:t>
      </w:r>
      <w:r>
        <w:rPr>
          <w:sz w:val="28"/>
          <w:szCs w:val="28"/>
        </w:rPr>
        <w:t>2</w:t>
      </w:r>
      <w:r w:rsidRPr="00AD460A">
        <w:rPr>
          <w:sz w:val="28"/>
          <w:szCs w:val="28"/>
        </w:rPr>
        <w:t xml:space="preserve"> млн рублей за счет разницы между привлечением инфраструктурного бюджетного кредита и погашением государственных ценных бумаг города Москвы. </w:t>
      </w:r>
    </w:p>
    <w:p w:rsidR="00733DBA" w:rsidRPr="00AD460A" w:rsidRDefault="00733DBA" w:rsidP="00733DBA">
      <w:pPr>
        <w:spacing w:line="317" w:lineRule="auto"/>
        <w:ind w:firstLine="720"/>
        <w:jc w:val="both"/>
        <w:rPr>
          <w:sz w:val="28"/>
          <w:szCs w:val="28"/>
        </w:rPr>
      </w:pPr>
      <w:r w:rsidRPr="00AD460A">
        <w:rPr>
          <w:sz w:val="28"/>
          <w:szCs w:val="28"/>
        </w:rPr>
        <w:t>В течение 2022 года из федерального бюджета был получен бюджетный кредит на финансовое обеспечение реализации инфраструктурных проектов в объеме 40 528,2 млн рублей. Средства направлены на развитие транспортной системы – приобретение современного подвижного состава: вагонов метро и электропоездов для московских центральных диаметров. Потребность в осуществлении иных рыночных заимствований отсутствовала. В июне 2022 года Москва в плановом порядке сократила государственный долг, погасив облигации сорок восьмого выпуска Городского облигационного (внутреннего) займа Москвы в объеме 30 000,0 млн рублей. Все обязательства перед держателями ценных бумаг выполнены своевременно и в полном объеме.</w:t>
      </w:r>
    </w:p>
    <w:p w:rsidR="00733DBA" w:rsidRPr="00AD460A" w:rsidRDefault="00733DBA" w:rsidP="00733DBA">
      <w:pPr>
        <w:spacing w:line="317" w:lineRule="auto"/>
        <w:ind w:firstLine="720"/>
        <w:jc w:val="both"/>
        <w:rPr>
          <w:sz w:val="28"/>
          <w:szCs w:val="28"/>
        </w:rPr>
      </w:pPr>
      <w:r w:rsidRPr="00AD460A">
        <w:rPr>
          <w:sz w:val="28"/>
          <w:szCs w:val="28"/>
        </w:rPr>
        <w:t>По состоянию на 31.12.2022 структура государственного долга включала в себя три облигационных займа (74,0%) и один бюджетный кредит из федерального бюджета (26,0%).</w:t>
      </w:r>
    </w:p>
    <w:p w:rsidR="00733DBA" w:rsidRPr="00AD460A" w:rsidRDefault="00733DBA" w:rsidP="00733DBA">
      <w:pPr>
        <w:spacing w:line="317" w:lineRule="auto"/>
        <w:ind w:firstLine="720"/>
        <w:jc w:val="both"/>
        <w:rPr>
          <w:sz w:val="28"/>
          <w:szCs w:val="28"/>
        </w:rPr>
      </w:pPr>
      <w:r w:rsidRPr="00AD460A">
        <w:rPr>
          <w:sz w:val="28"/>
          <w:szCs w:val="28"/>
        </w:rPr>
        <w:t>Государственные гарантии города Москвы в 2022 году не предоставлялись.</w:t>
      </w:r>
    </w:p>
    <w:p w:rsidR="00733DBA" w:rsidRPr="00AD460A" w:rsidRDefault="00733DBA" w:rsidP="00733DBA">
      <w:pPr>
        <w:spacing w:line="317" w:lineRule="auto"/>
        <w:ind w:firstLine="720"/>
        <w:jc w:val="both"/>
        <w:rPr>
          <w:sz w:val="28"/>
          <w:szCs w:val="28"/>
        </w:rPr>
      </w:pPr>
      <w:r w:rsidRPr="00AD460A">
        <w:rPr>
          <w:sz w:val="28"/>
          <w:szCs w:val="28"/>
        </w:rPr>
        <w:t xml:space="preserve">Все показатели долговой нагрузки на бюджет находятся </w:t>
      </w:r>
      <w:r>
        <w:rPr>
          <w:sz w:val="28"/>
          <w:szCs w:val="28"/>
        </w:rPr>
        <w:t xml:space="preserve">на </w:t>
      </w:r>
      <w:r w:rsidRPr="00AD460A">
        <w:rPr>
          <w:sz w:val="28"/>
          <w:szCs w:val="28"/>
        </w:rPr>
        <w:t>безопасном уровне</w:t>
      </w:r>
      <w:r>
        <w:rPr>
          <w:sz w:val="28"/>
          <w:szCs w:val="28"/>
        </w:rPr>
        <w:t>,</w:t>
      </w:r>
      <w:r w:rsidRPr="00AD460A">
        <w:rPr>
          <w:sz w:val="28"/>
          <w:szCs w:val="28"/>
        </w:rPr>
        <w:t xml:space="preserve"> значительно ниже установленных предельных значений.</w:t>
      </w:r>
    </w:p>
    <w:p w:rsidR="006C22A7" w:rsidRDefault="006C22A7" w:rsidP="006C22A7">
      <w:pPr>
        <w:autoSpaceDE w:val="0"/>
        <w:autoSpaceDN w:val="0"/>
        <w:adjustRightInd w:val="0"/>
        <w:spacing w:line="317" w:lineRule="auto"/>
        <w:ind w:firstLine="720"/>
        <w:jc w:val="both"/>
        <w:rPr>
          <w:rFonts w:eastAsia="Times New Roman"/>
          <w:spacing w:val="-5"/>
          <w:sz w:val="28"/>
          <w:szCs w:val="28"/>
        </w:rPr>
      </w:pPr>
    </w:p>
    <w:p w:rsidR="006C22A7" w:rsidRPr="008026E6" w:rsidRDefault="006C22A7" w:rsidP="006C22A7">
      <w:pPr>
        <w:rPr>
          <w:b/>
          <w:bCs/>
          <w:color w:val="000000"/>
          <w:sz w:val="28"/>
          <w:szCs w:val="28"/>
        </w:rPr>
      </w:pPr>
      <w:r w:rsidRPr="008026E6">
        <w:rPr>
          <w:b/>
          <w:color w:val="000000"/>
          <w:sz w:val="28"/>
          <w:szCs w:val="28"/>
        </w:rPr>
        <w:t>Редактор проекта:</w:t>
      </w:r>
    </w:p>
    <w:p w:rsidR="006C22A7" w:rsidRPr="008026E6" w:rsidRDefault="006C22A7" w:rsidP="006C22A7">
      <w:pPr>
        <w:rPr>
          <w:bCs/>
          <w:color w:val="000000"/>
          <w:sz w:val="28"/>
          <w:szCs w:val="28"/>
        </w:rPr>
      </w:pPr>
      <w:r w:rsidRPr="008026E6">
        <w:rPr>
          <w:color w:val="000000"/>
          <w:sz w:val="28"/>
          <w:szCs w:val="28"/>
        </w:rPr>
        <w:t>министр Правительства Москвы,</w:t>
      </w:r>
    </w:p>
    <w:p w:rsidR="006C22A7" w:rsidRPr="008026E6" w:rsidRDefault="006C22A7" w:rsidP="006C22A7">
      <w:pPr>
        <w:rPr>
          <w:bCs/>
          <w:color w:val="000000"/>
          <w:sz w:val="28"/>
          <w:szCs w:val="28"/>
        </w:rPr>
      </w:pPr>
      <w:r w:rsidRPr="008026E6">
        <w:rPr>
          <w:color w:val="000000"/>
          <w:sz w:val="28"/>
          <w:szCs w:val="28"/>
        </w:rPr>
        <w:t xml:space="preserve">руководитель Департамента </w:t>
      </w:r>
    </w:p>
    <w:p w:rsidR="006C22A7" w:rsidRPr="008026E6" w:rsidRDefault="006C22A7" w:rsidP="006C22A7">
      <w:pPr>
        <w:rPr>
          <w:bCs/>
          <w:color w:val="000000"/>
          <w:sz w:val="28"/>
          <w:szCs w:val="28"/>
        </w:rPr>
      </w:pPr>
      <w:r w:rsidRPr="008026E6">
        <w:rPr>
          <w:color w:val="000000"/>
          <w:sz w:val="28"/>
          <w:szCs w:val="28"/>
        </w:rPr>
        <w:t>финансов города Москвы</w:t>
      </w:r>
    </w:p>
    <w:p w:rsidR="006C22A7" w:rsidRPr="008026E6" w:rsidRDefault="006C22A7" w:rsidP="006C22A7">
      <w:pPr>
        <w:rPr>
          <w:b/>
          <w:color w:val="000000"/>
          <w:sz w:val="28"/>
          <w:szCs w:val="28"/>
        </w:rPr>
      </w:pPr>
      <w:proofErr w:type="spellStart"/>
      <w:r w:rsidRPr="008026E6">
        <w:rPr>
          <w:b/>
          <w:color w:val="000000"/>
          <w:sz w:val="28"/>
          <w:szCs w:val="28"/>
        </w:rPr>
        <w:t>Е.Ю.Зяббарова</w:t>
      </w:r>
      <w:proofErr w:type="spellEnd"/>
    </w:p>
    <w:p w:rsidR="00FB78B2" w:rsidRPr="00C92232" w:rsidRDefault="006C22A7" w:rsidP="006C22A7">
      <w:pPr>
        <w:rPr>
          <w:rFonts w:eastAsia="Times New Roman"/>
          <w:color w:val="000000"/>
          <w:spacing w:val="-5"/>
          <w:sz w:val="28"/>
          <w:szCs w:val="28"/>
        </w:rPr>
      </w:pPr>
      <w:r w:rsidRPr="008026E6">
        <w:rPr>
          <w:color w:val="000000"/>
          <w:sz w:val="28"/>
          <w:szCs w:val="28"/>
        </w:rPr>
        <w:t>8-499-251-35-26</w:t>
      </w:r>
      <w:r w:rsidRPr="008026E6">
        <w:rPr>
          <w:color w:val="FFFFFF"/>
          <w:sz w:val="28"/>
          <w:szCs w:val="28"/>
        </w:rPr>
        <w:t>1</w:t>
      </w:r>
    </w:p>
    <w:p w:rsidR="00665B58" w:rsidRPr="00273AB9" w:rsidRDefault="00665B58" w:rsidP="00665B58">
      <w:pPr>
        <w:spacing w:line="400" w:lineRule="exact"/>
        <w:jc w:val="both"/>
        <w:rPr>
          <w:b/>
          <w:bCs/>
          <w:sz w:val="28"/>
          <w:szCs w:val="28"/>
        </w:rPr>
        <w:sectPr w:rsidR="00665B58" w:rsidRPr="00273AB9" w:rsidSect="00275874">
          <w:headerReference w:type="even" r:id="rId8"/>
          <w:headerReference w:type="default" r:id="rId9"/>
          <w:footerReference w:type="even" r:id="rId10"/>
          <w:headerReference w:type="first" r:id="rId11"/>
          <w:pgSz w:w="11906" w:h="16838" w:code="9"/>
          <w:pgMar w:top="1418" w:right="1134" w:bottom="1134" w:left="1418" w:header="709" w:footer="709" w:gutter="0"/>
          <w:pgNumType w:start="1"/>
          <w:cols w:space="708"/>
          <w:titlePg/>
          <w:docGrid w:linePitch="381"/>
        </w:sectPr>
      </w:pPr>
    </w:p>
    <w:p w:rsidR="00665B58" w:rsidRPr="00273AB9" w:rsidRDefault="00665B58" w:rsidP="000723DD">
      <w:pPr>
        <w:pStyle w:val="8"/>
        <w:jc w:val="center"/>
      </w:pPr>
      <w:r w:rsidRPr="00273AB9">
        <w:lastRenderedPageBreak/>
        <w:t>Отчетность об исполнении</w:t>
      </w:r>
    </w:p>
    <w:p w:rsidR="00665B58" w:rsidRPr="00273AB9" w:rsidRDefault="00665B58" w:rsidP="000723DD">
      <w:pPr>
        <w:spacing w:line="400" w:lineRule="exact"/>
        <w:jc w:val="center"/>
        <w:rPr>
          <w:b/>
          <w:sz w:val="28"/>
          <w:szCs w:val="28"/>
        </w:rPr>
      </w:pPr>
      <w:r w:rsidRPr="00273AB9">
        <w:rPr>
          <w:b/>
          <w:sz w:val="28"/>
          <w:szCs w:val="28"/>
        </w:rPr>
        <w:t>консолидированного бюджета города Москвы</w:t>
      </w:r>
    </w:p>
    <w:p w:rsidR="00665B58" w:rsidRPr="00273AB9" w:rsidRDefault="00665B58" w:rsidP="000723DD">
      <w:pPr>
        <w:spacing w:line="400" w:lineRule="exact"/>
        <w:jc w:val="center"/>
        <w:rPr>
          <w:b/>
          <w:sz w:val="28"/>
          <w:szCs w:val="28"/>
        </w:rPr>
      </w:pPr>
      <w:r w:rsidRPr="00273AB9">
        <w:rPr>
          <w:b/>
          <w:sz w:val="28"/>
          <w:szCs w:val="28"/>
        </w:rPr>
        <w:t xml:space="preserve">за </w:t>
      </w:r>
      <w:r w:rsidR="00381825">
        <w:rPr>
          <w:b/>
          <w:sz w:val="28"/>
          <w:szCs w:val="28"/>
        </w:rPr>
        <w:t>202</w:t>
      </w:r>
      <w:r w:rsidR="0053469E">
        <w:rPr>
          <w:b/>
          <w:sz w:val="28"/>
          <w:szCs w:val="28"/>
        </w:rPr>
        <w:t>2</w:t>
      </w:r>
      <w:r w:rsidRPr="00273AB9">
        <w:rPr>
          <w:b/>
          <w:sz w:val="28"/>
          <w:szCs w:val="28"/>
        </w:rPr>
        <w:t xml:space="preserve"> год</w:t>
      </w:r>
    </w:p>
    <w:p w:rsidR="00665B58" w:rsidRPr="000723DD" w:rsidRDefault="00665B58" w:rsidP="000723DD">
      <w:pPr>
        <w:spacing w:line="400" w:lineRule="exact"/>
        <w:rPr>
          <w:sz w:val="28"/>
          <w:szCs w:val="28"/>
        </w:rPr>
      </w:pPr>
    </w:p>
    <w:p w:rsidR="00665B58" w:rsidRPr="000723DD" w:rsidRDefault="00665B58" w:rsidP="000723DD">
      <w:pPr>
        <w:spacing w:line="400" w:lineRule="exact"/>
        <w:rPr>
          <w:sz w:val="28"/>
          <w:szCs w:val="28"/>
        </w:rPr>
      </w:pPr>
    </w:p>
    <w:p w:rsidR="00665B58" w:rsidRPr="00273AB9" w:rsidRDefault="00665B58" w:rsidP="000723DD">
      <w:pPr>
        <w:spacing w:line="400" w:lineRule="exact"/>
        <w:ind w:firstLine="709"/>
        <w:jc w:val="both"/>
        <w:rPr>
          <w:sz w:val="28"/>
          <w:szCs w:val="28"/>
        </w:rPr>
      </w:pPr>
      <w:r w:rsidRPr="00273AB9">
        <w:rPr>
          <w:sz w:val="28"/>
          <w:szCs w:val="28"/>
        </w:rPr>
        <w:t>Г</w:t>
      </w:r>
      <w:r w:rsidRPr="00273AB9">
        <w:rPr>
          <w:bCs/>
          <w:sz w:val="28"/>
          <w:szCs w:val="28"/>
        </w:rPr>
        <w:t>одовой о</w:t>
      </w:r>
      <w:r w:rsidRPr="00273AB9">
        <w:rPr>
          <w:sz w:val="28"/>
          <w:szCs w:val="28"/>
        </w:rPr>
        <w:t xml:space="preserve">тчет об исполнении консолидированного бюджета субъекта Российской Федерации и бюджета территориального государственного внебюджетного фонда по городу Москве за </w:t>
      </w:r>
      <w:r w:rsidR="0053469E">
        <w:rPr>
          <w:sz w:val="28"/>
          <w:szCs w:val="28"/>
        </w:rPr>
        <w:t>2022</w:t>
      </w:r>
      <w:r w:rsidRPr="00273AB9">
        <w:rPr>
          <w:sz w:val="28"/>
          <w:szCs w:val="28"/>
        </w:rPr>
        <w:t xml:space="preserve"> год представлен в Московскую городскую Думу одновременно с законопроектом как дополнительный материал отдельным файлом.</w:t>
      </w:r>
    </w:p>
    <w:p w:rsidR="00665B58" w:rsidRPr="000723DD" w:rsidRDefault="00665B58" w:rsidP="000723DD">
      <w:pPr>
        <w:spacing w:line="400" w:lineRule="exact"/>
        <w:jc w:val="both"/>
        <w:rPr>
          <w:sz w:val="28"/>
          <w:szCs w:val="28"/>
        </w:rPr>
      </w:pPr>
    </w:p>
    <w:p w:rsidR="00665B58" w:rsidRPr="00273AB9" w:rsidRDefault="00665B58" w:rsidP="000723DD">
      <w:pPr>
        <w:spacing w:line="400" w:lineRule="exact"/>
        <w:jc w:val="both"/>
      </w:pPr>
    </w:p>
    <w:p w:rsidR="00665B58" w:rsidRPr="00273AB9" w:rsidRDefault="00665B58" w:rsidP="00665B58">
      <w:pPr>
        <w:rPr>
          <w:b/>
          <w:bCs/>
          <w:color w:val="000000"/>
          <w:sz w:val="28"/>
          <w:szCs w:val="28"/>
        </w:rPr>
      </w:pPr>
      <w:r w:rsidRPr="00273AB9">
        <w:rPr>
          <w:b/>
          <w:color w:val="000000"/>
          <w:sz w:val="28"/>
          <w:szCs w:val="28"/>
        </w:rPr>
        <w:t>Редактор проекта:</w:t>
      </w:r>
    </w:p>
    <w:p w:rsidR="00665B58" w:rsidRPr="00273AB9" w:rsidRDefault="00665B58" w:rsidP="00665B58">
      <w:pPr>
        <w:rPr>
          <w:bCs/>
          <w:color w:val="000000"/>
          <w:sz w:val="28"/>
          <w:szCs w:val="28"/>
        </w:rPr>
      </w:pPr>
      <w:r w:rsidRPr="00273AB9">
        <w:rPr>
          <w:color w:val="000000"/>
          <w:sz w:val="28"/>
          <w:szCs w:val="28"/>
        </w:rPr>
        <w:t>министр Правительства Москвы,</w:t>
      </w:r>
    </w:p>
    <w:p w:rsidR="00665B58" w:rsidRPr="00273AB9" w:rsidRDefault="00665B58" w:rsidP="00665B58">
      <w:pPr>
        <w:rPr>
          <w:bCs/>
          <w:color w:val="000000"/>
          <w:sz w:val="28"/>
          <w:szCs w:val="28"/>
        </w:rPr>
      </w:pPr>
      <w:r w:rsidRPr="00273AB9">
        <w:rPr>
          <w:color w:val="000000"/>
          <w:sz w:val="28"/>
          <w:szCs w:val="28"/>
        </w:rPr>
        <w:t xml:space="preserve">руководитель Департамента </w:t>
      </w:r>
    </w:p>
    <w:p w:rsidR="00665B58" w:rsidRPr="00273AB9" w:rsidRDefault="00665B58" w:rsidP="00665B58">
      <w:pPr>
        <w:rPr>
          <w:bCs/>
          <w:color w:val="000000"/>
          <w:sz w:val="28"/>
          <w:szCs w:val="28"/>
        </w:rPr>
      </w:pPr>
      <w:r w:rsidRPr="00273AB9">
        <w:rPr>
          <w:color w:val="000000"/>
          <w:sz w:val="28"/>
          <w:szCs w:val="28"/>
        </w:rPr>
        <w:t>финансов города Москвы</w:t>
      </w:r>
    </w:p>
    <w:p w:rsidR="00665B58" w:rsidRPr="00273AB9" w:rsidRDefault="00665B58" w:rsidP="00665B58">
      <w:pPr>
        <w:rPr>
          <w:b/>
          <w:color w:val="000000"/>
          <w:sz w:val="28"/>
          <w:szCs w:val="28"/>
        </w:rPr>
      </w:pPr>
      <w:proofErr w:type="spellStart"/>
      <w:r w:rsidRPr="00273AB9">
        <w:rPr>
          <w:b/>
          <w:color w:val="000000"/>
          <w:sz w:val="28"/>
          <w:szCs w:val="28"/>
        </w:rPr>
        <w:t>Е.Ю.Зяббарова</w:t>
      </w:r>
      <w:proofErr w:type="spellEnd"/>
    </w:p>
    <w:p w:rsidR="00665B58" w:rsidRPr="00273AB9" w:rsidRDefault="00665B58" w:rsidP="000723DD">
      <w:pPr>
        <w:widowControl w:val="0"/>
        <w:spacing w:line="400" w:lineRule="exact"/>
        <w:jc w:val="both"/>
        <w:rPr>
          <w:b/>
          <w:bCs/>
        </w:rPr>
      </w:pPr>
      <w:r w:rsidRPr="00273AB9">
        <w:rPr>
          <w:color w:val="000000"/>
          <w:sz w:val="28"/>
          <w:szCs w:val="28"/>
        </w:rPr>
        <w:t>8-499-251-35-26</w:t>
      </w:r>
      <w:r w:rsidRPr="00273AB9">
        <w:rPr>
          <w:color w:val="FFFFFF"/>
          <w:sz w:val="28"/>
          <w:szCs w:val="28"/>
        </w:rPr>
        <w:t>1</w:t>
      </w:r>
      <w:r w:rsidRPr="00273AB9">
        <w:rPr>
          <w:b/>
          <w:bCs/>
        </w:rPr>
        <w:br w:type="page"/>
      </w:r>
    </w:p>
    <w:p w:rsidR="00665B58" w:rsidRPr="00273AB9" w:rsidRDefault="00665B58" w:rsidP="00381825">
      <w:pPr>
        <w:pStyle w:val="8"/>
        <w:jc w:val="center"/>
      </w:pPr>
      <w:r w:rsidRPr="00273AB9">
        <w:lastRenderedPageBreak/>
        <w:t>Отчет о направлениях расходования средств резервного фонда, предусмотренного в бюджете города Москвы</w:t>
      </w:r>
      <w:r>
        <w:t xml:space="preserve"> </w:t>
      </w:r>
      <w:r w:rsidRPr="00273AB9">
        <w:t xml:space="preserve">за </w:t>
      </w:r>
      <w:r w:rsidR="00381825">
        <w:t>202</w:t>
      </w:r>
      <w:r w:rsidR="0053469E">
        <w:t>2</w:t>
      </w:r>
      <w:r w:rsidRPr="00273AB9">
        <w:t xml:space="preserve"> год</w:t>
      </w:r>
    </w:p>
    <w:p w:rsidR="00665B58" w:rsidRPr="00381825" w:rsidRDefault="00665B58" w:rsidP="00381825">
      <w:pPr>
        <w:spacing w:line="400" w:lineRule="exact"/>
        <w:jc w:val="center"/>
        <w:rPr>
          <w:bCs/>
        </w:rPr>
      </w:pPr>
    </w:p>
    <w:tbl>
      <w:tblPr>
        <w:tblW w:w="1079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709"/>
        <w:gridCol w:w="2552"/>
        <w:gridCol w:w="4111"/>
        <w:gridCol w:w="1571"/>
        <w:gridCol w:w="1849"/>
      </w:tblGrid>
      <w:tr w:rsidR="00246DDB" w:rsidRPr="00326FBD" w:rsidTr="00584F9B">
        <w:trPr>
          <w:trHeight w:val="20"/>
          <w:tblHeader/>
        </w:trPr>
        <w:tc>
          <w:tcPr>
            <w:tcW w:w="709" w:type="dxa"/>
            <w:shd w:val="clear" w:color="auto" w:fill="FFFFFF" w:themeFill="background1"/>
            <w:vAlign w:val="center"/>
            <w:hideMark/>
          </w:tcPr>
          <w:p w:rsidR="00246DDB" w:rsidRPr="00326FBD" w:rsidRDefault="00246DDB" w:rsidP="00584F9B">
            <w:pPr>
              <w:jc w:val="center"/>
              <w:rPr>
                <w:rFonts w:eastAsia="Times New Roman"/>
                <w:b/>
                <w:bCs/>
              </w:rPr>
            </w:pPr>
            <w:r w:rsidRPr="00326FBD">
              <w:rPr>
                <w:rFonts w:eastAsia="Times New Roman"/>
                <w:b/>
                <w:bCs/>
              </w:rPr>
              <w:t>№№ п/п</w:t>
            </w:r>
          </w:p>
        </w:tc>
        <w:tc>
          <w:tcPr>
            <w:tcW w:w="2552" w:type="dxa"/>
            <w:shd w:val="clear" w:color="auto" w:fill="FFFFFF" w:themeFill="background1"/>
            <w:vAlign w:val="center"/>
            <w:hideMark/>
          </w:tcPr>
          <w:p w:rsidR="00246DDB" w:rsidRPr="00326FBD" w:rsidRDefault="00246DDB" w:rsidP="00584F9B">
            <w:pPr>
              <w:jc w:val="center"/>
              <w:rPr>
                <w:rFonts w:eastAsia="Times New Roman"/>
                <w:b/>
                <w:bCs/>
              </w:rPr>
            </w:pPr>
            <w:r w:rsidRPr="00326FBD">
              <w:rPr>
                <w:rFonts w:eastAsia="Times New Roman"/>
                <w:b/>
                <w:bCs/>
              </w:rPr>
              <w:t>Наименование ведомства</w:t>
            </w:r>
          </w:p>
        </w:tc>
        <w:tc>
          <w:tcPr>
            <w:tcW w:w="4111" w:type="dxa"/>
            <w:shd w:val="clear" w:color="auto" w:fill="FFFFFF" w:themeFill="background1"/>
            <w:vAlign w:val="center"/>
            <w:hideMark/>
          </w:tcPr>
          <w:p w:rsidR="00246DDB" w:rsidRPr="00326FBD" w:rsidRDefault="00246DDB" w:rsidP="00584F9B">
            <w:pPr>
              <w:jc w:val="center"/>
              <w:rPr>
                <w:rFonts w:eastAsia="Times New Roman"/>
                <w:b/>
                <w:bCs/>
              </w:rPr>
            </w:pPr>
            <w:r w:rsidRPr="00326FBD">
              <w:rPr>
                <w:rFonts w:eastAsia="Times New Roman"/>
                <w:b/>
                <w:bCs/>
              </w:rPr>
              <w:t>Направление расходования</w:t>
            </w:r>
          </w:p>
        </w:tc>
        <w:tc>
          <w:tcPr>
            <w:tcW w:w="1571" w:type="dxa"/>
            <w:shd w:val="clear" w:color="auto" w:fill="FFFFFF" w:themeFill="background1"/>
            <w:vAlign w:val="center"/>
            <w:hideMark/>
          </w:tcPr>
          <w:p w:rsidR="00246DDB" w:rsidRPr="00326FBD" w:rsidRDefault="00246DDB" w:rsidP="00584F9B">
            <w:pPr>
              <w:jc w:val="center"/>
              <w:rPr>
                <w:rFonts w:eastAsia="Times New Roman"/>
                <w:b/>
                <w:bCs/>
              </w:rPr>
            </w:pPr>
            <w:r w:rsidRPr="00326FBD">
              <w:rPr>
                <w:rFonts w:eastAsia="Times New Roman"/>
                <w:b/>
                <w:bCs/>
              </w:rPr>
              <w:t>Основание для выделения средств (№ и дата правового акта)</w:t>
            </w:r>
          </w:p>
        </w:tc>
        <w:tc>
          <w:tcPr>
            <w:tcW w:w="1849" w:type="dxa"/>
            <w:shd w:val="clear" w:color="auto" w:fill="FFFFFF" w:themeFill="background1"/>
            <w:vAlign w:val="center"/>
            <w:hideMark/>
          </w:tcPr>
          <w:p w:rsidR="00246DDB" w:rsidRPr="00326FBD" w:rsidRDefault="00246DDB" w:rsidP="00584F9B">
            <w:pPr>
              <w:jc w:val="center"/>
              <w:rPr>
                <w:rFonts w:eastAsia="Times New Roman"/>
                <w:b/>
                <w:bCs/>
              </w:rPr>
            </w:pPr>
            <w:r w:rsidRPr="00326FBD">
              <w:rPr>
                <w:rFonts w:eastAsia="Times New Roman"/>
                <w:b/>
                <w:bCs/>
              </w:rPr>
              <w:t>Сумма по правовому акту</w:t>
            </w:r>
          </w:p>
          <w:p w:rsidR="00246DDB" w:rsidRPr="00326FBD" w:rsidRDefault="00246DDB" w:rsidP="00584F9B">
            <w:pPr>
              <w:jc w:val="center"/>
              <w:rPr>
                <w:rFonts w:eastAsia="Times New Roman"/>
                <w:b/>
                <w:bCs/>
              </w:rPr>
            </w:pPr>
            <w:r w:rsidRPr="00326FBD">
              <w:rPr>
                <w:rFonts w:eastAsia="Times New Roman"/>
                <w:b/>
                <w:bCs/>
              </w:rPr>
              <w:t>(тыс. рублей)</w:t>
            </w:r>
          </w:p>
        </w:tc>
      </w:tr>
      <w:tr w:rsidR="00246DDB" w:rsidRPr="00326FBD" w:rsidTr="00584F9B">
        <w:trPr>
          <w:trHeight w:val="20"/>
        </w:trPr>
        <w:tc>
          <w:tcPr>
            <w:tcW w:w="709"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1</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торговли и услуг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Организация питания работников медицинских организаций, оказывающих медицинскую помощь в стационарных условиях пациентам с подтвержденным диагнозом новой </w:t>
            </w:r>
            <w:proofErr w:type="spellStart"/>
            <w:r w:rsidRPr="00326FBD">
              <w:rPr>
                <w:rFonts w:eastAsia="Times New Roman"/>
              </w:rPr>
              <w:t>коронавирусной</w:t>
            </w:r>
            <w:proofErr w:type="spellEnd"/>
            <w:r w:rsidRPr="00326FBD">
              <w:rPr>
                <w:rFonts w:eastAsia="Times New Roman"/>
              </w:rPr>
              <w:t xml:space="preserve"> инфекции или подозрением на новую </w:t>
            </w:r>
            <w:proofErr w:type="spellStart"/>
            <w:r w:rsidRPr="00326FBD">
              <w:rPr>
                <w:rFonts w:eastAsia="Times New Roman"/>
              </w:rPr>
              <w:t>коронавирусную</w:t>
            </w:r>
            <w:proofErr w:type="spellEnd"/>
            <w:r w:rsidRPr="00326FBD">
              <w:rPr>
                <w:rFonts w:eastAsia="Times New Roman"/>
              </w:rPr>
              <w:t xml:space="preserve"> инфекцию</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2192-ПП 24.12.2021</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1 267 000,0</w:t>
            </w:r>
          </w:p>
        </w:tc>
      </w:tr>
      <w:tr w:rsidR="00246DDB" w:rsidRPr="00326FBD" w:rsidTr="00584F9B">
        <w:trPr>
          <w:trHeight w:val="20"/>
        </w:trPr>
        <w:tc>
          <w:tcPr>
            <w:tcW w:w="709"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2</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Юго-Западного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9-РП 19.01.2022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22 207,7</w:t>
            </w:r>
          </w:p>
        </w:tc>
      </w:tr>
      <w:tr w:rsidR="00246DDB" w:rsidRPr="00326FBD" w:rsidTr="00584F9B">
        <w:trPr>
          <w:trHeight w:val="20"/>
        </w:trPr>
        <w:tc>
          <w:tcPr>
            <w:tcW w:w="709"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3</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здравоохранения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Осуществление иных мероприятий в сфере здравоохранения</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45-РП 03.02.2022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1 500 000,0</w:t>
            </w:r>
          </w:p>
        </w:tc>
      </w:tr>
      <w:tr w:rsidR="00246DDB" w:rsidRPr="00326FBD" w:rsidTr="00584F9B">
        <w:trPr>
          <w:trHeight w:val="20"/>
        </w:trPr>
        <w:tc>
          <w:tcPr>
            <w:tcW w:w="709"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4</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торговли и услуг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Реализация мероприятий, направленных на обеспечение функционирования многофункционального миграционного центра </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107-ПП 08.02.2022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237 000,0</w:t>
            </w:r>
          </w:p>
        </w:tc>
      </w:tr>
      <w:tr w:rsidR="00246DDB" w:rsidRPr="00326FBD" w:rsidTr="00584F9B">
        <w:trPr>
          <w:trHeight w:val="20"/>
        </w:trPr>
        <w:tc>
          <w:tcPr>
            <w:tcW w:w="709"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5</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торговли и услуг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Организация мероприятия по борьбе с распространением новой </w:t>
            </w:r>
            <w:proofErr w:type="spellStart"/>
            <w:r w:rsidRPr="00326FBD">
              <w:rPr>
                <w:rFonts w:eastAsia="Times New Roman"/>
              </w:rPr>
              <w:t>коронавирусной</w:t>
            </w:r>
            <w:proofErr w:type="spellEnd"/>
            <w:r w:rsidRPr="00326FBD">
              <w:rPr>
                <w:rFonts w:eastAsia="Times New Roman"/>
              </w:rPr>
              <w:t xml:space="preserve"> инфекции</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107-ПП 08.02.2022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545 000,0</w:t>
            </w:r>
          </w:p>
        </w:tc>
      </w:tr>
      <w:tr w:rsidR="00246DDB" w:rsidRPr="00326FBD" w:rsidTr="00584F9B">
        <w:trPr>
          <w:trHeight w:val="20"/>
        </w:trPr>
        <w:tc>
          <w:tcPr>
            <w:tcW w:w="709"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6</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культуры города Москвы</w:t>
            </w:r>
          </w:p>
        </w:tc>
        <w:tc>
          <w:tcPr>
            <w:tcW w:w="4111" w:type="dxa"/>
            <w:shd w:val="clear" w:color="auto" w:fill="FFFFFF" w:themeFill="background1"/>
          </w:tcPr>
          <w:p w:rsidR="00246DDB" w:rsidRPr="00326FBD" w:rsidRDefault="00246DDB" w:rsidP="00197B48">
            <w:pPr>
              <w:rPr>
                <w:rFonts w:eastAsia="Times New Roman"/>
              </w:rPr>
            </w:pPr>
            <w:r w:rsidRPr="00326FBD">
              <w:rPr>
                <w:rFonts w:eastAsia="Times New Roman"/>
              </w:rPr>
              <w:t>Стимулирование развития Единоличного акционерного общества «Сан</w:t>
            </w:r>
            <w:r w:rsidR="00197B48">
              <w:rPr>
                <w:rFonts w:eastAsia="Times New Roman"/>
              </w:rPr>
              <w:t>а</w:t>
            </w:r>
            <w:r w:rsidRPr="00326FBD">
              <w:rPr>
                <w:rFonts w:eastAsia="Times New Roman"/>
              </w:rPr>
              <w:t>торно-оздоровительный комплекс «</w:t>
            </w:r>
            <w:proofErr w:type="spellStart"/>
            <w:r w:rsidRPr="00326FBD">
              <w:rPr>
                <w:rFonts w:eastAsia="Times New Roman"/>
              </w:rPr>
              <w:t>Камчия</w:t>
            </w:r>
            <w:proofErr w:type="spellEnd"/>
            <w:r w:rsidRPr="00326FBD">
              <w:rPr>
                <w:rFonts w:eastAsia="Times New Roman"/>
              </w:rPr>
              <w:t>» в условиях неблагоприятной санитарно-эпидемиологической ситуации</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154-ПП 08.02.2022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695 000,0</w:t>
            </w:r>
          </w:p>
        </w:tc>
      </w:tr>
      <w:tr w:rsidR="00246DDB" w:rsidRPr="00326FBD" w:rsidTr="00584F9B">
        <w:trPr>
          <w:trHeight w:val="20"/>
        </w:trPr>
        <w:tc>
          <w:tcPr>
            <w:tcW w:w="709"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7</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Западного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68-РП 15.02.2022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13 408,4</w:t>
            </w:r>
          </w:p>
        </w:tc>
      </w:tr>
      <w:tr w:rsidR="00246DDB" w:rsidRPr="00326FBD" w:rsidTr="00584F9B">
        <w:trPr>
          <w:trHeight w:val="20"/>
        </w:trPr>
        <w:tc>
          <w:tcPr>
            <w:tcW w:w="709"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lastRenderedPageBreak/>
              <w:t>8</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Южного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103-РП 01.03.2022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14 665,5</w:t>
            </w:r>
          </w:p>
        </w:tc>
      </w:tr>
      <w:tr w:rsidR="00246DDB" w:rsidRPr="00326FBD" w:rsidTr="00584F9B">
        <w:trPr>
          <w:trHeight w:val="20"/>
        </w:trPr>
        <w:tc>
          <w:tcPr>
            <w:tcW w:w="709"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9</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Северо-Западного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104-РП 01.03.2022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69 475,0</w:t>
            </w:r>
          </w:p>
        </w:tc>
      </w:tr>
      <w:tr w:rsidR="00246DDB" w:rsidRPr="00326FBD" w:rsidTr="00584F9B">
        <w:trPr>
          <w:trHeight w:val="20"/>
        </w:trPr>
        <w:tc>
          <w:tcPr>
            <w:tcW w:w="709"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10</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здравоохранения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Выплаты стимулирующего характера работникам медицинских организаций, участвующим в оказании медицинской помощи в стационарных условиях пациентам с подтвержденным диагнозом или подозрением на новую </w:t>
            </w:r>
            <w:proofErr w:type="spellStart"/>
            <w:r w:rsidRPr="00326FBD">
              <w:rPr>
                <w:rFonts w:eastAsia="Times New Roman"/>
              </w:rPr>
              <w:t>коронавирусную</w:t>
            </w:r>
            <w:proofErr w:type="spellEnd"/>
            <w:r w:rsidRPr="00326FBD">
              <w:rPr>
                <w:rFonts w:eastAsia="Times New Roman"/>
              </w:rPr>
              <w:t xml:space="preserve"> инфекцию</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260-ПП 01.03.2022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805 000,0</w:t>
            </w:r>
          </w:p>
        </w:tc>
      </w:tr>
      <w:tr w:rsidR="00246DDB" w:rsidRPr="00326FBD" w:rsidTr="00584F9B">
        <w:trPr>
          <w:trHeight w:val="20"/>
        </w:trPr>
        <w:tc>
          <w:tcPr>
            <w:tcW w:w="709"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11</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здравоохранения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Разработка и внедрение современных систем и решений, направленных на повышение качества оказания медицинской помощи и реализацию инновационных проектов</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296-ПП 01.03.2022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3 900 000,0</w:t>
            </w:r>
          </w:p>
        </w:tc>
      </w:tr>
      <w:tr w:rsidR="00246DDB" w:rsidRPr="00326FBD" w:rsidTr="00584F9B">
        <w:trPr>
          <w:trHeight w:val="20"/>
        </w:trPr>
        <w:tc>
          <w:tcPr>
            <w:tcW w:w="709"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12</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транспорта и развития дорожно-транспортной инфраструктуры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Реализация мер социальной поддержки отдельных категорий граждан по оплате проезда и мероприятий, направленных на обеспечение транспортного обслуживания населения</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 306-ПП 09.03.2022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1 797 500,0</w:t>
            </w:r>
          </w:p>
        </w:tc>
      </w:tr>
      <w:tr w:rsidR="00246DDB" w:rsidRPr="00326FBD" w:rsidTr="00584F9B">
        <w:trPr>
          <w:trHeight w:val="20"/>
        </w:trPr>
        <w:tc>
          <w:tcPr>
            <w:tcW w:w="709"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13</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Восточного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127-РП 09.03.2022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38 549,2</w:t>
            </w:r>
          </w:p>
        </w:tc>
      </w:tr>
      <w:tr w:rsidR="00246DDB" w:rsidRPr="00326FBD" w:rsidTr="00584F9B">
        <w:trPr>
          <w:trHeight w:val="20"/>
        </w:trPr>
        <w:tc>
          <w:tcPr>
            <w:tcW w:w="709"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14</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Комитет по туризму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bCs/>
              </w:rPr>
              <w:t xml:space="preserve">Организация размещения с обеспечением двухразового питания (завтрак и ужин) медицинских работников, участвующих в оказании на территории города Москвы медицинской помощи пациентам с подтвержденным диагнозом новой </w:t>
            </w:r>
            <w:proofErr w:type="spellStart"/>
            <w:r w:rsidRPr="00326FBD">
              <w:rPr>
                <w:rFonts w:eastAsia="Times New Roman"/>
                <w:bCs/>
              </w:rPr>
              <w:lastRenderedPageBreak/>
              <w:t>коронавирусной</w:t>
            </w:r>
            <w:proofErr w:type="spellEnd"/>
            <w:r w:rsidRPr="00326FBD">
              <w:rPr>
                <w:rFonts w:eastAsia="Times New Roman"/>
                <w:bCs/>
              </w:rPr>
              <w:t xml:space="preserve"> инфекции или подозрением на новую </w:t>
            </w:r>
            <w:proofErr w:type="spellStart"/>
            <w:r w:rsidRPr="00326FBD">
              <w:rPr>
                <w:rFonts w:eastAsia="Times New Roman"/>
                <w:bCs/>
              </w:rPr>
              <w:t>коронавирусную</w:t>
            </w:r>
            <w:proofErr w:type="spellEnd"/>
            <w:r w:rsidRPr="00326FBD">
              <w:rPr>
                <w:rFonts w:eastAsia="Times New Roman"/>
                <w:bCs/>
              </w:rPr>
              <w:t xml:space="preserve"> инфекцию, включая младший медицинский персонал и прочий персонал</w:t>
            </w:r>
            <w:r w:rsidRPr="00326FBD">
              <w:rPr>
                <w:rFonts w:eastAsia="Times New Roman"/>
                <w:bCs/>
              </w:rPr>
              <w:tab/>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lastRenderedPageBreak/>
              <w:t>№ 305-ПП 09.03.2022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110 000,0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noProof/>
              </w:rPr>
              <mc:AlternateContent>
                <mc:Choice Requires="wps">
                  <w:drawing>
                    <wp:anchor distT="0" distB="0" distL="114300" distR="114300" simplePos="0" relativeHeight="251659264" behindDoc="0" locked="0" layoutInCell="1" allowOverlap="1" wp14:anchorId="04A286C5" wp14:editId="6A18EA09">
                      <wp:simplePos x="0" y="0"/>
                      <wp:positionH relativeFrom="column">
                        <wp:posOffset>0</wp:posOffset>
                      </wp:positionH>
                      <wp:positionV relativeFrom="paragraph">
                        <wp:posOffset>0</wp:posOffset>
                      </wp:positionV>
                      <wp:extent cx="180975" cy="257175"/>
                      <wp:effectExtent l="0" t="0" r="0" b="0"/>
                      <wp:wrapNone/>
                      <wp:docPr id="16" name="Надпись 16"/>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0" anchor="t">
                              <a:spAutoFit/>
                            </wps:bodyPr>
                          </wps:wsp>
                        </a:graphicData>
                      </a:graphic>
                      <wp14:sizeRelH relativeFrom="page">
                        <wp14:pctWidth>0</wp14:pctWidth>
                      </wp14:sizeRelH>
                      <wp14:sizeRelV relativeFrom="page">
                        <wp14:pctHeight>0</wp14:pctHeight>
                      </wp14:sizeRelV>
                    </wp:anchor>
                  </w:drawing>
                </mc:Choice>
                <mc:Fallback>
                  <w:pict>
                    <v:shapetype w14:anchorId="08723C05" id="_x0000_t202" coordsize="21600,21600" o:spt="202" path="m,l,21600r21600,l21600,xe">
                      <v:stroke joinstyle="miter"/>
                      <v:path gradientshapeok="t" o:connecttype="rect"/>
                    </v:shapetype>
                    <v:shape id="Надпись 16" o:spid="_x0000_s1026" type="#_x0000_t202" style="position:absolute;margin-left:0;margin-top:0;width:14.25pt;height:20.2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" filled="f" stroked="f">
                      <v:textbox style="mso-fit-shape-to-text:t"/>
                    </v:shape>
                  </w:pict>
                </mc:Fallback>
              </mc:AlternateContent>
            </w:r>
            <w:r w:rsidRPr="00326FBD">
              <w:rPr>
                <w:rFonts w:eastAsia="Times New Roman"/>
                <w:noProof/>
              </w:rPr>
              <mc:AlternateContent>
                <mc:Choice Requires="wps">
                  <w:drawing>
                    <wp:anchor distT="0" distB="0" distL="114300" distR="114300" simplePos="0" relativeHeight="251660288" behindDoc="0" locked="0" layoutInCell="1" allowOverlap="1" wp14:anchorId="58D75D7E" wp14:editId="592A9F23">
                      <wp:simplePos x="0" y="0"/>
                      <wp:positionH relativeFrom="column">
                        <wp:posOffset>0</wp:posOffset>
                      </wp:positionH>
                      <wp:positionV relativeFrom="paragraph">
                        <wp:posOffset>0</wp:posOffset>
                      </wp:positionV>
                      <wp:extent cx="180975" cy="257175"/>
                      <wp:effectExtent l="0" t="0" r="0" b="0"/>
                      <wp:wrapNone/>
                      <wp:docPr id="17" name="Надпись 17"/>
                      <wp:cNvGraphicFramePr/>
                      <a:graphic xmlns:a="http://schemas.openxmlformats.org/drawingml/2006/main">
                        <a:graphicData uri="http://schemas.microsoft.com/office/word/2010/wordprocessingShape">
                          <wps:wsp>
                            <wps:cNvSpPr txBox="1"/>
                            <wps:spPr>
                              <a:xfrm>
                                <a:off x="0" y="0"/>
                                <a:ext cx="184731" cy="264560"/>
                              </a:xfrm>
                              <a:prstGeom prst="rect">
                                <a:avLst/>
                              </a:prstGeom>
                              <a:noFill/>
                            </wps:spPr>
                            <wps:style>
                              <a:lnRef idx="0">
                                <a:scrgbClr r="0" g="0" b="0"/>
                              </a:lnRef>
                              <a:fillRef idx="0">
                                <a:scrgbClr r="0" g="0" b="0"/>
                              </a:fillRef>
                              <a:effectRef idx="0">
                                <a:scrgbClr r="0" g="0" b="0"/>
                              </a:effectRef>
                              <a:fontRef idx="minor">
                                <a:schemeClr val="tx1"/>
                              </a:fontRef>
                            </wps:style>
                            <wps:bodyPr wrap="none" rtlCol="0" anchor="t">
                              <a:spAutoFit/>
                            </wps:bodyPr>
                          </wps:wsp>
                        </a:graphicData>
                      </a:graphic>
                      <wp14:sizeRelH relativeFrom="page">
                        <wp14:pctWidth>0</wp14:pctWidth>
                      </wp14:sizeRelH>
                      <wp14:sizeRelV relativeFrom="page">
                        <wp14:pctHeight>0</wp14:pctHeight>
                      </wp14:sizeRelV>
                    </wp:anchor>
                  </w:drawing>
                </mc:Choice>
                <mc:Fallback>
                  <w:pict>
                    <v:shape w14:anchorId="4205BE7B" id="Надпись 17" o:spid="_x0000_s1026" type="#_x0000_t202" style="position:absolute;margin-left:0;margin-top:0;width:14.25pt;height:20.2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" filled="f" stroked="f">
                      <v:textbox style="mso-fit-shape-to-text:t"/>
                    </v:shape>
                  </w:pict>
                </mc:Fallback>
              </mc:AlternateContent>
            </w:r>
            <w:r w:rsidRPr="00326FBD">
              <w:rPr>
                <w:rFonts w:eastAsia="Times New Roman"/>
              </w:rPr>
              <w:t>15</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здравоохранения города Москвы</w:t>
            </w:r>
          </w:p>
        </w:tc>
        <w:tc>
          <w:tcPr>
            <w:tcW w:w="4111" w:type="dxa"/>
            <w:shd w:val="clear" w:color="auto" w:fill="FFFFFF" w:themeFill="background1"/>
          </w:tcPr>
          <w:p w:rsidR="00246DDB" w:rsidRPr="00326FBD" w:rsidRDefault="00246DDB" w:rsidP="00584F9B">
            <w:pPr>
              <w:rPr>
                <w:rFonts w:eastAsia="Times New Roman"/>
                <w:bCs/>
              </w:rPr>
            </w:pPr>
            <w:r w:rsidRPr="00326FBD">
              <w:rPr>
                <w:rFonts w:eastAsia="Times New Roman"/>
              </w:rPr>
              <w:t>Осуществление иных мероприятий в сфере здравоохранения</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125-РП 09.03.2022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254 500,0</w:t>
            </w:r>
          </w:p>
        </w:tc>
      </w:tr>
      <w:tr w:rsidR="00246DDB" w:rsidRPr="00326FBD" w:rsidTr="008E7EA3">
        <w:trPr>
          <w:trHeight w:val="1772"/>
        </w:trPr>
        <w:tc>
          <w:tcPr>
            <w:tcW w:w="709" w:type="dxa"/>
            <w:shd w:val="clear" w:color="auto" w:fill="FFFFFF" w:themeFill="background1"/>
          </w:tcPr>
          <w:p w:rsidR="00246DDB" w:rsidRPr="00326FBD" w:rsidRDefault="00246DDB" w:rsidP="00584F9B">
            <w:pPr>
              <w:rPr>
                <w:rFonts w:eastAsia="Times New Roman"/>
                <w:noProof/>
              </w:rPr>
            </w:pPr>
            <w:r w:rsidRPr="00326FBD">
              <w:rPr>
                <w:rFonts w:eastAsia="Times New Roman"/>
              </w:rPr>
              <w:t>16</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Юго-Восточного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126-РП 09.03.2022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37 920,6</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17</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здравоохранения города Москвы</w:t>
            </w:r>
          </w:p>
        </w:tc>
        <w:tc>
          <w:tcPr>
            <w:tcW w:w="4111" w:type="dxa"/>
            <w:shd w:val="clear" w:color="auto" w:fill="FFFFFF" w:themeFill="background1"/>
          </w:tcPr>
          <w:p w:rsidR="00246DDB" w:rsidRPr="00326FBD" w:rsidRDefault="00246DDB" w:rsidP="006C5E44">
            <w:pPr>
              <w:rPr>
                <w:rFonts w:eastAsia="Times New Roman"/>
              </w:rPr>
            </w:pPr>
            <w:r w:rsidRPr="00326FBD">
              <w:rPr>
                <w:rFonts w:eastAsia="Times New Roman"/>
              </w:rPr>
              <w:t xml:space="preserve">Оказание государственными учреждениями государственных услуг, выполнение работ, финансовое обеспечение деятельности государственных казенных учреждений </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145-РП 15.03.2022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171 768,9</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18</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Восточного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146-РП 15.03.2022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9 218,3</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19</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инвестиционной и промышленной политики города Москвы</w:t>
            </w:r>
          </w:p>
        </w:tc>
        <w:tc>
          <w:tcPr>
            <w:tcW w:w="4111" w:type="dxa"/>
            <w:shd w:val="clear" w:color="auto" w:fill="FFFFFF" w:themeFill="background1"/>
          </w:tcPr>
          <w:p w:rsidR="00246DDB" w:rsidRPr="00326FBD" w:rsidRDefault="00246DDB" w:rsidP="001F7540">
            <w:pPr>
              <w:rPr>
                <w:rFonts w:eastAsia="Times New Roman"/>
              </w:rPr>
            </w:pPr>
            <w:r w:rsidRPr="00326FBD">
              <w:rPr>
                <w:rFonts w:eastAsia="Times New Roman"/>
              </w:rPr>
              <w:t>Предоставлени</w:t>
            </w:r>
            <w:r w:rsidR="001F7540">
              <w:rPr>
                <w:rFonts w:eastAsia="Times New Roman"/>
              </w:rPr>
              <w:t>е</w:t>
            </w:r>
            <w:r w:rsidRPr="00326FBD">
              <w:rPr>
                <w:rFonts w:eastAsia="Times New Roman"/>
              </w:rPr>
              <w:t xml:space="preserve"> финансовой поддержки юридическим лицам и индивидуальным предпринимателям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402-ПП 21.03.2022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10 000 000,0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20</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Юго-Западного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170-РП 22.03.2022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127 589,2</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21</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капитального ремонта города Москвы</w:t>
            </w:r>
          </w:p>
        </w:tc>
        <w:tc>
          <w:tcPr>
            <w:tcW w:w="4111" w:type="dxa"/>
            <w:shd w:val="clear" w:color="auto" w:fill="FFFFFF" w:themeFill="background1"/>
          </w:tcPr>
          <w:p w:rsidR="00246DDB" w:rsidRPr="00326FBD" w:rsidRDefault="00246DDB" w:rsidP="00DB0820">
            <w:pPr>
              <w:rPr>
                <w:rFonts w:eastAsia="Times New Roman"/>
              </w:rPr>
            </w:pPr>
            <w:r w:rsidRPr="00326FBD">
              <w:rPr>
                <w:rFonts w:eastAsia="Times New Roman"/>
              </w:rPr>
              <w:t xml:space="preserve">Осуществление противоаварийных мероприятий </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187-РП 22.03.2022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179 700,0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22</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транспорта и развития дорожно-</w:t>
            </w:r>
            <w:r w:rsidRPr="00326FBD">
              <w:rPr>
                <w:rFonts w:eastAsia="Times New Roman"/>
              </w:rPr>
              <w:lastRenderedPageBreak/>
              <w:t>транспортной инфраструктуры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lastRenderedPageBreak/>
              <w:t xml:space="preserve">Организация компенсационных перевозок пассажиров без взимания платы за проезд  на время </w:t>
            </w:r>
            <w:r w:rsidRPr="00326FBD">
              <w:rPr>
                <w:rFonts w:eastAsia="Times New Roman"/>
              </w:rPr>
              <w:lastRenderedPageBreak/>
              <w:t>прекращения движения поездов на участке Большой кольцевой линии Московского метрополитена от станции «</w:t>
            </w:r>
            <w:proofErr w:type="spellStart"/>
            <w:r w:rsidRPr="00326FBD">
              <w:rPr>
                <w:rFonts w:eastAsia="Times New Roman"/>
              </w:rPr>
              <w:t>Хорошевская</w:t>
            </w:r>
            <w:proofErr w:type="spellEnd"/>
            <w:r w:rsidRPr="00326FBD">
              <w:rPr>
                <w:rFonts w:eastAsia="Times New Roman"/>
              </w:rPr>
              <w:t>» до станции «Мневники» и закрытия станций «Народное ополчение» и «Мневники» для выхода и входа пассажиров в период с 29 октября по 1 ноября 2021 года</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lastRenderedPageBreak/>
              <w:t>№ 413-ПП 22.03.2022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1 858,2</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23</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инвестиционной и промышленной политики города Москвы</w:t>
            </w:r>
          </w:p>
        </w:tc>
        <w:tc>
          <w:tcPr>
            <w:tcW w:w="4111" w:type="dxa"/>
            <w:shd w:val="clear" w:color="auto" w:fill="FFFFFF" w:themeFill="background1"/>
          </w:tcPr>
          <w:p w:rsidR="00246DDB" w:rsidRPr="00326FBD" w:rsidRDefault="00246DDB" w:rsidP="001F7540">
            <w:pPr>
              <w:rPr>
                <w:rFonts w:eastAsia="Times New Roman"/>
              </w:rPr>
            </w:pPr>
            <w:r w:rsidRPr="00326FBD">
              <w:rPr>
                <w:rFonts w:eastAsia="Times New Roman"/>
              </w:rPr>
              <w:t>Предоставлени</w:t>
            </w:r>
            <w:r w:rsidR="001F7540">
              <w:rPr>
                <w:rFonts w:eastAsia="Times New Roman"/>
              </w:rPr>
              <w:t>е</w:t>
            </w:r>
            <w:r w:rsidRPr="00326FBD">
              <w:rPr>
                <w:rFonts w:eastAsia="Times New Roman"/>
              </w:rPr>
              <w:t xml:space="preserve"> финансовой поддержки юридическим лицам и индивидуальным предпринимателям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479-ПП 29.03.2022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10 000 000,0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24</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транспорта и развития дорожно-транспортной инфраструктуры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Реализация мероприятий, направленных на обеспечение организации перевозок грузов воздушным транспортом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546-ПП 06.04.2022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5 500 000,0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25</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транспорта и развития дорожно-транспортной инфраструктуры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Организация компенсационных перевозок пассажиров без взимания платы за проезд на время прекращения движения поездов на участке </w:t>
            </w:r>
            <w:proofErr w:type="spellStart"/>
            <w:r w:rsidRPr="00326FBD">
              <w:rPr>
                <w:rFonts w:eastAsia="Times New Roman"/>
              </w:rPr>
              <w:t>Сокольнической</w:t>
            </w:r>
            <w:proofErr w:type="spellEnd"/>
            <w:r w:rsidRPr="00326FBD">
              <w:rPr>
                <w:rFonts w:eastAsia="Times New Roman"/>
              </w:rPr>
              <w:t xml:space="preserve"> линии Московского метрополитена от станции «Университет» до станции «Юго-Западная» и закрытия станции «Проспект Вернадского» для входа и выхода пассажиров в период с 26 июля по 23 августа 2021 г.</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556-ПП 12.04.2022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56 873,9</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26</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здравоохранения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Осуществление выплат стимулирующего характера работникам медицинских организаций государственной системы здравоохранения города Москвы, подведомственных Департаменту здравоохранения города Москвы, непосредственно участвующим в реализации мероприятий, связанных с профилактикой и устранением последствий распространения </w:t>
            </w:r>
            <w:proofErr w:type="spellStart"/>
            <w:r w:rsidRPr="00326FBD">
              <w:rPr>
                <w:rFonts w:eastAsia="Times New Roman"/>
              </w:rPr>
              <w:t>коронавирусной</w:t>
            </w:r>
            <w:proofErr w:type="spellEnd"/>
            <w:r w:rsidRPr="00326FBD">
              <w:rPr>
                <w:rFonts w:eastAsia="Times New Roman"/>
              </w:rPr>
              <w:t xml:space="preserve"> инфекции</w:t>
            </w:r>
            <w:r w:rsidRPr="00326FBD">
              <w:rPr>
                <w:rFonts w:eastAsia="Times New Roman"/>
              </w:rPr>
              <w:tab/>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262-РП 26.04.2022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484 000,0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lastRenderedPageBreak/>
              <w:t>27</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Южного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264-РП 26.04.2022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38 142,5</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28</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Северо-Восточного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265-РП 26.04.2022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26 188,3</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29</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Северо-Восточного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266-РП 26.04.2022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39 806,2</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30</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Юго-Западного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267-РП 26.04.2022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10 512,3</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31</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Северо-Западного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268-РП 26.04.2022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28 160,9</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32</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Западного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№283-РП 04.05.2022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16 132,0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33</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Восточного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306-РП 11.05.2022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16 970,0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34</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Префектура Восточного </w:t>
            </w:r>
            <w:r w:rsidRPr="00326FBD">
              <w:rPr>
                <w:rFonts w:eastAsia="Times New Roman"/>
              </w:rPr>
              <w:lastRenderedPageBreak/>
              <w:t>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lastRenderedPageBreak/>
              <w:t xml:space="preserve">Освобождение территории от гаражных объектов в рамках </w:t>
            </w:r>
            <w:r w:rsidRPr="00326FBD">
              <w:rPr>
                <w:rFonts w:eastAsia="Times New Roman"/>
              </w:rPr>
              <w:lastRenderedPageBreak/>
              <w:t>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lastRenderedPageBreak/>
              <w:t>№ 334-РП 24.05.2022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43 725,2</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35</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здравоохранения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Осуществление выплат стимулирующего характера работникам медицинских организаций государственной системы здравоохранения города Москвы, подведомственных Департаменту здравоохранения города Москвы, непосредственно участвующим в реализации мероприятий, связанных с профилактикой и устранением последствий распространения </w:t>
            </w:r>
            <w:proofErr w:type="spellStart"/>
            <w:r w:rsidRPr="00326FBD">
              <w:rPr>
                <w:rFonts w:eastAsia="Times New Roman"/>
              </w:rPr>
              <w:t>коронавирусной</w:t>
            </w:r>
            <w:proofErr w:type="spellEnd"/>
            <w:r w:rsidRPr="00326FBD">
              <w:rPr>
                <w:rFonts w:eastAsia="Times New Roman"/>
              </w:rPr>
              <w:t xml:space="preserve"> инфекции.</w:t>
            </w:r>
          </w:p>
          <w:p w:rsidR="00246DDB" w:rsidRPr="00326FBD" w:rsidRDefault="00246DDB" w:rsidP="00584F9B">
            <w:pPr>
              <w:rPr>
                <w:rFonts w:eastAsia="Times New Roman"/>
              </w:rPr>
            </w:pPr>
            <w:r w:rsidRPr="00326FBD">
              <w:rPr>
                <w:rFonts w:eastAsia="Times New Roman"/>
              </w:rPr>
              <w:t>Осуществление расходов, связанных с оплатой отпусков и выплатой компенсации за неиспользованные отпуска медицинским и иным работникам, которым предоставлялись выплаты стимулирующего характера за особые условия труда и дополнительную нагрузку</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360-РП 24.05.2022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732 300,0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36</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Южного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368-РП 31.05.2022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49 862,5</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37</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Южного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369-РП 31.05.2022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15 922,5</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38</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Южного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370-РП 31.05.2022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59 499,7</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lastRenderedPageBreak/>
              <w:t>39</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Южного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371-РП 31.05.2022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64 473,7</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40</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капитального ремонта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Реализация мероприятий по капитальному ремонту объектов здравоохранения, включая оснащение мебелью и оборудованием, благоустройство прилегающих территорий</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938-ПП 31.05.2022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1 037 000,0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41</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торговли и услуг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Организация мероприятий по борьбе с распространением новой </w:t>
            </w:r>
            <w:proofErr w:type="spellStart"/>
            <w:r w:rsidRPr="00326FBD">
              <w:rPr>
                <w:rFonts w:eastAsia="Times New Roman"/>
              </w:rPr>
              <w:t>коронавирусной</w:t>
            </w:r>
            <w:proofErr w:type="spellEnd"/>
            <w:r w:rsidRPr="00326FBD">
              <w:rPr>
                <w:rFonts w:eastAsia="Times New Roman"/>
              </w:rPr>
              <w:t xml:space="preserve"> инфекции</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xml:space="preserve">№ 965-ПП 31.05.2022 </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668 905,5</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42</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жилищно-коммунального хозяйства города Москвы</w:t>
            </w:r>
          </w:p>
        </w:tc>
        <w:tc>
          <w:tcPr>
            <w:tcW w:w="4111" w:type="dxa"/>
            <w:shd w:val="clear" w:color="auto" w:fill="FFFFFF" w:themeFill="background1"/>
          </w:tcPr>
          <w:p w:rsidR="00246DDB" w:rsidRPr="00326FBD" w:rsidRDefault="00920F0A" w:rsidP="00584F9B">
            <w:pPr>
              <w:rPr>
                <w:rFonts w:eastAsia="Times New Roman"/>
              </w:rPr>
            </w:pPr>
            <w:r>
              <w:rPr>
                <w:rFonts w:eastAsia="Times New Roman"/>
              </w:rPr>
              <w:t>В</w:t>
            </w:r>
            <w:r w:rsidRPr="00920F0A">
              <w:rPr>
                <w:rFonts w:eastAsia="Times New Roman"/>
              </w:rPr>
              <w:t xml:space="preserve">озмещение недополученных доходов </w:t>
            </w:r>
            <w:proofErr w:type="spellStart"/>
            <w:r w:rsidRPr="00920F0A">
              <w:rPr>
                <w:rFonts w:eastAsia="Times New Roman"/>
              </w:rPr>
              <w:t>ресурсоснабжающих</w:t>
            </w:r>
            <w:proofErr w:type="spellEnd"/>
            <w:r w:rsidRPr="00920F0A">
              <w:rPr>
                <w:rFonts w:eastAsia="Times New Roman"/>
              </w:rPr>
              <w:t xml:space="preserve"> организаций за предоставленные потребителям коммунальные услуги по теплоснабжению МКД</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975-ПП 31.05.2022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5 000 000,0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43</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Северного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xml:space="preserve">№ 390-РП 07.06.2022 </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56 490,7</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44</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жилищно-коммунального хозяйства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Предоставление мер социальной поддержки по оплате жилого помещения, коммунальных и прочих услуг отдельным категориям жителей Москвы</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1048-ПП 08.06.2022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409 000,0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45</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строительства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Реализация мероприятий Адресной инвестиционной программы города Москвы на 2021-2024 годы.</w:t>
            </w:r>
          </w:p>
          <w:p w:rsidR="00246DDB" w:rsidRPr="00326FBD" w:rsidRDefault="00246DDB" w:rsidP="00584F9B">
            <w:pPr>
              <w:rPr>
                <w:rFonts w:eastAsia="Times New Roman"/>
              </w:rPr>
            </w:pPr>
            <w:r w:rsidRPr="00326FBD">
              <w:rPr>
                <w:rFonts w:eastAsia="Times New Roman"/>
              </w:rPr>
              <w:t xml:space="preserve">Осуществление отдельных мероприятий, направленных на развитие спортивных объектов для занятий зимними видами спорта </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xml:space="preserve">№ 1125-ПП 20.06.2022 </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9 603 900,0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46</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здравоохранения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Осуществление выплат стимулирующего характера работникам медицинских организаций государственной системы здравоохранения города Москвы, подведомственных </w:t>
            </w:r>
            <w:r w:rsidRPr="00326FBD">
              <w:rPr>
                <w:rFonts w:eastAsia="Times New Roman"/>
              </w:rPr>
              <w:lastRenderedPageBreak/>
              <w:t xml:space="preserve">Департаменту здравоохранения города Москвы, непосредственно участвующим в реализации мероприятий, связанных с профилактикой и устранением последствий распространения </w:t>
            </w:r>
            <w:proofErr w:type="spellStart"/>
            <w:r w:rsidRPr="00326FBD">
              <w:rPr>
                <w:rFonts w:eastAsia="Times New Roman"/>
              </w:rPr>
              <w:t>коронавирусной</w:t>
            </w:r>
            <w:proofErr w:type="spellEnd"/>
            <w:r w:rsidRPr="00326FBD">
              <w:rPr>
                <w:rFonts w:eastAsia="Times New Roman"/>
              </w:rPr>
              <w:t xml:space="preserve"> инфекции</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lastRenderedPageBreak/>
              <w:t>№ 432-РП 21.06.2022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636 000,0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47</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культуры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Проведение материально-технического оснащения городской инфраструктуры и ее использование</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17с-ПП 01.07.2022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195 000,0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48</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городского имущества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Приобретение объектов недвижимого имущества</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1423-ПП 05.07.2022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6 670 000,0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49</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Северо-Восточного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xml:space="preserve">№ 486-РП 12.07.2022 </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15 084,5</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50</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здравоохранения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Осуществление иных мероприятий в сфере здравоохранения</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xml:space="preserve">№ 493-РП 12.07.2022 </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401 175,0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51</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Управление делами Мэра и Правительства Москвы</w:t>
            </w:r>
          </w:p>
        </w:tc>
        <w:tc>
          <w:tcPr>
            <w:tcW w:w="4111" w:type="dxa"/>
            <w:shd w:val="clear" w:color="auto" w:fill="FFFFFF" w:themeFill="background1"/>
          </w:tcPr>
          <w:p w:rsidR="00246DDB" w:rsidRPr="00326FBD" w:rsidRDefault="00246DDB" w:rsidP="00584F9B">
            <w:pPr>
              <w:rPr>
                <w:rFonts w:eastAsia="Times New Roman"/>
                <w:bCs/>
              </w:rPr>
            </w:pPr>
            <w:r w:rsidRPr="00326FBD">
              <w:rPr>
                <w:rFonts w:eastAsia="Times New Roman"/>
              </w:rPr>
              <w:t>Оказание государственными учреждениями государственных услуг, выполнение работ</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494-РП 12.07.2022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13 280,7</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52</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строительства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Выполнение работ по обновлению покрытия акустического потолка концертного зала, расположенного на территории парка «Зарядье»</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xml:space="preserve">№ 1535-ПП 19.07.2022 </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120 300,0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53</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капитального ремонта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Проведение капитального ремонта государственными учреждениями</w:t>
            </w:r>
          </w:p>
          <w:p w:rsidR="00246DDB" w:rsidRPr="00326FBD" w:rsidRDefault="00246DDB" w:rsidP="00584F9B">
            <w:pPr>
              <w:rPr>
                <w:rFonts w:eastAsia="Times New Roman"/>
              </w:rPr>
            </w:pP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xml:space="preserve">№ 540-РП 26.07.2022 </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143 890,0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54</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Департамент капитального ремонта города Москвы </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Проведение капитального ремонта государственными учреждениями</w:t>
            </w:r>
          </w:p>
          <w:p w:rsidR="00246DDB" w:rsidRPr="00326FBD" w:rsidRDefault="00246DDB" w:rsidP="00584F9B">
            <w:pPr>
              <w:rPr>
                <w:rFonts w:eastAsia="Times New Roman"/>
              </w:rPr>
            </w:pP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xml:space="preserve">№ 1620-ПП 26.07.2022 </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3 653 754,7</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55</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жилищно-коммунального хозяйства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Проведение капитального ремонта участков сетей теплоснабжения</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xml:space="preserve">№ 1620-ПП 26.07.2022 </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2 550 948,4</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56</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Северо-Восточного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Освобождение территории от гаражных объектов в рамках осуществления непрограммных направлений деятельности префектур </w:t>
            </w:r>
            <w:r w:rsidRPr="00326FBD">
              <w:rPr>
                <w:rFonts w:eastAsia="Times New Roman"/>
              </w:rPr>
              <w:lastRenderedPageBreak/>
              <w:t>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lastRenderedPageBreak/>
              <w:t>№ 522-РП 26.07.2022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230 961,9</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57</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Северного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523-РП 26.07.2022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1 750,0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58</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Западного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Расходы по развитию транспортной системы, расходы в области обращения с отходами, осуществляемые государственными учреждениями</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xml:space="preserve">№ 544-РП 02.08.2022 </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111 788,4</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59</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Северо-Западного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xml:space="preserve">№ 545-РП 02.08.2022 </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2 346,8</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60</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Восточного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xml:space="preserve">№ 546-РП 02.08.2022 </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11 732,4</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61</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транспорта и развития дорожно-транспортной инфраструктуры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Транспортировка и хранение объектов, не зарегистрированных в качестве судна</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598-РП 23.08.2022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1 900,0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62</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транспорта и развития дорожно-транспортной инфраструктуры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Организация мероприятий по перевозке медицинских работников медицинских организаций государственной системы здравоохранения города Москвы в целях борьбы с распространением новой </w:t>
            </w:r>
            <w:proofErr w:type="spellStart"/>
            <w:r w:rsidRPr="00326FBD">
              <w:rPr>
                <w:rFonts w:eastAsia="Times New Roman"/>
              </w:rPr>
              <w:t>коронавирусной</w:t>
            </w:r>
            <w:proofErr w:type="spellEnd"/>
            <w:r w:rsidRPr="00326FBD">
              <w:rPr>
                <w:rFonts w:eastAsia="Times New Roman"/>
              </w:rPr>
              <w:t xml:space="preserve"> инфекции</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1837-ПП 23.08.2022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132 942,3</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63</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капитального ремонта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Ликвидация последствий пожара в жилом доме</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1947-ПП 06.09.2022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95 500,0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64</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Префектура Северного </w:t>
            </w:r>
            <w:r w:rsidRPr="00326FBD">
              <w:rPr>
                <w:rFonts w:eastAsia="Times New Roman"/>
              </w:rPr>
              <w:lastRenderedPageBreak/>
              <w:t>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lastRenderedPageBreak/>
              <w:t xml:space="preserve">Освобождение территории от гаражных объектов в рамках осуществления непрограммных </w:t>
            </w:r>
            <w:r w:rsidRPr="00326FBD">
              <w:rPr>
                <w:rFonts w:eastAsia="Times New Roman"/>
              </w:rPr>
              <w:lastRenderedPageBreak/>
              <w:t>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lastRenderedPageBreak/>
              <w:t>№ 634-РП 06.09.2022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111 112,2</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65</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строительства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Реализация мероприятий Адресной инвестиционной программы города Москвы на 2021-2024 годы</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2050-ПП 20.09.2022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4 120 000,0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66</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жилищно-коммунального хозяйства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Приобретение государственными учреждениями оборудования и других основных средств</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685-РП 27.09.2022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1 210 669,9</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67</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транспорта и развития дорожно-транспортной инфраструктуры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Организация компенсационных перевозок пассажиров без взимания платы за проезд на время прекращения движения поездов на участке Люблинско-</w:t>
            </w:r>
            <w:proofErr w:type="spellStart"/>
            <w:r w:rsidRPr="00326FBD">
              <w:rPr>
                <w:rFonts w:eastAsia="Times New Roman"/>
              </w:rPr>
              <w:t>Дмитровской</w:t>
            </w:r>
            <w:proofErr w:type="spellEnd"/>
            <w:r w:rsidRPr="00326FBD">
              <w:rPr>
                <w:rFonts w:eastAsia="Times New Roman"/>
              </w:rPr>
              <w:t xml:space="preserve"> линии Московского метрополитена от станции «Дубровка» до станции «Волжская» и закрытия станций «Печатники» и «Кожуховская» для входа и выхода пассажиров в период с  30 апреля до 14 мая 2022 г.</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2166-ПП 11.10.2022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11 879,7</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68</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жилищно-коммунального хозяйства города Москвы</w:t>
            </w:r>
          </w:p>
        </w:tc>
        <w:tc>
          <w:tcPr>
            <w:tcW w:w="4111" w:type="dxa"/>
            <w:shd w:val="clear" w:color="auto" w:fill="FFFFFF" w:themeFill="background1"/>
          </w:tcPr>
          <w:p w:rsidR="00246DDB" w:rsidRPr="00326FBD" w:rsidRDefault="00920F0A" w:rsidP="00584F9B">
            <w:pPr>
              <w:rPr>
                <w:rFonts w:eastAsia="Times New Roman"/>
              </w:rPr>
            </w:pPr>
            <w:r>
              <w:rPr>
                <w:rFonts w:eastAsia="Times New Roman"/>
              </w:rPr>
              <w:t>В</w:t>
            </w:r>
            <w:r w:rsidRPr="00920F0A">
              <w:rPr>
                <w:rFonts w:eastAsia="Times New Roman"/>
              </w:rPr>
              <w:t xml:space="preserve">озмещение недополученных доходов </w:t>
            </w:r>
            <w:proofErr w:type="spellStart"/>
            <w:r w:rsidRPr="00920F0A">
              <w:rPr>
                <w:rFonts w:eastAsia="Times New Roman"/>
              </w:rPr>
              <w:t>ресурсоснабжающих</w:t>
            </w:r>
            <w:proofErr w:type="spellEnd"/>
            <w:r w:rsidRPr="00920F0A">
              <w:rPr>
                <w:rFonts w:eastAsia="Times New Roman"/>
              </w:rPr>
              <w:t xml:space="preserve"> организаций за предоставленные потребителям коммунальные услуги по теплоснабжению МКД</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2172-ПП 11.10.2022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1 925 304,5</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69</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по делам гражданской обороны, чрезвычайным ситуациям и пожарной безопасности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695-РП 11.10.2022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35 000,0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70</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Юго-Восточного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Оказание государственными учреждениями государственных услуг, выполнение работ</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696-РП 11.10.2022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6 794,3</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71</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Префектура Северо-Восточного </w:t>
            </w:r>
            <w:r w:rsidRPr="00326FBD">
              <w:rPr>
                <w:rFonts w:eastAsia="Times New Roman"/>
              </w:rPr>
              <w:lastRenderedPageBreak/>
              <w:t>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lastRenderedPageBreak/>
              <w:t xml:space="preserve">Освобождение территории от гаражных объектов в рамках </w:t>
            </w:r>
            <w:r w:rsidRPr="00326FBD">
              <w:rPr>
                <w:rFonts w:eastAsia="Times New Roman"/>
              </w:rPr>
              <w:lastRenderedPageBreak/>
              <w:t>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lastRenderedPageBreak/>
              <w:t>№ 697-РП 11.10.2022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3 980,7</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72</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Восточного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698-РП 11.10.2022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28 702,4</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73</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жилищно-коммунального хозяйства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Содержание и текущий ремонт общего имущества в многоквартирных домах </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2171-ПП 11.10.2022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107 838,8</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74</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Префектуры административных округов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Содержание и текущий ремонт общего имущества в многоквартирных домах </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2171-ПП 11.10.2022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571 261,2</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75</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Южного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713-РП 18.10.2022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199 240,2</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76</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жилищно-коммунального хозяйства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2257-ПП 18.10.2022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1 192 200,0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77</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по делам гражданской обороны, чрезвычайным ситуациям и пожарной безопасности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2257-ПП 18.10.2022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19 000,0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78</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Департамент жилищно-коммунального </w:t>
            </w:r>
            <w:r w:rsidRPr="00326FBD">
              <w:rPr>
                <w:rFonts w:eastAsia="Times New Roman"/>
              </w:rPr>
              <w:lastRenderedPageBreak/>
              <w:t>хозяйства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lastRenderedPageBreak/>
              <w:t xml:space="preserve">Реализация мероприятий, связанных с проведением на территории </w:t>
            </w:r>
            <w:r w:rsidRPr="00326FBD">
              <w:rPr>
                <w:rFonts w:eastAsia="Times New Roman"/>
              </w:rPr>
              <w:lastRenderedPageBreak/>
              <w:t>Российской Федерации мобилизационных мероприятий</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lastRenderedPageBreak/>
              <w:t>№ 2258-ПП 18.10.2022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296 800,0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79</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по делам гражданской обороны, чрезвычайным ситуациям и пожарной безопасности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техникой, вооружением, оборудованием, средствами индивидуальной защиты</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2258-ПП 18.10.2022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18 000,0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80</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жилищно-коммунального хозяйства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Реализация мероприятий по закупке транспортных средств и специализированной техники, включая их техническое обслуживание, а также реализация иных сопутствующих мероприятий </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2259-ПП 18.10.2022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1 210 000,0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81</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жилищно-коммунального хозяйства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Реализация мероприятий по созданию резерва материально-технических средств и оборудования для обеспечения обслуживания и бесперебойного функционирования объектов городской инфраструктуры, а также реализация иных сопутствующих мероприятий</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2260-ПП 18.10.2022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2 558 800,0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82</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жилищно-коммунального хозяйства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2262-ПП 18.10.2022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827 800,0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83</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строительства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Имущественный взнос города Москвы Унитарной некоммерческой организации Московский фонд реновации жилой застройки </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2272-ПП 18.10.2022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3 500 000,0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84</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по делам гражданской обороны, чрезвычайным ситуациям и пожарной безопасности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Развитие гражданской обороны города Москвы, поддержание в постоянной готовности и оснащение сил и средств органов управления Московской городской территориальной подсистемы единой государственной системы предупреждения и ликвидации </w:t>
            </w:r>
            <w:r w:rsidRPr="00326FBD">
              <w:rPr>
                <w:rFonts w:eastAsia="Times New Roman"/>
              </w:rPr>
              <w:lastRenderedPageBreak/>
              <w:t>чрезвычайных ситуаций техникой, вооружением, оборудованием, средствами индивидуальной защиты</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lastRenderedPageBreak/>
              <w:t xml:space="preserve">№ 736-РП 25.10.2022 </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42 000,0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85</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жилищно-коммунального хозяйства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Реализация мероприятий по закупке транспортных средств и специализированной техники, включая их техническое обслуживание, а также реализацию иных сопутствующих мероприятий </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2281-ПП 25.10.2022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1 250 300,0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86</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Северо-Восточного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xml:space="preserve">№ 757-РП 01.11.2022 </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350,0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87</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жилищно-коммунального хозяйства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Возмещение недополученных доходов, возникающих в связи с государственным регулированием розничной цены на газ</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xml:space="preserve">№ 2351-ПП 01.11.2022 </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163 300,0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88</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жилищно-коммунального хозяйства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Реализация мероприятий по оснащению и приведению в нормативное состояние объектов, в том числе обеспечению функционирования, оснащению и санитарному обслуживанию, созданию материальных резервов, по закупке транспортных средств и специализированной техники, включая их техническое обслуживание, а также реализацию иных сопутствующих мероприятий</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xml:space="preserve">№ 2372-ПП 01.11.2022  </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68 391,7</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89</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Префектуры административных округов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Реализация мероприятий, связанных с проведением на территории Российской Федерации мобилизационных мероприятий</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xml:space="preserve">№ 2372-ПП 01.11.2022  </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68 970,0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90</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по делам гражданской обороны, чрезвычайным ситуациям и пожарной безопасности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Реализация мероприятий по содействию в ликвидации чрезвычайной ситуации в рамках межрегионального сотрудничества </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2373-ПП 01.11.2022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107 272,1</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lastRenderedPageBreak/>
              <w:t>91</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Юго-Восточного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795-РП 15.11.2022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20 112,6</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92</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торговли и услуг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Реализация мероприятий, направленных на обеспечение функционирования многофункционального миграционного центра</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2520-ПП 15.11.2022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540 000,0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93</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жилищно-коммунального хозяйства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Реализация комплекса мер, направленных на развитие водопроводно-канализационного хозяйства города Москвы</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2599-ПП 22.11.2022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100 000,0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94</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инвестиционной и промышленной политики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Реализация мероприятий по обустройству приюта для животных, в том числе по подготовке площадки для его перебазирования</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2605-ПП 22.11.2022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234 300,0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95</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Южного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Реализация мероприятий по гражданской обороне в рамках непрограммных направлений деятельности префектур АО</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847-РП 29.11.2022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8 400,0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96</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Центрального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Оказание государственными учреждениями государственных услуг, выполнение работ, приобретение оборудования и других основных средств, закупка </w:t>
            </w:r>
            <w:proofErr w:type="spellStart"/>
            <w:r w:rsidRPr="00326FBD">
              <w:rPr>
                <w:rFonts w:eastAsia="Times New Roman"/>
              </w:rPr>
              <w:t>противогололедных</w:t>
            </w:r>
            <w:proofErr w:type="spellEnd"/>
            <w:r w:rsidRPr="00326FBD">
              <w:rPr>
                <w:rFonts w:eastAsia="Times New Roman"/>
              </w:rPr>
              <w:t xml:space="preserve"> материалов для обеспечения содержания автомобильных дорог и объектов дорожного хозяйства улично-дорожной сети</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xml:space="preserve">№ 863-РП 06.12.2022 </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36 500,0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97</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Префектура Северо-Восточного 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Освобождение территории от гаражных объектов в рамках осуществления непрограммных 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xml:space="preserve">№ 864-РП 06.12.2022 </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5 866,2</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98</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Префектура Восточного </w:t>
            </w:r>
            <w:r w:rsidRPr="00326FBD">
              <w:rPr>
                <w:rFonts w:eastAsia="Times New Roman"/>
              </w:rPr>
              <w:lastRenderedPageBreak/>
              <w:t>административного округа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lastRenderedPageBreak/>
              <w:t xml:space="preserve">Освобождение территории от гаражных объектов в рамках осуществления непрограммных </w:t>
            </w:r>
            <w:r w:rsidRPr="00326FBD">
              <w:rPr>
                <w:rFonts w:eastAsia="Times New Roman"/>
              </w:rPr>
              <w:lastRenderedPageBreak/>
              <w:t>направлений деятельности префектур АО</w:t>
            </w:r>
            <w:r w:rsidR="00D81349">
              <w:rPr>
                <w:rFonts w:eastAsia="Times New Roman"/>
              </w:rPr>
              <w:t>, в том числе выплата компенсации собственникам</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lastRenderedPageBreak/>
              <w:t>№ 865-РП 06.12.2022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36 663,6</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99</w:t>
            </w:r>
          </w:p>
        </w:tc>
        <w:tc>
          <w:tcPr>
            <w:tcW w:w="2552" w:type="dxa"/>
            <w:shd w:val="clear" w:color="auto" w:fill="FFFFFF" w:themeFill="background1"/>
          </w:tcPr>
          <w:p w:rsidR="00246DDB" w:rsidRPr="00326FBD" w:rsidRDefault="00246DDB" w:rsidP="00584F9B">
            <w:pPr>
              <w:jc w:val="both"/>
              <w:rPr>
                <w:rFonts w:eastAsia="Times New Roman"/>
              </w:rPr>
            </w:pPr>
            <w:r w:rsidRPr="00326FBD">
              <w:rPr>
                <w:rFonts w:eastAsia="Times New Roman"/>
              </w:rPr>
              <w:t>Департамент средств массовой информации и рекламы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Производство и распространение социально ориентированной периодической печатной продукции, а также обеспечение официальной публикации правовых актов, договоров и соглашений города Москвы</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xml:space="preserve">№ 2706-ПП </w:t>
            </w:r>
          </w:p>
          <w:p w:rsidR="00246DDB" w:rsidRPr="00326FBD" w:rsidRDefault="00246DDB" w:rsidP="00584F9B">
            <w:pPr>
              <w:jc w:val="center"/>
              <w:rPr>
                <w:rFonts w:eastAsia="Times New Roman"/>
              </w:rPr>
            </w:pPr>
            <w:r w:rsidRPr="00326FBD">
              <w:rPr>
                <w:rFonts w:eastAsia="Times New Roman"/>
              </w:rPr>
              <w:t>06.12.202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31 066,5</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100</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инвестиционной и промышленной политики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Развитие инфраструктуры для промышленного производства </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2772-ПП 09.12.2022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260 000,0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101</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 xml:space="preserve">Префектура Троицкого и </w:t>
            </w:r>
            <w:proofErr w:type="spellStart"/>
            <w:r w:rsidRPr="00326FBD">
              <w:rPr>
                <w:rFonts w:eastAsia="Times New Roman"/>
              </w:rPr>
              <w:t>Новомосковского</w:t>
            </w:r>
            <w:proofErr w:type="spellEnd"/>
            <w:r w:rsidRPr="00326FBD">
              <w:rPr>
                <w:rFonts w:eastAsia="Times New Roman"/>
              </w:rPr>
              <w:t xml:space="preserve"> административных округов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Оказание государственными учреждениями государственных услуг, выполнение работ,  приобретение оборудования и других основных средств</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887-РП 13.12.2022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96 850,0</w:t>
            </w:r>
          </w:p>
        </w:tc>
      </w:tr>
      <w:tr w:rsidR="00246DDB" w:rsidRPr="00326FBD" w:rsidTr="00584F9B">
        <w:trPr>
          <w:trHeight w:val="20"/>
        </w:trPr>
        <w:tc>
          <w:tcPr>
            <w:tcW w:w="709" w:type="dxa"/>
            <w:shd w:val="clear" w:color="auto" w:fill="FFFFFF" w:themeFill="background1"/>
          </w:tcPr>
          <w:p w:rsidR="00246DDB" w:rsidRPr="00326FBD" w:rsidRDefault="00246DDB" w:rsidP="00584F9B">
            <w:pPr>
              <w:rPr>
                <w:rFonts w:eastAsia="Times New Roman"/>
              </w:rPr>
            </w:pPr>
            <w:r w:rsidRPr="00326FBD">
              <w:rPr>
                <w:rFonts w:eastAsia="Times New Roman"/>
              </w:rPr>
              <w:t>102</w:t>
            </w:r>
          </w:p>
        </w:tc>
        <w:tc>
          <w:tcPr>
            <w:tcW w:w="2552" w:type="dxa"/>
            <w:shd w:val="clear" w:color="auto" w:fill="FFFFFF" w:themeFill="background1"/>
          </w:tcPr>
          <w:p w:rsidR="00246DDB" w:rsidRPr="00326FBD" w:rsidRDefault="00246DDB" w:rsidP="00584F9B">
            <w:pPr>
              <w:rPr>
                <w:rFonts w:eastAsia="Times New Roman"/>
              </w:rPr>
            </w:pPr>
            <w:r w:rsidRPr="00326FBD">
              <w:rPr>
                <w:rFonts w:eastAsia="Times New Roman"/>
              </w:rPr>
              <w:t>Департамент транспорта и развития дорожно-транспортной инфраструктуры города Москвы</w:t>
            </w:r>
          </w:p>
        </w:tc>
        <w:tc>
          <w:tcPr>
            <w:tcW w:w="4111" w:type="dxa"/>
            <w:shd w:val="clear" w:color="auto" w:fill="FFFFFF" w:themeFill="background1"/>
          </w:tcPr>
          <w:p w:rsidR="00246DDB" w:rsidRPr="00326FBD" w:rsidRDefault="00246DDB" w:rsidP="00584F9B">
            <w:pPr>
              <w:rPr>
                <w:rFonts w:eastAsia="Times New Roman"/>
              </w:rPr>
            </w:pPr>
            <w:r w:rsidRPr="00326FBD">
              <w:rPr>
                <w:rFonts w:eastAsia="Times New Roman"/>
              </w:rPr>
              <w:t>Организация транспортного обслуживания для обеспечения реализации мобилизационных мероприятий</w:t>
            </w:r>
          </w:p>
        </w:tc>
        <w:tc>
          <w:tcPr>
            <w:tcW w:w="1571" w:type="dxa"/>
            <w:shd w:val="clear" w:color="auto" w:fill="FFFFFF" w:themeFill="background1"/>
          </w:tcPr>
          <w:p w:rsidR="00246DDB" w:rsidRPr="00326FBD" w:rsidRDefault="00246DDB" w:rsidP="00584F9B">
            <w:pPr>
              <w:jc w:val="center"/>
              <w:rPr>
                <w:rFonts w:eastAsia="Times New Roman"/>
              </w:rPr>
            </w:pPr>
            <w:r w:rsidRPr="00326FBD">
              <w:rPr>
                <w:rFonts w:eastAsia="Times New Roman"/>
              </w:rPr>
              <w:t>№ 2783-ПП 13.12.2022</w:t>
            </w:r>
          </w:p>
        </w:tc>
        <w:tc>
          <w:tcPr>
            <w:tcW w:w="1849" w:type="dxa"/>
            <w:shd w:val="clear" w:color="auto" w:fill="FFFFFF" w:themeFill="background1"/>
          </w:tcPr>
          <w:p w:rsidR="00246DDB" w:rsidRPr="00326FBD" w:rsidRDefault="00246DDB" w:rsidP="00584F9B">
            <w:pPr>
              <w:jc w:val="right"/>
              <w:rPr>
                <w:rFonts w:eastAsia="Times New Roman"/>
              </w:rPr>
            </w:pPr>
            <w:r w:rsidRPr="00326FBD">
              <w:rPr>
                <w:rFonts w:eastAsia="Times New Roman"/>
              </w:rPr>
              <w:t>25 000,0</w:t>
            </w:r>
          </w:p>
        </w:tc>
      </w:tr>
    </w:tbl>
    <w:p w:rsidR="007819FF" w:rsidRPr="00381825" w:rsidRDefault="007819FF" w:rsidP="00246DDB">
      <w:pPr>
        <w:spacing w:line="400" w:lineRule="exact"/>
        <w:rPr>
          <w:b/>
          <w:color w:val="000000"/>
        </w:rPr>
      </w:pPr>
    </w:p>
    <w:p w:rsidR="008F7E27" w:rsidRPr="00381825" w:rsidRDefault="008F7E27" w:rsidP="00246DDB">
      <w:pPr>
        <w:spacing w:line="400" w:lineRule="exact"/>
        <w:rPr>
          <w:b/>
          <w:color w:val="000000"/>
        </w:rPr>
      </w:pPr>
    </w:p>
    <w:p w:rsidR="00665B58" w:rsidRPr="00273AB9" w:rsidRDefault="00665B58" w:rsidP="00D26695">
      <w:pPr>
        <w:rPr>
          <w:b/>
          <w:bCs/>
          <w:color w:val="000000"/>
          <w:sz w:val="28"/>
          <w:szCs w:val="28"/>
        </w:rPr>
      </w:pPr>
      <w:r w:rsidRPr="00273AB9">
        <w:rPr>
          <w:b/>
          <w:color w:val="000000"/>
          <w:sz w:val="28"/>
          <w:szCs w:val="28"/>
        </w:rPr>
        <w:t>Редактор проекта:</w:t>
      </w:r>
    </w:p>
    <w:p w:rsidR="00665B58" w:rsidRPr="00273AB9" w:rsidRDefault="00665B58" w:rsidP="00D26695">
      <w:pPr>
        <w:rPr>
          <w:bCs/>
          <w:color w:val="000000"/>
          <w:sz w:val="28"/>
          <w:szCs w:val="28"/>
        </w:rPr>
      </w:pPr>
      <w:r w:rsidRPr="00273AB9">
        <w:rPr>
          <w:color w:val="000000"/>
          <w:sz w:val="28"/>
          <w:szCs w:val="28"/>
        </w:rPr>
        <w:t>министр Правительства Москвы,</w:t>
      </w:r>
    </w:p>
    <w:p w:rsidR="00665B58" w:rsidRPr="00273AB9" w:rsidRDefault="00665B58" w:rsidP="00D26695">
      <w:pPr>
        <w:rPr>
          <w:bCs/>
          <w:color w:val="000000"/>
          <w:sz w:val="28"/>
          <w:szCs w:val="28"/>
        </w:rPr>
      </w:pPr>
      <w:r w:rsidRPr="00273AB9">
        <w:rPr>
          <w:color w:val="000000"/>
          <w:sz w:val="28"/>
          <w:szCs w:val="28"/>
        </w:rPr>
        <w:t xml:space="preserve">руководитель Департамента </w:t>
      </w:r>
    </w:p>
    <w:p w:rsidR="00665B58" w:rsidRPr="00273AB9" w:rsidRDefault="00665B58" w:rsidP="00D26695">
      <w:pPr>
        <w:rPr>
          <w:bCs/>
          <w:color w:val="000000"/>
          <w:sz w:val="28"/>
          <w:szCs w:val="28"/>
        </w:rPr>
      </w:pPr>
      <w:r w:rsidRPr="00273AB9">
        <w:rPr>
          <w:color w:val="000000"/>
          <w:sz w:val="28"/>
          <w:szCs w:val="28"/>
        </w:rPr>
        <w:t>финансов города Москвы</w:t>
      </w:r>
    </w:p>
    <w:p w:rsidR="00665B58" w:rsidRPr="00273AB9" w:rsidRDefault="00665B58" w:rsidP="00D26695">
      <w:pPr>
        <w:rPr>
          <w:b/>
          <w:color w:val="000000"/>
          <w:sz w:val="28"/>
          <w:szCs w:val="28"/>
        </w:rPr>
      </w:pPr>
      <w:proofErr w:type="spellStart"/>
      <w:r w:rsidRPr="00273AB9">
        <w:rPr>
          <w:b/>
          <w:color w:val="000000"/>
          <w:sz w:val="28"/>
          <w:szCs w:val="28"/>
        </w:rPr>
        <w:t>Е.Ю.Зяббарова</w:t>
      </w:r>
      <w:proofErr w:type="spellEnd"/>
    </w:p>
    <w:p w:rsidR="00665B58" w:rsidRPr="00273AB9" w:rsidRDefault="00665B58" w:rsidP="00D26695">
      <w:pPr>
        <w:widowControl w:val="0"/>
        <w:jc w:val="both"/>
        <w:rPr>
          <w:b/>
          <w:bCs/>
          <w:sz w:val="28"/>
          <w:szCs w:val="28"/>
        </w:rPr>
      </w:pPr>
      <w:r w:rsidRPr="00273AB9">
        <w:rPr>
          <w:color w:val="000000"/>
          <w:sz w:val="28"/>
          <w:szCs w:val="28"/>
        </w:rPr>
        <w:t>8-499-251-35-26</w:t>
      </w:r>
      <w:r w:rsidRPr="00273AB9">
        <w:rPr>
          <w:color w:val="FFFFFF"/>
          <w:sz w:val="28"/>
          <w:szCs w:val="28"/>
        </w:rPr>
        <w:t>1</w:t>
      </w:r>
    </w:p>
    <w:p w:rsidR="00665B58" w:rsidRPr="00273AB9" w:rsidRDefault="00665B58" w:rsidP="00665B58">
      <w:pPr>
        <w:spacing w:line="400" w:lineRule="exact"/>
        <w:ind w:firstLine="720"/>
        <w:jc w:val="both"/>
        <w:rPr>
          <w:b/>
          <w:bCs/>
          <w:sz w:val="28"/>
          <w:szCs w:val="28"/>
        </w:rPr>
        <w:sectPr w:rsidR="00665B58" w:rsidRPr="00273AB9" w:rsidSect="000723DD">
          <w:pgSz w:w="11906" w:h="16838" w:code="9"/>
          <w:pgMar w:top="1418" w:right="991" w:bottom="1134" w:left="1418" w:header="709" w:footer="709" w:gutter="0"/>
          <w:cols w:space="708"/>
          <w:docGrid w:linePitch="381"/>
        </w:sectPr>
      </w:pPr>
    </w:p>
    <w:p w:rsidR="00665B58" w:rsidRPr="000723DD" w:rsidRDefault="00665B58" w:rsidP="000723DD">
      <w:pPr>
        <w:pStyle w:val="8"/>
        <w:jc w:val="center"/>
      </w:pPr>
      <w:r w:rsidRPr="000723DD">
        <w:lastRenderedPageBreak/>
        <w:t>Отчет о состоянии государственного внутреннего</w:t>
      </w:r>
      <w:r w:rsidRPr="000723DD">
        <w:br/>
        <w:t xml:space="preserve">и внешнего долга города Москвы за </w:t>
      </w:r>
      <w:r w:rsidR="00381825">
        <w:t>202</w:t>
      </w:r>
      <w:r w:rsidR="0053469E">
        <w:t>2</w:t>
      </w:r>
      <w:r w:rsidRPr="000723DD">
        <w:t xml:space="preserve"> год</w:t>
      </w:r>
    </w:p>
    <w:p w:rsidR="00665B58" w:rsidRPr="000723DD" w:rsidRDefault="00665B58" w:rsidP="00433BE6">
      <w:pPr>
        <w:jc w:val="center"/>
        <w:rPr>
          <w:bCs/>
        </w:rPr>
      </w:pPr>
    </w:p>
    <w:p w:rsidR="00665B58" w:rsidRDefault="00665B58" w:rsidP="000723DD">
      <w:pPr>
        <w:spacing w:line="400" w:lineRule="exact"/>
        <w:jc w:val="both"/>
        <w:rPr>
          <w:bCs/>
          <w:sz w:val="28"/>
          <w:szCs w:val="28"/>
        </w:rPr>
      </w:pPr>
    </w:p>
    <w:p w:rsidR="008C022A" w:rsidRPr="000723DD" w:rsidRDefault="008C022A" w:rsidP="000723DD">
      <w:pPr>
        <w:spacing w:line="400" w:lineRule="exact"/>
        <w:jc w:val="both"/>
        <w:rPr>
          <w:bCs/>
          <w:sz w:val="28"/>
          <w:szCs w:val="28"/>
        </w:rPr>
      </w:pPr>
    </w:p>
    <w:p w:rsidR="004142F0" w:rsidRPr="000723DD" w:rsidRDefault="00665B58" w:rsidP="000723DD">
      <w:pPr>
        <w:spacing w:line="400" w:lineRule="exact"/>
        <w:jc w:val="right"/>
        <w:rPr>
          <w:rFonts w:eastAsia="Times New Roman"/>
          <w:sz w:val="28"/>
          <w:szCs w:val="28"/>
        </w:rPr>
      </w:pPr>
      <w:r w:rsidRPr="000723DD">
        <w:rPr>
          <w:rFonts w:eastAsia="Times New Roman"/>
          <w:sz w:val="28"/>
          <w:szCs w:val="28"/>
        </w:rPr>
        <w:t>(тыс. рублей)</w:t>
      </w:r>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3"/>
        <w:gridCol w:w="4967"/>
        <w:gridCol w:w="2120"/>
        <w:gridCol w:w="2126"/>
      </w:tblGrid>
      <w:tr w:rsidR="004142F0" w:rsidRPr="006B3344" w:rsidTr="00584F9B">
        <w:trPr>
          <w:trHeight w:val="409"/>
        </w:trPr>
        <w:tc>
          <w:tcPr>
            <w:tcW w:w="9706" w:type="dxa"/>
            <w:gridSpan w:val="4"/>
            <w:tcBorders>
              <w:top w:val="single" w:sz="4" w:space="0" w:color="auto"/>
              <w:left w:val="single" w:sz="4" w:space="0" w:color="auto"/>
              <w:bottom w:val="single" w:sz="4" w:space="0" w:color="auto"/>
              <w:right w:val="single" w:sz="4" w:space="0" w:color="auto"/>
            </w:tcBorders>
            <w:vAlign w:val="center"/>
          </w:tcPr>
          <w:p w:rsidR="004142F0" w:rsidRPr="006B3344" w:rsidRDefault="004142F0" w:rsidP="004142F0">
            <w:pPr>
              <w:pStyle w:val="ae"/>
              <w:numPr>
                <w:ilvl w:val="0"/>
                <w:numId w:val="35"/>
              </w:numPr>
              <w:jc w:val="center"/>
              <w:rPr>
                <w:rFonts w:eastAsia="Times New Roman"/>
                <w:b/>
                <w:bCs/>
              </w:rPr>
            </w:pPr>
            <w:r w:rsidRPr="006B3344">
              <w:rPr>
                <w:rFonts w:eastAsia="Times New Roman"/>
                <w:b/>
                <w:bCs/>
              </w:rPr>
              <w:t>Государственный внутренний долг</w:t>
            </w:r>
          </w:p>
        </w:tc>
      </w:tr>
      <w:tr w:rsidR="004142F0" w:rsidRPr="006B3344" w:rsidTr="00584F9B">
        <w:trPr>
          <w:trHeight w:val="1214"/>
        </w:trPr>
        <w:tc>
          <w:tcPr>
            <w:tcW w:w="493" w:type="dxa"/>
            <w:tcBorders>
              <w:top w:val="single" w:sz="4" w:space="0" w:color="auto"/>
              <w:left w:val="single" w:sz="4" w:space="0" w:color="auto"/>
              <w:bottom w:val="single" w:sz="4" w:space="0" w:color="auto"/>
              <w:right w:val="single" w:sz="4" w:space="0" w:color="auto"/>
            </w:tcBorders>
            <w:vAlign w:val="center"/>
          </w:tcPr>
          <w:p w:rsidR="004142F0" w:rsidRPr="006B3344" w:rsidRDefault="004142F0" w:rsidP="00584F9B">
            <w:pPr>
              <w:jc w:val="center"/>
              <w:rPr>
                <w:rFonts w:eastAsia="Times New Roman"/>
                <w:b/>
                <w:bCs/>
              </w:rPr>
            </w:pPr>
            <w:r w:rsidRPr="006B3344">
              <w:rPr>
                <w:rFonts w:eastAsia="Times New Roman"/>
                <w:b/>
                <w:bCs/>
              </w:rPr>
              <w:t>№</w:t>
            </w:r>
            <w:r w:rsidRPr="006B3344">
              <w:rPr>
                <w:rFonts w:eastAsia="Times New Roman"/>
                <w:b/>
                <w:bCs/>
              </w:rPr>
              <w:br/>
              <w:t>п/п</w:t>
            </w:r>
          </w:p>
        </w:tc>
        <w:tc>
          <w:tcPr>
            <w:tcW w:w="4967" w:type="dxa"/>
            <w:tcBorders>
              <w:top w:val="single" w:sz="4" w:space="0" w:color="auto"/>
              <w:left w:val="single" w:sz="4" w:space="0" w:color="auto"/>
              <w:bottom w:val="single" w:sz="4" w:space="0" w:color="auto"/>
              <w:right w:val="single" w:sz="4" w:space="0" w:color="auto"/>
            </w:tcBorders>
            <w:vAlign w:val="center"/>
          </w:tcPr>
          <w:p w:rsidR="004142F0" w:rsidRPr="006B3344" w:rsidRDefault="004142F0" w:rsidP="00584F9B">
            <w:pPr>
              <w:keepNext/>
              <w:jc w:val="center"/>
              <w:outlineLvl w:val="4"/>
              <w:rPr>
                <w:rFonts w:eastAsia="Times New Roman"/>
                <w:b/>
                <w:snapToGrid w:val="0"/>
              </w:rPr>
            </w:pPr>
            <w:r w:rsidRPr="006B3344">
              <w:rPr>
                <w:rFonts w:eastAsia="Times New Roman"/>
                <w:b/>
                <w:snapToGrid w:val="0"/>
              </w:rPr>
              <w:t>Вид обязательства</w:t>
            </w:r>
          </w:p>
        </w:tc>
        <w:tc>
          <w:tcPr>
            <w:tcW w:w="2120" w:type="dxa"/>
            <w:tcBorders>
              <w:top w:val="single" w:sz="4" w:space="0" w:color="auto"/>
              <w:left w:val="single" w:sz="4" w:space="0" w:color="auto"/>
              <w:bottom w:val="single" w:sz="4" w:space="0" w:color="auto"/>
              <w:right w:val="single" w:sz="4" w:space="0" w:color="auto"/>
            </w:tcBorders>
            <w:vAlign w:val="center"/>
          </w:tcPr>
          <w:p w:rsidR="004142F0" w:rsidRPr="006B3344" w:rsidRDefault="004142F0" w:rsidP="00584F9B">
            <w:pPr>
              <w:ind w:left="-108" w:right="-133"/>
              <w:jc w:val="center"/>
              <w:rPr>
                <w:rFonts w:eastAsia="Times New Roman"/>
                <w:b/>
                <w:bCs/>
              </w:rPr>
            </w:pPr>
            <w:r w:rsidRPr="006B3344">
              <w:rPr>
                <w:rFonts w:eastAsia="Times New Roman"/>
                <w:b/>
                <w:bCs/>
              </w:rPr>
              <w:t>Сумма основного</w:t>
            </w:r>
          </w:p>
          <w:p w:rsidR="004142F0" w:rsidRPr="006B3344" w:rsidRDefault="004142F0" w:rsidP="00584F9B">
            <w:pPr>
              <w:ind w:left="-108" w:right="-133"/>
              <w:jc w:val="center"/>
              <w:rPr>
                <w:rFonts w:eastAsia="Times New Roman"/>
                <w:b/>
                <w:bCs/>
              </w:rPr>
            </w:pPr>
            <w:r w:rsidRPr="006B3344">
              <w:rPr>
                <w:rFonts w:eastAsia="Times New Roman"/>
                <w:b/>
                <w:bCs/>
              </w:rPr>
              <w:t xml:space="preserve">долга на </w:t>
            </w:r>
          </w:p>
          <w:p w:rsidR="004142F0" w:rsidRPr="006B3344" w:rsidRDefault="004142F0" w:rsidP="00584F9B">
            <w:pPr>
              <w:ind w:left="-108" w:right="-133"/>
              <w:jc w:val="center"/>
              <w:rPr>
                <w:rFonts w:eastAsia="Times New Roman"/>
                <w:b/>
                <w:bCs/>
              </w:rPr>
            </w:pPr>
            <w:r w:rsidRPr="006B3344">
              <w:rPr>
                <w:rFonts w:eastAsia="Times New Roman"/>
                <w:b/>
                <w:bCs/>
              </w:rPr>
              <w:t>01.01.20</w:t>
            </w:r>
            <w:r>
              <w:rPr>
                <w:rFonts w:eastAsia="Times New Roman"/>
                <w:b/>
                <w:bCs/>
              </w:rPr>
              <w:t>22</w:t>
            </w:r>
            <w:r w:rsidRPr="006B3344">
              <w:rPr>
                <w:rFonts w:eastAsia="Times New Roman"/>
                <w:b/>
                <w:bCs/>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4142F0" w:rsidRPr="006B3344" w:rsidRDefault="004142F0" w:rsidP="00584F9B">
            <w:pPr>
              <w:jc w:val="center"/>
              <w:rPr>
                <w:rFonts w:eastAsia="Times New Roman"/>
                <w:b/>
                <w:bCs/>
              </w:rPr>
            </w:pPr>
            <w:r w:rsidRPr="006B3344">
              <w:rPr>
                <w:rFonts w:eastAsia="Times New Roman"/>
                <w:b/>
                <w:bCs/>
              </w:rPr>
              <w:t>Сумма основного</w:t>
            </w:r>
          </w:p>
          <w:p w:rsidR="004142F0" w:rsidRPr="006B3344" w:rsidRDefault="004142F0" w:rsidP="00584F9B">
            <w:pPr>
              <w:jc w:val="center"/>
              <w:rPr>
                <w:rFonts w:eastAsia="Times New Roman"/>
                <w:b/>
                <w:bCs/>
              </w:rPr>
            </w:pPr>
            <w:r w:rsidRPr="006B3344">
              <w:rPr>
                <w:rFonts w:eastAsia="Times New Roman"/>
                <w:b/>
                <w:bCs/>
              </w:rPr>
              <w:t>долга на</w:t>
            </w:r>
          </w:p>
          <w:p w:rsidR="004142F0" w:rsidRPr="006B3344" w:rsidRDefault="004142F0" w:rsidP="00584F9B">
            <w:pPr>
              <w:jc w:val="center"/>
              <w:rPr>
                <w:rFonts w:eastAsia="Times New Roman"/>
                <w:b/>
                <w:bCs/>
              </w:rPr>
            </w:pPr>
            <w:r w:rsidRPr="006B3344">
              <w:rPr>
                <w:rFonts w:eastAsia="Times New Roman"/>
                <w:b/>
                <w:bCs/>
              </w:rPr>
              <w:t>01.01.20</w:t>
            </w:r>
            <w:r>
              <w:rPr>
                <w:rFonts w:eastAsia="Times New Roman"/>
                <w:b/>
                <w:bCs/>
              </w:rPr>
              <w:t>23</w:t>
            </w:r>
          </w:p>
        </w:tc>
      </w:tr>
      <w:tr w:rsidR="004142F0" w:rsidRPr="006B3344" w:rsidTr="00584F9B">
        <w:trPr>
          <w:trHeight w:val="238"/>
        </w:trPr>
        <w:tc>
          <w:tcPr>
            <w:tcW w:w="493" w:type="dxa"/>
            <w:tcBorders>
              <w:top w:val="single" w:sz="4" w:space="0" w:color="auto"/>
              <w:left w:val="single" w:sz="4" w:space="0" w:color="auto"/>
              <w:bottom w:val="single" w:sz="4" w:space="0" w:color="auto"/>
              <w:right w:val="single" w:sz="4" w:space="0" w:color="auto"/>
            </w:tcBorders>
          </w:tcPr>
          <w:p w:rsidR="004142F0" w:rsidRPr="006B3344" w:rsidRDefault="004142F0" w:rsidP="00584F9B">
            <w:pPr>
              <w:jc w:val="center"/>
              <w:rPr>
                <w:rFonts w:eastAsia="Times New Roman"/>
              </w:rPr>
            </w:pPr>
            <w:r w:rsidRPr="006B3344">
              <w:rPr>
                <w:rFonts w:eastAsia="Times New Roman"/>
              </w:rPr>
              <w:t>1</w:t>
            </w:r>
            <w:r>
              <w:rPr>
                <w:rFonts w:eastAsia="Times New Roman"/>
              </w:rPr>
              <w:t>.</w:t>
            </w:r>
          </w:p>
        </w:tc>
        <w:tc>
          <w:tcPr>
            <w:tcW w:w="4967" w:type="dxa"/>
            <w:tcBorders>
              <w:top w:val="single" w:sz="4" w:space="0" w:color="auto"/>
              <w:left w:val="single" w:sz="4" w:space="0" w:color="auto"/>
              <w:bottom w:val="single" w:sz="4" w:space="0" w:color="auto"/>
              <w:right w:val="single" w:sz="4" w:space="0" w:color="auto"/>
            </w:tcBorders>
          </w:tcPr>
          <w:p w:rsidR="004142F0" w:rsidRPr="006B3344" w:rsidRDefault="004142F0" w:rsidP="00584F9B">
            <w:pPr>
              <w:rPr>
                <w:rFonts w:eastAsia="Times New Roman"/>
              </w:rPr>
            </w:pPr>
            <w:r w:rsidRPr="006B3344">
              <w:rPr>
                <w:rFonts w:eastAsia="Times New Roman"/>
              </w:rPr>
              <w:t xml:space="preserve">Государственные ценные бумаги </w:t>
            </w:r>
          </w:p>
        </w:tc>
        <w:tc>
          <w:tcPr>
            <w:tcW w:w="2120" w:type="dxa"/>
            <w:tcBorders>
              <w:top w:val="single" w:sz="4" w:space="0" w:color="auto"/>
              <w:left w:val="single" w:sz="4" w:space="0" w:color="auto"/>
              <w:bottom w:val="single" w:sz="4" w:space="0" w:color="auto"/>
              <w:right w:val="single" w:sz="4" w:space="0" w:color="auto"/>
            </w:tcBorders>
          </w:tcPr>
          <w:p w:rsidR="004142F0" w:rsidRPr="006B3344" w:rsidRDefault="004142F0" w:rsidP="00584F9B">
            <w:pPr>
              <w:ind w:right="34"/>
              <w:jc w:val="center"/>
              <w:rPr>
                <w:rFonts w:eastAsia="Times New Roman"/>
              </w:rPr>
            </w:pPr>
            <w:r>
              <w:rPr>
                <w:rFonts w:eastAsia="Times New Roman"/>
              </w:rPr>
              <w:t>145 433 062,0</w:t>
            </w:r>
          </w:p>
        </w:tc>
        <w:tc>
          <w:tcPr>
            <w:tcW w:w="2126" w:type="dxa"/>
            <w:tcBorders>
              <w:top w:val="single" w:sz="4" w:space="0" w:color="auto"/>
              <w:left w:val="single" w:sz="4" w:space="0" w:color="auto"/>
              <w:bottom w:val="single" w:sz="4" w:space="0" w:color="auto"/>
              <w:right w:val="single" w:sz="4" w:space="0" w:color="auto"/>
            </w:tcBorders>
          </w:tcPr>
          <w:p w:rsidR="004142F0" w:rsidRPr="006B3344" w:rsidRDefault="004142F0" w:rsidP="00584F9B">
            <w:pPr>
              <w:ind w:right="34"/>
              <w:jc w:val="center"/>
              <w:rPr>
                <w:rFonts w:eastAsia="Times New Roman"/>
              </w:rPr>
            </w:pPr>
            <w:r w:rsidRPr="007B16FD">
              <w:rPr>
                <w:rFonts w:eastAsia="Times New Roman"/>
              </w:rPr>
              <w:t>115</w:t>
            </w:r>
            <w:r>
              <w:rPr>
                <w:rFonts w:eastAsia="Times New Roman"/>
              </w:rPr>
              <w:t> </w:t>
            </w:r>
            <w:r w:rsidRPr="007B16FD">
              <w:rPr>
                <w:rFonts w:eastAsia="Times New Roman"/>
              </w:rPr>
              <w:t>433</w:t>
            </w:r>
            <w:r>
              <w:rPr>
                <w:rFonts w:eastAsia="Times New Roman"/>
              </w:rPr>
              <w:t> </w:t>
            </w:r>
            <w:r w:rsidRPr="007B16FD">
              <w:rPr>
                <w:rFonts w:eastAsia="Times New Roman"/>
              </w:rPr>
              <w:t>06</w:t>
            </w:r>
            <w:r>
              <w:rPr>
                <w:rFonts w:eastAsia="Times New Roman"/>
              </w:rPr>
              <w:t>4,0</w:t>
            </w:r>
          </w:p>
        </w:tc>
      </w:tr>
      <w:tr w:rsidR="004142F0" w:rsidRPr="006B3344" w:rsidTr="00584F9B">
        <w:trPr>
          <w:trHeight w:val="347"/>
        </w:trPr>
        <w:tc>
          <w:tcPr>
            <w:tcW w:w="493" w:type="dxa"/>
            <w:tcBorders>
              <w:top w:val="single" w:sz="4" w:space="0" w:color="auto"/>
              <w:left w:val="single" w:sz="4" w:space="0" w:color="auto"/>
              <w:bottom w:val="single" w:sz="4" w:space="0" w:color="auto"/>
              <w:right w:val="single" w:sz="4" w:space="0" w:color="auto"/>
            </w:tcBorders>
          </w:tcPr>
          <w:p w:rsidR="004142F0" w:rsidRPr="00AB5D96" w:rsidRDefault="004142F0" w:rsidP="00584F9B">
            <w:pPr>
              <w:jc w:val="center"/>
              <w:rPr>
                <w:rFonts w:eastAsia="Times New Roman"/>
                <w:b/>
              </w:rPr>
            </w:pPr>
            <w:r w:rsidRPr="007B16FD">
              <w:rPr>
                <w:rFonts w:eastAsia="Times New Roman"/>
              </w:rPr>
              <w:t>2.</w:t>
            </w:r>
          </w:p>
        </w:tc>
        <w:tc>
          <w:tcPr>
            <w:tcW w:w="4967" w:type="dxa"/>
            <w:tcBorders>
              <w:top w:val="single" w:sz="4" w:space="0" w:color="auto"/>
              <w:left w:val="single" w:sz="4" w:space="0" w:color="auto"/>
              <w:bottom w:val="single" w:sz="4" w:space="0" w:color="auto"/>
              <w:right w:val="single" w:sz="4" w:space="0" w:color="auto"/>
            </w:tcBorders>
          </w:tcPr>
          <w:p w:rsidR="004142F0" w:rsidRPr="00AB5D96" w:rsidRDefault="004142F0" w:rsidP="00584F9B">
            <w:pPr>
              <w:rPr>
                <w:rFonts w:eastAsia="Times New Roman"/>
                <w:b/>
              </w:rPr>
            </w:pPr>
            <w:r w:rsidRPr="007B16FD">
              <w:rPr>
                <w:rFonts w:eastAsia="Times New Roman"/>
              </w:rPr>
              <w:t>Бюджетные кредиты</w:t>
            </w:r>
            <w:r w:rsidRPr="007B16FD">
              <w:rPr>
                <w:rFonts w:eastAsia="Times New Roman"/>
                <w:b/>
              </w:rPr>
              <w:t xml:space="preserve"> </w:t>
            </w:r>
            <w:r w:rsidRPr="00F61594">
              <w:rPr>
                <w:rFonts w:eastAsia="Times New Roman"/>
              </w:rPr>
              <w:t>из других бюджетов бюджетной системы Российской Федерации</w:t>
            </w:r>
          </w:p>
        </w:tc>
        <w:tc>
          <w:tcPr>
            <w:tcW w:w="2120" w:type="dxa"/>
            <w:tcBorders>
              <w:top w:val="single" w:sz="4" w:space="0" w:color="auto"/>
              <w:left w:val="single" w:sz="4" w:space="0" w:color="auto"/>
              <w:bottom w:val="single" w:sz="4" w:space="0" w:color="auto"/>
              <w:right w:val="single" w:sz="4" w:space="0" w:color="auto"/>
            </w:tcBorders>
          </w:tcPr>
          <w:p w:rsidR="004142F0" w:rsidRDefault="004142F0" w:rsidP="00584F9B">
            <w:pPr>
              <w:jc w:val="center"/>
              <w:rPr>
                <w:rFonts w:eastAsia="Times New Roman"/>
                <w:b/>
                <w:bCs/>
              </w:rPr>
            </w:pPr>
            <w:r>
              <w:rPr>
                <w:rFonts w:eastAsia="Times New Roman"/>
              </w:rPr>
              <w:t>-</w:t>
            </w:r>
          </w:p>
        </w:tc>
        <w:tc>
          <w:tcPr>
            <w:tcW w:w="2126" w:type="dxa"/>
            <w:tcBorders>
              <w:top w:val="single" w:sz="4" w:space="0" w:color="auto"/>
              <w:left w:val="single" w:sz="4" w:space="0" w:color="auto"/>
              <w:bottom w:val="single" w:sz="4" w:space="0" w:color="auto"/>
              <w:right w:val="single" w:sz="4" w:space="0" w:color="auto"/>
            </w:tcBorders>
          </w:tcPr>
          <w:p w:rsidR="004142F0" w:rsidRDefault="004142F0" w:rsidP="00584F9B">
            <w:pPr>
              <w:jc w:val="center"/>
              <w:rPr>
                <w:rFonts w:eastAsia="Times New Roman"/>
                <w:b/>
                <w:bCs/>
              </w:rPr>
            </w:pPr>
            <w:r w:rsidRPr="007B16FD">
              <w:rPr>
                <w:rFonts w:eastAsia="Times New Roman"/>
              </w:rPr>
              <w:t>40</w:t>
            </w:r>
            <w:r>
              <w:rPr>
                <w:rFonts w:eastAsia="Times New Roman"/>
              </w:rPr>
              <w:t> </w:t>
            </w:r>
            <w:r w:rsidRPr="007B16FD">
              <w:rPr>
                <w:rFonts w:eastAsia="Times New Roman"/>
              </w:rPr>
              <w:t>528</w:t>
            </w:r>
            <w:r>
              <w:rPr>
                <w:rFonts w:eastAsia="Times New Roman"/>
              </w:rPr>
              <w:t> </w:t>
            </w:r>
            <w:r w:rsidRPr="007B16FD">
              <w:rPr>
                <w:rFonts w:eastAsia="Times New Roman"/>
              </w:rPr>
              <w:t>174,5</w:t>
            </w:r>
          </w:p>
        </w:tc>
      </w:tr>
      <w:tr w:rsidR="004142F0" w:rsidRPr="006B3344" w:rsidTr="00584F9B">
        <w:trPr>
          <w:trHeight w:val="347"/>
        </w:trPr>
        <w:tc>
          <w:tcPr>
            <w:tcW w:w="5460" w:type="dxa"/>
            <w:gridSpan w:val="2"/>
            <w:tcBorders>
              <w:top w:val="single" w:sz="4" w:space="0" w:color="auto"/>
              <w:left w:val="single" w:sz="4" w:space="0" w:color="auto"/>
              <w:bottom w:val="single" w:sz="4" w:space="0" w:color="auto"/>
              <w:right w:val="single" w:sz="4" w:space="0" w:color="auto"/>
            </w:tcBorders>
          </w:tcPr>
          <w:p w:rsidR="004142F0" w:rsidRPr="006B3344" w:rsidRDefault="004142F0" w:rsidP="00584F9B">
            <w:pPr>
              <w:keepNext/>
              <w:outlineLvl w:val="8"/>
              <w:rPr>
                <w:rFonts w:eastAsia="Times New Roman"/>
                <w:b/>
              </w:rPr>
            </w:pPr>
            <w:r w:rsidRPr="00AB5D96">
              <w:rPr>
                <w:rFonts w:eastAsia="Times New Roman"/>
                <w:b/>
              </w:rPr>
              <w:t xml:space="preserve">        </w:t>
            </w:r>
            <w:r w:rsidRPr="006B3344">
              <w:rPr>
                <w:rFonts w:eastAsia="Times New Roman"/>
                <w:b/>
              </w:rPr>
              <w:t>ИТОГО</w:t>
            </w:r>
          </w:p>
        </w:tc>
        <w:tc>
          <w:tcPr>
            <w:tcW w:w="2120" w:type="dxa"/>
            <w:tcBorders>
              <w:top w:val="single" w:sz="4" w:space="0" w:color="auto"/>
              <w:left w:val="single" w:sz="4" w:space="0" w:color="auto"/>
              <w:bottom w:val="single" w:sz="4" w:space="0" w:color="auto"/>
              <w:right w:val="single" w:sz="4" w:space="0" w:color="auto"/>
            </w:tcBorders>
          </w:tcPr>
          <w:p w:rsidR="004142F0" w:rsidRPr="006B3344" w:rsidRDefault="004142F0" w:rsidP="00584F9B">
            <w:pPr>
              <w:jc w:val="center"/>
              <w:rPr>
                <w:rFonts w:eastAsia="Times New Roman"/>
                <w:b/>
                <w:bCs/>
              </w:rPr>
            </w:pPr>
            <w:r>
              <w:rPr>
                <w:rFonts w:eastAsia="Times New Roman"/>
                <w:b/>
                <w:bCs/>
              </w:rPr>
              <w:t>145 433 062,0</w:t>
            </w:r>
          </w:p>
        </w:tc>
        <w:tc>
          <w:tcPr>
            <w:tcW w:w="2126" w:type="dxa"/>
            <w:tcBorders>
              <w:top w:val="single" w:sz="4" w:space="0" w:color="auto"/>
              <w:left w:val="single" w:sz="4" w:space="0" w:color="auto"/>
              <w:bottom w:val="single" w:sz="4" w:space="0" w:color="auto"/>
              <w:right w:val="single" w:sz="4" w:space="0" w:color="auto"/>
            </w:tcBorders>
          </w:tcPr>
          <w:p w:rsidR="004142F0" w:rsidRPr="006B3344" w:rsidRDefault="004142F0" w:rsidP="00584F9B">
            <w:pPr>
              <w:ind w:right="34"/>
              <w:jc w:val="center"/>
              <w:rPr>
                <w:rFonts w:eastAsia="Times New Roman"/>
                <w:b/>
                <w:bCs/>
              </w:rPr>
            </w:pPr>
            <w:r>
              <w:rPr>
                <w:rFonts w:eastAsia="Times New Roman"/>
                <w:b/>
                <w:bCs/>
              </w:rPr>
              <w:t>155 961 238,5</w:t>
            </w:r>
          </w:p>
        </w:tc>
      </w:tr>
      <w:tr w:rsidR="004142F0" w:rsidRPr="006B3344" w:rsidTr="00584F9B">
        <w:trPr>
          <w:trHeight w:val="347"/>
        </w:trPr>
        <w:tc>
          <w:tcPr>
            <w:tcW w:w="9706" w:type="dxa"/>
            <w:gridSpan w:val="4"/>
            <w:tcBorders>
              <w:top w:val="single" w:sz="4" w:space="0" w:color="auto"/>
              <w:left w:val="single" w:sz="4" w:space="0" w:color="auto"/>
              <w:bottom w:val="single" w:sz="4" w:space="0" w:color="auto"/>
              <w:right w:val="single" w:sz="4" w:space="0" w:color="auto"/>
            </w:tcBorders>
          </w:tcPr>
          <w:p w:rsidR="004142F0" w:rsidRPr="00AC2D9C" w:rsidRDefault="004142F0" w:rsidP="004142F0">
            <w:pPr>
              <w:pStyle w:val="ae"/>
              <w:numPr>
                <w:ilvl w:val="0"/>
                <w:numId w:val="35"/>
              </w:numPr>
              <w:ind w:right="34"/>
              <w:jc w:val="center"/>
              <w:rPr>
                <w:rFonts w:eastAsia="Times New Roman"/>
                <w:bCs/>
              </w:rPr>
            </w:pPr>
            <w:r>
              <w:rPr>
                <w:rFonts w:eastAsia="Times New Roman"/>
                <w:b/>
                <w:bCs/>
              </w:rPr>
              <w:t>Г</w:t>
            </w:r>
            <w:r w:rsidRPr="00AC2D9C">
              <w:rPr>
                <w:rFonts w:eastAsia="Times New Roman"/>
                <w:b/>
                <w:bCs/>
              </w:rPr>
              <w:t>осударственный вн</w:t>
            </w:r>
            <w:r>
              <w:rPr>
                <w:rFonts w:eastAsia="Times New Roman"/>
                <w:b/>
                <w:bCs/>
              </w:rPr>
              <w:t>еш</w:t>
            </w:r>
            <w:r w:rsidRPr="00AC2D9C">
              <w:rPr>
                <w:rFonts w:eastAsia="Times New Roman"/>
                <w:b/>
                <w:bCs/>
              </w:rPr>
              <w:t>ний долг</w:t>
            </w:r>
          </w:p>
        </w:tc>
      </w:tr>
      <w:tr w:rsidR="004142F0" w:rsidRPr="006B3344" w:rsidTr="00584F9B">
        <w:trPr>
          <w:trHeight w:val="408"/>
        </w:trPr>
        <w:tc>
          <w:tcPr>
            <w:tcW w:w="493" w:type="dxa"/>
            <w:tcBorders>
              <w:top w:val="single" w:sz="4" w:space="0" w:color="auto"/>
              <w:left w:val="single" w:sz="4" w:space="0" w:color="auto"/>
              <w:bottom w:val="single" w:sz="4" w:space="0" w:color="auto"/>
              <w:right w:val="single" w:sz="4" w:space="0" w:color="auto"/>
            </w:tcBorders>
          </w:tcPr>
          <w:p w:rsidR="004142F0" w:rsidRPr="006B3344" w:rsidRDefault="004142F0" w:rsidP="00584F9B">
            <w:pPr>
              <w:jc w:val="center"/>
              <w:rPr>
                <w:rFonts w:eastAsia="Times New Roman"/>
              </w:rPr>
            </w:pPr>
            <w:r>
              <w:rPr>
                <w:rFonts w:eastAsia="Times New Roman"/>
              </w:rPr>
              <w:t>-</w:t>
            </w:r>
          </w:p>
        </w:tc>
        <w:tc>
          <w:tcPr>
            <w:tcW w:w="4967" w:type="dxa"/>
            <w:tcBorders>
              <w:top w:val="single" w:sz="4" w:space="0" w:color="auto"/>
              <w:left w:val="single" w:sz="4" w:space="0" w:color="auto"/>
              <w:bottom w:val="single" w:sz="4" w:space="0" w:color="auto"/>
              <w:right w:val="single" w:sz="4" w:space="0" w:color="auto"/>
            </w:tcBorders>
          </w:tcPr>
          <w:p w:rsidR="004142F0" w:rsidRPr="006B3344" w:rsidRDefault="004142F0" w:rsidP="00584F9B">
            <w:pPr>
              <w:jc w:val="center"/>
              <w:rPr>
                <w:rFonts w:eastAsia="Times New Roman"/>
              </w:rPr>
            </w:pPr>
            <w:r>
              <w:rPr>
                <w:rFonts w:eastAsia="Times New Roman"/>
              </w:rPr>
              <w:t>-</w:t>
            </w:r>
          </w:p>
        </w:tc>
        <w:tc>
          <w:tcPr>
            <w:tcW w:w="2120" w:type="dxa"/>
            <w:tcBorders>
              <w:top w:val="single" w:sz="4" w:space="0" w:color="auto"/>
              <w:left w:val="single" w:sz="4" w:space="0" w:color="auto"/>
              <w:bottom w:val="single" w:sz="4" w:space="0" w:color="auto"/>
              <w:right w:val="single" w:sz="4" w:space="0" w:color="auto"/>
            </w:tcBorders>
          </w:tcPr>
          <w:p w:rsidR="004142F0" w:rsidRPr="006B3344" w:rsidRDefault="004142F0" w:rsidP="00584F9B">
            <w:pPr>
              <w:ind w:right="34"/>
              <w:jc w:val="center"/>
              <w:rPr>
                <w:rFonts w:eastAsia="Times New Roman"/>
              </w:rPr>
            </w:pPr>
            <w:r>
              <w:rPr>
                <w:rFonts w:eastAsia="Times New Roman"/>
              </w:rPr>
              <w:t>-</w:t>
            </w:r>
          </w:p>
        </w:tc>
        <w:tc>
          <w:tcPr>
            <w:tcW w:w="2126" w:type="dxa"/>
            <w:tcBorders>
              <w:top w:val="single" w:sz="4" w:space="0" w:color="auto"/>
              <w:left w:val="single" w:sz="4" w:space="0" w:color="auto"/>
              <w:bottom w:val="single" w:sz="4" w:space="0" w:color="auto"/>
              <w:right w:val="single" w:sz="4" w:space="0" w:color="auto"/>
            </w:tcBorders>
          </w:tcPr>
          <w:p w:rsidR="004142F0" w:rsidRPr="006B3344" w:rsidRDefault="004142F0" w:rsidP="00584F9B">
            <w:pPr>
              <w:ind w:right="34"/>
              <w:jc w:val="center"/>
              <w:rPr>
                <w:rFonts w:eastAsia="Times New Roman"/>
              </w:rPr>
            </w:pPr>
            <w:r>
              <w:rPr>
                <w:rFonts w:eastAsia="Times New Roman"/>
              </w:rPr>
              <w:t>-</w:t>
            </w:r>
          </w:p>
        </w:tc>
      </w:tr>
      <w:tr w:rsidR="004142F0" w:rsidRPr="006B3344" w:rsidTr="00584F9B">
        <w:trPr>
          <w:trHeight w:val="367"/>
        </w:trPr>
        <w:tc>
          <w:tcPr>
            <w:tcW w:w="5460" w:type="dxa"/>
            <w:gridSpan w:val="2"/>
            <w:tcBorders>
              <w:top w:val="single" w:sz="4" w:space="0" w:color="auto"/>
              <w:left w:val="single" w:sz="4" w:space="0" w:color="auto"/>
              <w:bottom w:val="single" w:sz="4" w:space="0" w:color="auto"/>
              <w:right w:val="single" w:sz="4" w:space="0" w:color="auto"/>
            </w:tcBorders>
          </w:tcPr>
          <w:p w:rsidR="004142F0" w:rsidRPr="00AB5D96" w:rsidRDefault="004142F0" w:rsidP="00584F9B">
            <w:pPr>
              <w:rPr>
                <w:rFonts w:eastAsia="Times New Roman"/>
                <w:b/>
              </w:rPr>
            </w:pPr>
            <w:r w:rsidRPr="00AB5D96">
              <w:rPr>
                <w:rFonts w:eastAsia="Times New Roman"/>
                <w:b/>
              </w:rPr>
              <w:t xml:space="preserve">        ИТОГО</w:t>
            </w:r>
          </w:p>
        </w:tc>
        <w:tc>
          <w:tcPr>
            <w:tcW w:w="2120" w:type="dxa"/>
            <w:tcBorders>
              <w:top w:val="single" w:sz="4" w:space="0" w:color="auto"/>
              <w:left w:val="single" w:sz="4" w:space="0" w:color="auto"/>
              <w:bottom w:val="single" w:sz="4" w:space="0" w:color="auto"/>
              <w:right w:val="single" w:sz="4" w:space="0" w:color="auto"/>
            </w:tcBorders>
          </w:tcPr>
          <w:p w:rsidR="004142F0" w:rsidRPr="0099300A" w:rsidRDefault="004142F0" w:rsidP="00584F9B">
            <w:pPr>
              <w:ind w:right="34"/>
              <w:jc w:val="center"/>
              <w:rPr>
                <w:rFonts w:eastAsia="Times New Roman"/>
                <w:b/>
              </w:rPr>
            </w:pPr>
            <w:r>
              <w:rPr>
                <w:rFonts w:eastAsia="Times New Roman"/>
                <w:b/>
              </w:rPr>
              <w:t>-</w:t>
            </w:r>
          </w:p>
        </w:tc>
        <w:tc>
          <w:tcPr>
            <w:tcW w:w="2126" w:type="dxa"/>
            <w:tcBorders>
              <w:top w:val="single" w:sz="4" w:space="0" w:color="auto"/>
              <w:left w:val="single" w:sz="4" w:space="0" w:color="auto"/>
              <w:bottom w:val="single" w:sz="4" w:space="0" w:color="auto"/>
              <w:right w:val="single" w:sz="4" w:space="0" w:color="auto"/>
            </w:tcBorders>
          </w:tcPr>
          <w:p w:rsidR="004142F0" w:rsidRPr="00DE2860" w:rsidRDefault="004142F0" w:rsidP="00584F9B">
            <w:pPr>
              <w:ind w:right="34"/>
              <w:jc w:val="center"/>
              <w:rPr>
                <w:rFonts w:eastAsia="Times New Roman"/>
                <w:b/>
              </w:rPr>
            </w:pPr>
            <w:r>
              <w:rPr>
                <w:rFonts w:eastAsia="Times New Roman"/>
                <w:b/>
              </w:rPr>
              <w:t>-</w:t>
            </w:r>
          </w:p>
        </w:tc>
      </w:tr>
      <w:tr w:rsidR="004142F0" w:rsidRPr="006B3344" w:rsidTr="00584F9B">
        <w:trPr>
          <w:trHeight w:val="238"/>
        </w:trPr>
        <w:tc>
          <w:tcPr>
            <w:tcW w:w="9706" w:type="dxa"/>
            <w:gridSpan w:val="4"/>
            <w:tcBorders>
              <w:top w:val="single" w:sz="4" w:space="0" w:color="auto"/>
              <w:left w:val="single" w:sz="4" w:space="0" w:color="auto"/>
              <w:bottom w:val="single" w:sz="4" w:space="0" w:color="auto"/>
              <w:right w:val="single" w:sz="4" w:space="0" w:color="auto"/>
            </w:tcBorders>
          </w:tcPr>
          <w:p w:rsidR="004142F0" w:rsidRPr="006B3344" w:rsidRDefault="004142F0" w:rsidP="00584F9B">
            <w:pPr>
              <w:ind w:right="34"/>
              <w:jc w:val="center"/>
              <w:rPr>
                <w:rFonts w:eastAsia="Times New Roman"/>
              </w:rPr>
            </w:pPr>
          </w:p>
        </w:tc>
      </w:tr>
      <w:tr w:rsidR="004142F0" w:rsidRPr="006B3344" w:rsidTr="00584F9B">
        <w:trPr>
          <w:trHeight w:val="361"/>
        </w:trPr>
        <w:tc>
          <w:tcPr>
            <w:tcW w:w="5460" w:type="dxa"/>
            <w:gridSpan w:val="2"/>
            <w:tcBorders>
              <w:top w:val="single" w:sz="4" w:space="0" w:color="auto"/>
              <w:left w:val="single" w:sz="4" w:space="0" w:color="auto"/>
              <w:bottom w:val="single" w:sz="4" w:space="0" w:color="auto"/>
              <w:right w:val="single" w:sz="4" w:space="0" w:color="auto"/>
            </w:tcBorders>
          </w:tcPr>
          <w:p w:rsidR="004142F0" w:rsidRPr="00AB5D96" w:rsidRDefault="004142F0" w:rsidP="00584F9B">
            <w:pPr>
              <w:rPr>
                <w:rFonts w:eastAsia="Times New Roman"/>
                <w:b/>
              </w:rPr>
            </w:pPr>
            <w:r>
              <w:rPr>
                <w:rFonts w:eastAsia="Times New Roman"/>
              </w:rPr>
              <w:t xml:space="preserve">        </w:t>
            </w:r>
            <w:r w:rsidRPr="004B0B67">
              <w:rPr>
                <w:rFonts w:eastAsia="Times New Roman"/>
                <w:b/>
              </w:rPr>
              <w:t>ВСЕ</w:t>
            </w:r>
            <w:r w:rsidRPr="00AB5D96">
              <w:rPr>
                <w:rFonts w:eastAsia="Times New Roman"/>
                <w:b/>
              </w:rPr>
              <w:t>ГО государственный долг</w:t>
            </w:r>
          </w:p>
        </w:tc>
        <w:tc>
          <w:tcPr>
            <w:tcW w:w="2120" w:type="dxa"/>
            <w:tcBorders>
              <w:top w:val="single" w:sz="4" w:space="0" w:color="auto"/>
              <w:left w:val="single" w:sz="4" w:space="0" w:color="auto"/>
              <w:bottom w:val="single" w:sz="4" w:space="0" w:color="auto"/>
              <w:right w:val="single" w:sz="4" w:space="0" w:color="auto"/>
            </w:tcBorders>
          </w:tcPr>
          <w:p w:rsidR="004142F0" w:rsidRPr="0099300A" w:rsidRDefault="004142F0" w:rsidP="00584F9B">
            <w:pPr>
              <w:ind w:right="34"/>
              <w:jc w:val="center"/>
              <w:rPr>
                <w:rFonts w:eastAsia="Times New Roman"/>
                <w:b/>
              </w:rPr>
            </w:pPr>
            <w:r>
              <w:rPr>
                <w:rFonts w:eastAsia="Times New Roman"/>
                <w:b/>
              </w:rPr>
              <w:t>145 433 062,0</w:t>
            </w:r>
          </w:p>
        </w:tc>
        <w:tc>
          <w:tcPr>
            <w:tcW w:w="2126" w:type="dxa"/>
            <w:tcBorders>
              <w:top w:val="single" w:sz="4" w:space="0" w:color="auto"/>
              <w:left w:val="single" w:sz="4" w:space="0" w:color="auto"/>
              <w:bottom w:val="single" w:sz="4" w:space="0" w:color="auto"/>
              <w:right w:val="single" w:sz="4" w:space="0" w:color="auto"/>
            </w:tcBorders>
          </w:tcPr>
          <w:p w:rsidR="004142F0" w:rsidRPr="0099300A" w:rsidRDefault="004142F0" w:rsidP="00584F9B">
            <w:pPr>
              <w:ind w:right="34"/>
              <w:jc w:val="center"/>
              <w:rPr>
                <w:rFonts w:eastAsia="Times New Roman"/>
                <w:b/>
              </w:rPr>
            </w:pPr>
            <w:r w:rsidRPr="00E36628">
              <w:rPr>
                <w:rFonts w:eastAsia="Times New Roman"/>
                <w:b/>
              </w:rPr>
              <w:t>155 961 238,5</w:t>
            </w:r>
          </w:p>
        </w:tc>
      </w:tr>
    </w:tbl>
    <w:p w:rsidR="00C21285" w:rsidRPr="000723DD" w:rsidRDefault="00C21285" w:rsidP="000723DD">
      <w:pPr>
        <w:spacing w:line="400" w:lineRule="exact"/>
        <w:jc w:val="both"/>
        <w:rPr>
          <w:color w:val="000000"/>
          <w:sz w:val="28"/>
          <w:szCs w:val="28"/>
        </w:rPr>
      </w:pPr>
    </w:p>
    <w:p w:rsidR="00C21285" w:rsidRPr="000723DD" w:rsidRDefault="00C21285" w:rsidP="00665B58">
      <w:pPr>
        <w:rPr>
          <w:color w:val="000000"/>
          <w:sz w:val="28"/>
          <w:szCs w:val="28"/>
        </w:rPr>
      </w:pPr>
    </w:p>
    <w:p w:rsidR="00665B58" w:rsidRPr="00273AB9" w:rsidRDefault="00665B58" w:rsidP="00665B58">
      <w:pPr>
        <w:rPr>
          <w:b/>
          <w:bCs/>
          <w:color w:val="000000"/>
          <w:sz w:val="28"/>
          <w:szCs w:val="28"/>
        </w:rPr>
      </w:pPr>
      <w:r w:rsidRPr="00273AB9">
        <w:rPr>
          <w:b/>
          <w:color w:val="000000"/>
          <w:sz w:val="28"/>
          <w:szCs w:val="28"/>
        </w:rPr>
        <w:t>Редактор проекта:</w:t>
      </w:r>
    </w:p>
    <w:p w:rsidR="00665B58" w:rsidRPr="00273AB9" w:rsidRDefault="00665B58" w:rsidP="00665B58">
      <w:pPr>
        <w:rPr>
          <w:bCs/>
          <w:color w:val="000000"/>
          <w:sz w:val="28"/>
          <w:szCs w:val="28"/>
        </w:rPr>
      </w:pPr>
      <w:r w:rsidRPr="00273AB9">
        <w:rPr>
          <w:color w:val="000000"/>
          <w:sz w:val="28"/>
          <w:szCs w:val="28"/>
        </w:rPr>
        <w:t>министр Правительства Москвы,</w:t>
      </w:r>
    </w:p>
    <w:p w:rsidR="00665B58" w:rsidRPr="00273AB9" w:rsidRDefault="00665B58" w:rsidP="00665B58">
      <w:pPr>
        <w:rPr>
          <w:bCs/>
          <w:color w:val="000000"/>
          <w:sz w:val="28"/>
          <w:szCs w:val="28"/>
        </w:rPr>
      </w:pPr>
      <w:r w:rsidRPr="00273AB9">
        <w:rPr>
          <w:color w:val="000000"/>
          <w:sz w:val="28"/>
          <w:szCs w:val="28"/>
        </w:rPr>
        <w:t xml:space="preserve">руководитель Департамента </w:t>
      </w:r>
    </w:p>
    <w:p w:rsidR="00665B58" w:rsidRPr="00273AB9" w:rsidRDefault="00665B58" w:rsidP="00665B58">
      <w:pPr>
        <w:rPr>
          <w:bCs/>
          <w:color w:val="000000"/>
          <w:sz w:val="28"/>
          <w:szCs w:val="28"/>
        </w:rPr>
      </w:pPr>
      <w:r w:rsidRPr="00273AB9">
        <w:rPr>
          <w:color w:val="000000"/>
          <w:sz w:val="28"/>
          <w:szCs w:val="28"/>
        </w:rPr>
        <w:t>финансов города Москвы</w:t>
      </w:r>
    </w:p>
    <w:p w:rsidR="00665B58" w:rsidRPr="00273AB9" w:rsidRDefault="00665B58" w:rsidP="00665B58">
      <w:pPr>
        <w:rPr>
          <w:b/>
          <w:color w:val="000000"/>
          <w:sz w:val="28"/>
          <w:szCs w:val="28"/>
        </w:rPr>
      </w:pPr>
      <w:proofErr w:type="spellStart"/>
      <w:r w:rsidRPr="00273AB9">
        <w:rPr>
          <w:b/>
          <w:color w:val="000000"/>
          <w:sz w:val="28"/>
          <w:szCs w:val="28"/>
        </w:rPr>
        <w:t>Е.Ю.Зяббарова</w:t>
      </w:r>
      <w:proofErr w:type="spellEnd"/>
    </w:p>
    <w:p w:rsidR="00665B58" w:rsidRPr="00273AB9" w:rsidRDefault="00665B58" w:rsidP="00665B58">
      <w:pPr>
        <w:widowControl w:val="0"/>
        <w:spacing w:line="400" w:lineRule="exact"/>
        <w:jc w:val="both"/>
      </w:pPr>
      <w:r w:rsidRPr="00273AB9">
        <w:rPr>
          <w:color w:val="000000"/>
          <w:sz w:val="28"/>
          <w:szCs w:val="28"/>
        </w:rPr>
        <w:t>8-499-251-35-26</w:t>
      </w:r>
      <w:r w:rsidRPr="00273AB9">
        <w:rPr>
          <w:color w:val="FFFFFF"/>
          <w:sz w:val="28"/>
          <w:szCs w:val="28"/>
        </w:rPr>
        <w:t>1</w:t>
      </w:r>
    </w:p>
    <w:p w:rsidR="00665B58" w:rsidRPr="00273AB9" w:rsidRDefault="00665B58" w:rsidP="00665B58">
      <w:pPr>
        <w:jc w:val="right"/>
        <w:rPr>
          <w:b/>
          <w:bCs/>
        </w:rPr>
        <w:sectPr w:rsidR="00665B58" w:rsidRPr="00273AB9" w:rsidSect="005A5A54">
          <w:pgSz w:w="11906" w:h="16838" w:code="9"/>
          <w:pgMar w:top="1418" w:right="1134" w:bottom="1134" w:left="1418" w:header="709" w:footer="709" w:gutter="0"/>
          <w:cols w:space="708"/>
          <w:docGrid w:linePitch="381"/>
        </w:sectPr>
      </w:pPr>
    </w:p>
    <w:p w:rsidR="000723DD" w:rsidRDefault="00665B58" w:rsidP="002464F2">
      <w:pPr>
        <w:pStyle w:val="8"/>
        <w:jc w:val="center"/>
      </w:pPr>
      <w:r w:rsidRPr="000723DD">
        <w:rPr>
          <w:rFonts w:eastAsia="Times New Roman"/>
        </w:rPr>
        <w:lastRenderedPageBreak/>
        <w:t>Отчет</w:t>
      </w:r>
      <w:r w:rsidRPr="000723DD">
        <w:t xml:space="preserve"> о предоставлении и погашении бюджетных</w:t>
      </w:r>
    </w:p>
    <w:p w:rsidR="000723DD" w:rsidRDefault="00665B58" w:rsidP="002464F2">
      <w:pPr>
        <w:pStyle w:val="8"/>
        <w:jc w:val="center"/>
      </w:pPr>
      <w:r w:rsidRPr="000723DD">
        <w:t xml:space="preserve">кредитов </w:t>
      </w:r>
      <w:r w:rsidRPr="000723DD">
        <w:rPr>
          <w:rFonts w:eastAsia="Times New Roman"/>
          <w:color w:val="000000"/>
        </w:rPr>
        <w:t xml:space="preserve">юридическим лицам </w:t>
      </w:r>
      <w:r w:rsidRPr="000723DD">
        <w:t>из бюджета города Москвы</w:t>
      </w:r>
    </w:p>
    <w:p w:rsidR="00665B58" w:rsidRPr="000723DD" w:rsidRDefault="00665B58" w:rsidP="002464F2">
      <w:pPr>
        <w:pStyle w:val="8"/>
        <w:jc w:val="center"/>
      </w:pPr>
      <w:r w:rsidRPr="000723DD">
        <w:t xml:space="preserve">в </w:t>
      </w:r>
      <w:r w:rsidR="00381825">
        <w:t>202</w:t>
      </w:r>
      <w:r w:rsidR="0053469E">
        <w:t>2</w:t>
      </w:r>
      <w:r w:rsidRPr="000723DD">
        <w:t xml:space="preserve"> году</w:t>
      </w:r>
    </w:p>
    <w:p w:rsidR="00665B58" w:rsidRPr="000723DD" w:rsidRDefault="00665B58" w:rsidP="002464F2">
      <w:pPr>
        <w:spacing w:line="400" w:lineRule="exact"/>
        <w:jc w:val="both"/>
        <w:rPr>
          <w:bCs/>
          <w:sz w:val="28"/>
          <w:szCs w:val="28"/>
        </w:rPr>
      </w:pPr>
    </w:p>
    <w:p w:rsidR="00665B58" w:rsidRPr="000723DD" w:rsidRDefault="00665B58" w:rsidP="002464F2">
      <w:pPr>
        <w:spacing w:line="400" w:lineRule="exact"/>
        <w:jc w:val="both"/>
        <w:rPr>
          <w:bCs/>
          <w:sz w:val="28"/>
          <w:szCs w:val="28"/>
        </w:rPr>
      </w:pPr>
    </w:p>
    <w:p w:rsidR="00665B58" w:rsidRPr="000723DD" w:rsidRDefault="00233AC6" w:rsidP="00233AC6">
      <w:pPr>
        <w:spacing w:line="400" w:lineRule="exact"/>
        <w:ind w:firstLine="708"/>
        <w:jc w:val="both"/>
        <w:rPr>
          <w:bCs/>
          <w:sz w:val="28"/>
          <w:szCs w:val="28"/>
        </w:rPr>
      </w:pPr>
      <w:r w:rsidRPr="00233AC6">
        <w:rPr>
          <w:bCs/>
          <w:sz w:val="28"/>
          <w:szCs w:val="28"/>
        </w:rPr>
        <w:t>Предоставление из бюджета города Москвы и погашение бюджетных кредитов юридическим лицам в 2022 году не осуществлялось.</w:t>
      </w:r>
    </w:p>
    <w:p w:rsidR="001750AD" w:rsidRDefault="001750AD" w:rsidP="000723DD">
      <w:pPr>
        <w:spacing w:line="400" w:lineRule="exact"/>
        <w:jc w:val="both"/>
        <w:rPr>
          <w:bCs/>
          <w:sz w:val="28"/>
          <w:szCs w:val="28"/>
        </w:rPr>
      </w:pPr>
    </w:p>
    <w:p w:rsidR="00233AC6" w:rsidRDefault="00233AC6" w:rsidP="000723DD">
      <w:pPr>
        <w:spacing w:line="400" w:lineRule="exact"/>
        <w:jc w:val="both"/>
        <w:rPr>
          <w:bCs/>
          <w:sz w:val="28"/>
          <w:szCs w:val="28"/>
        </w:rPr>
      </w:pPr>
    </w:p>
    <w:p w:rsidR="00233AC6" w:rsidRDefault="00233AC6" w:rsidP="000723DD">
      <w:pPr>
        <w:spacing w:line="400" w:lineRule="exact"/>
        <w:jc w:val="both"/>
        <w:rPr>
          <w:bCs/>
          <w:sz w:val="28"/>
          <w:szCs w:val="28"/>
        </w:rPr>
      </w:pPr>
    </w:p>
    <w:p w:rsidR="00233AC6" w:rsidRDefault="00233AC6" w:rsidP="000723DD">
      <w:pPr>
        <w:spacing w:line="400" w:lineRule="exact"/>
        <w:jc w:val="both"/>
        <w:rPr>
          <w:bCs/>
          <w:sz w:val="28"/>
          <w:szCs w:val="28"/>
        </w:rPr>
      </w:pPr>
    </w:p>
    <w:p w:rsidR="00233AC6" w:rsidRPr="000723DD" w:rsidRDefault="00233AC6" w:rsidP="000723DD">
      <w:pPr>
        <w:spacing w:line="400" w:lineRule="exact"/>
        <w:jc w:val="both"/>
        <w:rPr>
          <w:bCs/>
          <w:sz w:val="28"/>
          <w:szCs w:val="28"/>
        </w:rPr>
      </w:pPr>
    </w:p>
    <w:p w:rsidR="00665B58" w:rsidRPr="00273AB9" w:rsidRDefault="00665B58" w:rsidP="00665B58">
      <w:pPr>
        <w:rPr>
          <w:b/>
          <w:bCs/>
          <w:sz w:val="28"/>
          <w:szCs w:val="28"/>
        </w:rPr>
      </w:pPr>
      <w:r w:rsidRPr="00273AB9">
        <w:rPr>
          <w:b/>
          <w:bCs/>
          <w:sz w:val="28"/>
          <w:szCs w:val="28"/>
        </w:rPr>
        <w:t>Редактор проекта:</w:t>
      </w:r>
    </w:p>
    <w:p w:rsidR="00665B58" w:rsidRPr="00273AB9" w:rsidRDefault="00665B58" w:rsidP="00665B58">
      <w:pPr>
        <w:rPr>
          <w:sz w:val="28"/>
          <w:szCs w:val="28"/>
        </w:rPr>
      </w:pPr>
      <w:r w:rsidRPr="00273AB9">
        <w:rPr>
          <w:sz w:val="28"/>
          <w:szCs w:val="28"/>
        </w:rPr>
        <w:t>министр Правительства Москвы,</w:t>
      </w:r>
    </w:p>
    <w:p w:rsidR="00665B58" w:rsidRPr="00273AB9" w:rsidRDefault="00665B58" w:rsidP="00665B58">
      <w:pPr>
        <w:rPr>
          <w:sz w:val="28"/>
          <w:szCs w:val="28"/>
        </w:rPr>
      </w:pPr>
      <w:r w:rsidRPr="00273AB9">
        <w:rPr>
          <w:sz w:val="28"/>
          <w:szCs w:val="28"/>
        </w:rPr>
        <w:t xml:space="preserve">руководитель Департамента финансов </w:t>
      </w:r>
    </w:p>
    <w:p w:rsidR="00665B58" w:rsidRPr="00273AB9" w:rsidRDefault="00665B58" w:rsidP="00665B58">
      <w:pPr>
        <w:rPr>
          <w:sz w:val="28"/>
          <w:szCs w:val="28"/>
        </w:rPr>
      </w:pPr>
      <w:r w:rsidRPr="00273AB9">
        <w:rPr>
          <w:sz w:val="28"/>
          <w:szCs w:val="28"/>
        </w:rPr>
        <w:t>города Москвы</w:t>
      </w:r>
    </w:p>
    <w:p w:rsidR="00665B58" w:rsidRPr="00273AB9" w:rsidRDefault="00665B58" w:rsidP="00665B58">
      <w:pPr>
        <w:rPr>
          <w:b/>
          <w:bCs/>
          <w:sz w:val="28"/>
          <w:szCs w:val="28"/>
        </w:rPr>
      </w:pPr>
      <w:proofErr w:type="spellStart"/>
      <w:r w:rsidRPr="00273AB9">
        <w:rPr>
          <w:b/>
          <w:bCs/>
          <w:sz w:val="28"/>
          <w:szCs w:val="28"/>
        </w:rPr>
        <w:t>Е.Ю.Зяббарова</w:t>
      </w:r>
      <w:proofErr w:type="spellEnd"/>
    </w:p>
    <w:p w:rsidR="00665B58" w:rsidRPr="00273AB9" w:rsidRDefault="00665B58" w:rsidP="00665B58">
      <w:pPr>
        <w:widowControl w:val="0"/>
        <w:spacing w:line="400" w:lineRule="exact"/>
        <w:jc w:val="both"/>
        <w:rPr>
          <w:color w:val="000000"/>
        </w:rPr>
      </w:pPr>
      <w:r w:rsidRPr="00273AB9">
        <w:rPr>
          <w:color w:val="000000"/>
          <w:sz w:val="28"/>
          <w:szCs w:val="28"/>
        </w:rPr>
        <w:t>8-499-251-35-26</w:t>
      </w:r>
      <w:r>
        <w:rPr>
          <w:color w:val="000000"/>
          <w:sz w:val="28"/>
          <w:szCs w:val="28"/>
        </w:rPr>
        <w:t xml:space="preserve"> </w:t>
      </w:r>
    </w:p>
    <w:p w:rsidR="00665B58" w:rsidRPr="00273AB9" w:rsidRDefault="00665B58" w:rsidP="00665B58">
      <w:pPr>
        <w:widowControl w:val="0"/>
        <w:spacing w:line="400" w:lineRule="exact"/>
        <w:jc w:val="both"/>
        <w:rPr>
          <w:color w:val="000000"/>
        </w:rPr>
        <w:sectPr w:rsidR="00665B58" w:rsidRPr="00273AB9" w:rsidSect="005A5A54">
          <w:pgSz w:w="11906" w:h="16838" w:code="9"/>
          <w:pgMar w:top="1418" w:right="1134" w:bottom="1134" w:left="1418" w:header="709" w:footer="709" w:gutter="0"/>
          <w:cols w:space="708"/>
          <w:docGrid w:linePitch="381"/>
        </w:sectPr>
      </w:pPr>
    </w:p>
    <w:p w:rsidR="00665B58" w:rsidRPr="00665B58" w:rsidRDefault="00665B58" w:rsidP="00665B58">
      <w:pPr>
        <w:pStyle w:val="8"/>
        <w:jc w:val="center"/>
      </w:pPr>
      <w:r w:rsidRPr="00273AB9">
        <w:lastRenderedPageBreak/>
        <w:t>ПЕРЕЧЕНЬ</w:t>
      </w:r>
    </w:p>
    <w:p w:rsidR="00665B58" w:rsidRPr="00273AB9" w:rsidRDefault="00665B58" w:rsidP="00665B58">
      <w:pPr>
        <w:jc w:val="center"/>
        <w:rPr>
          <w:b/>
          <w:sz w:val="28"/>
          <w:szCs w:val="28"/>
        </w:rPr>
      </w:pPr>
      <w:r w:rsidRPr="00273AB9">
        <w:rPr>
          <w:b/>
          <w:sz w:val="28"/>
          <w:szCs w:val="28"/>
        </w:rPr>
        <w:t>законов города Москвы, указов Мэра Москвы,</w:t>
      </w:r>
    </w:p>
    <w:p w:rsidR="00665B58" w:rsidRPr="00273AB9" w:rsidRDefault="00665B58" w:rsidP="00665B58">
      <w:pPr>
        <w:jc w:val="center"/>
        <w:rPr>
          <w:b/>
          <w:sz w:val="28"/>
          <w:szCs w:val="28"/>
        </w:rPr>
      </w:pPr>
      <w:r w:rsidRPr="00273AB9">
        <w:rPr>
          <w:b/>
          <w:sz w:val="28"/>
          <w:szCs w:val="28"/>
        </w:rPr>
        <w:t>постановлений Правительства Москвы, постановлений Московской городской Думы, которые необходимо принять, изменить или признать утратившими силу в связи с принятием закона города Москвы</w:t>
      </w:r>
    </w:p>
    <w:p w:rsidR="00665B58" w:rsidRPr="00273AB9" w:rsidRDefault="00093417" w:rsidP="00093417">
      <w:pPr>
        <w:spacing w:line="480" w:lineRule="auto"/>
        <w:jc w:val="center"/>
        <w:rPr>
          <w:b/>
          <w:sz w:val="28"/>
          <w:szCs w:val="28"/>
        </w:rPr>
      </w:pPr>
      <w:r>
        <w:rPr>
          <w:b/>
          <w:sz w:val="28"/>
          <w:szCs w:val="28"/>
        </w:rPr>
        <w:t>«</w:t>
      </w:r>
      <w:r w:rsidR="00665B58" w:rsidRPr="00273AB9">
        <w:rPr>
          <w:b/>
          <w:sz w:val="28"/>
          <w:szCs w:val="28"/>
        </w:rPr>
        <w:t xml:space="preserve">Об исполнении бюджета города Москвы за </w:t>
      </w:r>
      <w:r w:rsidR="00381825">
        <w:rPr>
          <w:b/>
          <w:sz w:val="28"/>
          <w:szCs w:val="28"/>
        </w:rPr>
        <w:t>202</w:t>
      </w:r>
      <w:r w:rsidR="0053469E">
        <w:rPr>
          <w:b/>
          <w:sz w:val="28"/>
          <w:szCs w:val="28"/>
        </w:rPr>
        <w:t>2</w:t>
      </w:r>
      <w:r w:rsidR="00665B58" w:rsidRPr="00273AB9">
        <w:rPr>
          <w:b/>
          <w:sz w:val="28"/>
          <w:szCs w:val="28"/>
        </w:rPr>
        <w:t xml:space="preserve"> год</w:t>
      </w:r>
      <w:r>
        <w:rPr>
          <w:b/>
          <w:sz w:val="28"/>
          <w:szCs w:val="28"/>
        </w:rPr>
        <w:t>»</w:t>
      </w:r>
    </w:p>
    <w:p w:rsidR="00665B58" w:rsidRPr="00273AB9" w:rsidRDefault="00665B58" w:rsidP="00665B58">
      <w:pPr>
        <w:spacing w:line="400" w:lineRule="exact"/>
        <w:ind w:firstLine="720"/>
        <w:jc w:val="both"/>
        <w:rPr>
          <w:sz w:val="28"/>
          <w:szCs w:val="28"/>
        </w:rPr>
      </w:pPr>
    </w:p>
    <w:p w:rsidR="00665B58" w:rsidRPr="00273AB9" w:rsidRDefault="00665B58" w:rsidP="00665B58">
      <w:pPr>
        <w:spacing w:line="400" w:lineRule="exact"/>
        <w:ind w:firstLine="720"/>
        <w:jc w:val="both"/>
        <w:rPr>
          <w:sz w:val="28"/>
          <w:szCs w:val="28"/>
        </w:rPr>
      </w:pPr>
    </w:p>
    <w:p w:rsidR="00665B58" w:rsidRPr="00273AB9" w:rsidRDefault="00665B58" w:rsidP="00665B58">
      <w:pPr>
        <w:spacing w:line="400" w:lineRule="exact"/>
        <w:ind w:firstLine="720"/>
        <w:jc w:val="both"/>
        <w:rPr>
          <w:sz w:val="28"/>
          <w:szCs w:val="28"/>
        </w:rPr>
      </w:pPr>
      <w:r w:rsidRPr="00273AB9">
        <w:rPr>
          <w:sz w:val="28"/>
          <w:szCs w:val="28"/>
        </w:rPr>
        <w:t xml:space="preserve">Принятие, изменение или признание утратившими силу законов города Москвы, указов Мэра Москвы, </w:t>
      </w:r>
      <w:r w:rsidRPr="00273AB9">
        <w:rPr>
          <w:bCs/>
          <w:sz w:val="28"/>
          <w:szCs w:val="28"/>
        </w:rPr>
        <w:t>постановлений Правительства Москвы,</w:t>
      </w:r>
      <w:r w:rsidRPr="00273AB9">
        <w:rPr>
          <w:b/>
          <w:bCs/>
        </w:rPr>
        <w:t xml:space="preserve"> </w:t>
      </w:r>
      <w:r w:rsidRPr="00273AB9">
        <w:rPr>
          <w:sz w:val="28"/>
          <w:szCs w:val="28"/>
        </w:rPr>
        <w:t>постановлений Московской городской Думы не потребуется.</w:t>
      </w:r>
    </w:p>
    <w:p w:rsidR="00665B58" w:rsidRPr="00273AB9" w:rsidRDefault="00665B58" w:rsidP="00665B58">
      <w:pPr>
        <w:spacing w:line="400" w:lineRule="exact"/>
        <w:ind w:firstLine="720"/>
        <w:jc w:val="both"/>
        <w:rPr>
          <w:sz w:val="28"/>
          <w:szCs w:val="28"/>
        </w:rPr>
      </w:pPr>
    </w:p>
    <w:p w:rsidR="00665B58" w:rsidRPr="00273AB9" w:rsidRDefault="00665B58" w:rsidP="00665B58">
      <w:pPr>
        <w:spacing w:line="400" w:lineRule="exact"/>
        <w:ind w:firstLine="720"/>
        <w:jc w:val="both"/>
        <w:rPr>
          <w:sz w:val="28"/>
          <w:szCs w:val="28"/>
        </w:rPr>
      </w:pPr>
    </w:p>
    <w:p w:rsidR="00665B58" w:rsidRPr="00273AB9" w:rsidRDefault="00665B58" w:rsidP="00665B58">
      <w:pPr>
        <w:spacing w:line="400" w:lineRule="exact"/>
        <w:ind w:firstLine="720"/>
        <w:jc w:val="both"/>
        <w:rPr>
          <w:sz w:val="28"/>
          <w:szCs w:val="28"/>
        </w:rPr>
      </w:pPr>
    </w:p>
    <w:p w:rsidR="00665B58" w:rsidRPr="00273AB9" w:rsidRDefault="00665B58" w:rsidP="00665B58">
      <w:pPr>
        <w:rPr>
          <w:b/>
          <w:bCs/>
          <w:color w:val="000000"/>
          <w:sz w:val="28"/>
          <w:szCs w:val="28"/>
        </w:rPr>
      </w:pPr>
      <w:r w:rsidRPr="00273AB9">
        <w:rPr>
          <w:b/>
          <w:color w:val="000000"/>
          <w:sz w:val="28"/>
          <w:szCs w:val="28"/>
        </w:rPr>
        <w:t>Редактор проекта:</w:t>
      </w:r>
    </w:p>
    <w:p w:rsidR="00665B58" w:rsidRPr="00273AB9" w:rsidRDefault="00665B58" w:rsidP="00665B58">
      <w:pPr>
        <w:rPr>
          <w:bCs/>
          <w:color w:val="000000"/>
          <w:sz w:val="28"/>
          <w:szCs w:val="28"/>
        </w:rPr>
      </w:pPr>
      <w:r w:rsidRPr="00273AB9">
        <w:rPr>
          <w:color w:val="000000"/>
          <w:sz w:val="28"/>
          <w:szCs w:val="28"/>
        </w:rPr>
        <w:t>министр Правительства Москвы,</w:t>
      </w:r>
    </w:p>
    <w:p w:rsidR="00665B58" w:rsidRPr="00273AB9" w:rsidRDefault="00665B58" w:rsidP="00665B58">
      <w:pPr>
        <w:rPr>
          <w:bCs/>
          <w:color w:val="000000"/>
          <w:sz w:val="28"/>
          <w:szCs w:val="28"/>
        </w:rPr>
      </w:pPr>
      <w:r w:rsidRPr="00273AB9">
        <w:rPr>
          <w:color w:val="000000"/>
          <w:sz w:val="28"/>
          <w:szCs w:val="28"/>
        </w:rPr>
        <w:t xml:space="preserve">руководитель Департамента </w:t>
      </w:r>
    </w:p>
    <w:p w:rsidR="00665B58" w:rsidRPr="00273AB9" w:rsidRDefault="00665B58" w:rsidP="00665B58">
      <w:pPr>
        <w:rPr>
          <w:bCs/>
          <w:color w:val="000000"/>
          <w:sz w:val="28"/>
          <w:szCs w:val="28"/>
        </w:rPr>
      </w:pPr>
      <w:r w:rsidRPr="00273AB9">
        <w:rPr>
          <w:color w:val="000000"/>
          <w:sz w:val="28"/>
          <w:szCs w:val="28"/>
        </w:rPr>
        <w:t>финансов города Москвы</w:t>
      </w:r>
    </w:p>
    <w:p w:rsidR="00665B58" w:rsidRPr="00273AB9" w:rsidRDefault="00665B58" w:rsidP="00665B58">
      <w:pPr>
        <w:rPr>
          <w:b/>
          <w:color w:val="000000"/>
          <w:sz w:val="28"/>
          <w:szCs w:val="28"/>
        </w:rPr>
      </w:pPr>
      <w:proofErr w:type="spellStart"/>
      <w:r w:rsidRPr="00273AB9">
        <w:rPr>
          <w:b/>
          <w:color w:val="000000"/>
          <w:sz w:val="28"/>
          <w:szCs w:val="28"/>
        </w:rPr>
        <w:t>Е.Ю.Зяббарова</w:t>
      </w:r>
      <w:proofErr w:type="spellEnd"/>
    </w:p>
    <w:p w:rsidR="00665B58" w:rsidRPr="00273AB9" w:rsidRDefault="00665B58" w:rsidP="00665B58">
      <w:pPr>
        <w:widowControl w:val="0"/>
        <w:spacing w:line="400" w:lineRule="exact"/>
        <w:jc w:val="both"/>
        <w:rPr>
          <w:sz w:val="28"/>
          <w:szCs w:val="28"/>
        </w:rPr>
      </w:pPr>
      <w:r w:rsidRPr="00273AB9">
        <w:rPr>
          <w:color w:val="000000"/>
          <w:sz w:val="28"/>
          <w:szCs w:val="28"/>
        </w:rPr>
        <w:t>8-499-251-35-26</w:t>
      </w:r>
      <w:r w:rsidRPr="00273AB9">
        <w:rPr>
          <w:color w:val="FFFFFF"/>
          <w:sz w:val="28"/>
          <w:szCs w:val="28"/>
        </w:rPr>
        <w:t>1</w:t>
      </w:r>
    </w:p>
    <w:p w:rsidR="00665B58" w:rsidRDefault="00665B58" w:rsidP="00433BE6">
      <w:pPr>
        <w:pStyle w:val="8"/>
        <w:spacing w:line="240" w:lineRule="auto"/>
        <w:jc w:val="center"/>
      </w:pPr>
      <w:r w:rsidRPr="00273AB9">
        <w:br w:type="page"/>
      </w:r>
      <w:r w:rsidRPr="00273AB9">
        <w:lastRenderedPageBreak/>
        <w:t>ФИНАНСОВО-ЭКОНОМИЧЕСКОЕ ОБОСНОВАНИЕ</w:t>
      </w:r>
    </w:p>
    <w:p w:rsidR="00433BE6" w:rsidRPr="00433BE6" w:rsidRDefault="00433BE6" w:rsidP="00433BE6"/>
    <w:p w:rsidR="00665B58" w:rsidRPr="00273AB9" w:rsidRDefault="00665B58" w:rsidP="00433BE6">
      <w:pPr>
        <w:jc w:val="center"/>
        <w:rPr>
          <w:b/>
          <w:bCs/>
          <w:sz w:val="28"/>
          <w:szCs w:val="28"/>
        </w:rPr>
      </w:pPr>
      <w:r w:rsidRPr="00273AB9">
        <w:rPr>
          <w:b/>
          <w:bCs/>
          <w:sz w:val="28"/>
          <w:szCs w:val="28"/>
        </w:rPr>
        <w:t>проекта закона города Москвы</w:t>
      </w:r>
    </w:p>
    <w:p w:rsidR="00665B58" w:rsidRPr="00273AB9" w:rsidRDefault="00093417" w:rsidP="00093417">
      <w:pPr>
        <w:spacing w:line="480" w:lineRule="auto"/>
        <w:jc w:val="center"/>
        <w:rPr>
          <w:b/>
          <w:sz w:val="28"/>
          <w:szCs w:val="28"/>
        </w:rPr>
      </w:pPr>
      <w:r>
        <w:rPr>
          <w:b/>
          <w:sz w:val="28"/>
          <w:szCs w:val="28"/>
        </w:rPr>
        <w:t>«</w:t>
      </w:r>
      <w:r w:rsidR="00665B58" w:rsidRPr="00273AB9">
        <w:rPr>
          <w:b/>
          <w:sz w:val="28"/>
          <w:szCs w:val="28"/>
        </w:rPr>
        <w:t xml:space="preserve">Об исполнении бюджета города Москвы за </w:t>
      </w:r>
      <w:r w:rsidR="00381825">
        <w:rPr>
          <w:b/>
          <w:sz w:val="28"/>
          <w:szCs w:val="28"/>
        </w:rPr>
        <w:t>202</w:t>
      </w:r>
      <w:r w:rsidR="0053469E">
        <w:rPr>
          <w:b/>
          <w:sz w:val="28"/>
          <w:szCs w:val="28"/>
        </w:rPr>
        <w:t>2</w:t>
      </w:r>
      <w:r w:rsidR="00665B58" w:rsidRPr="00273AB9">
        <w:rPr>
          <w:b/>
          <w:sz w:val="28"/>
          <w:szCs w:val="28"/>
        </w:rPr>
        <w:t xml:space="preserve"> год</w:t>
      </w:r>
      <w:r>
        <w:rPr>
          <w:b/>
          <w:sz w:val="28"/>
          <w:szCs w:val="28"/>
        </w:rPr>
        <w:t>»</w:t>
      </w:r>
    </w:p>
    <w:p w:rsidR="00665B58" w:rsidRPr="00273AB9" w:rsidRDefault="00665B58" w:rsidP="00665B58">
      <w:pPr>
        <w:jc w:val="center"/>
        <w:rPr>
          <w:b/>
          <w:sz w:val="28"/>
          <w:szCs w:val="28"/>
        </w:rPr>
      </w:pPr>
    </w:p>
    <w:p w:rsidR="00665B58" w:rsidRPr="00273AB9" w:rsidRDefault="00665B58" w:rsidP="00665B58">
      <w:pPr>
        <w:jc w:val="center"/>
        <w:rPr>
          <w:b/>
          <w:sz w:val="28"/>
          <w:szCs w:val="28"/>
        </w:rPr>
      </w:pPr>
    </w:p>
    <w:p w:rsidR="00665B58" w:rsidRPr="00273AB9" w:rsidRDefault="00665B58" w:rsidP="00D10E7A">
      <w:pPr>
        <w:spacing w:line="400" w:lineRule="exact"/>
        <w:ind w:firstLine="709"/>
        <w:jc w:val="both"/>
        <w:rPr>
          <w:sz w:val="28"/>
          <w:szCs w:val="28"/>
        </w:rPr>
      </w:pPr>
      <w:r w:rsidRPr="00273AB9">
        <w:rPr>
          <w:sz w:val="28"/>
          <w:szCs w:val="28"/>
        </w:rPr>
        <w:t xml:space="preserve">Реализация закона города Москвы </w:t>
      </w:r>
      <w:r w:rsidR="00093417">
        <w:rPr>
          <w:sz w:val="28"/>
          <w:szCs w:val="28"/>
        </w:rPr>
        <w:t>«</w:t>
      </w:r>
      <w:r w:rsidRPr="00273AB9">
        <w:rPr>
          <w:sz w:val="28"/>
          <w:szCs w:val="28"/>
        </w:rPr>
        <w:t xml:space="preserve">Об исполнении бюджета города Москвы за </w:t>
      </w:r>
      <w:r w:rsidR="00381825">
        <w:rPr>
          <w:sz w:val="28"/>
          <w:szCs w:val="28"/>
        </w:rPr>
        <w:t>202</w:t>
      </w:r>
      <w:r w:rsidR="0053469E">
        <w:rPr>
          <w:sz w:val="28"/>
          <w:szCs w:val="28"/>
        </w:rPr>
        <w:t>2</w:t>
      </w:r>
      <w:r w:rsidRPr="00273AB9">
        <w:rPr>
          <w:sz w:val="28"/>
          <w:szCs w:val="28"/>
        </w:rPr>
        <w:t xml:space="preserve"> год</w:t>
      </w:r>
      <w:r w:rsidR="00093417">
        <w:rPr>
          <w:sz w:val="28"/>
          <w:szCs w:val="28"/>
        </w:rPr>
        <w:t>»</w:t>
      </w:r>
      <w:r w:rsidRPr="00273AB9">
        <w:rPr>
          <w:sz w:val="28"/>
          <w:szCs w:val="28"/>
        </w:rPr>
        <w:t xml:space="preserve"> не потребует выделения дополнительных ср</w:t>
      </w:r>
      <w:r>
        <w:rPr>
          <w:sz w:val="28"/>
          <w:szCs w:val="28"/>
        </w:rPr>
        <w:t>едств из бюджета города Москвы.</w:t>
      </w:r>
    </w:p>
    <w:p w:rsidR="00665B58" w:rsidRPr="00273AB9" w:rsidRDefault="00665B58" w:rsidP="00665B58">
      <w:pPr>
        <w:spacing w:line="400" w:lineRule="exact"/>
        <w:ind w:firstLine="709"/>
        <w:jc w:val="both"/>
        <w:rPr>
          <w:sz w:val="28"/>
          <w:szCs w:val="28"/>
        </w:rPr>
      </w:pPr>
    </w:p>
    <w:p w:rsidR="00665B58" w:rsidRPr="00273AB9" w:rsidRDefault="00665B58" w:rsidP="00665B58">
      <w:pPr>
        <w:jc w:val="both"/>
        <w:rPr>
          <w:sz w:val="28"/>
          <w:szCs w:val="28"/>
        </w:rPr>
      </w:pPr>
    </w:p>
    <w:p w:rsidR="00665B58" w:rsidRPr="00273AB9" w:rsidRDefault="00665B58" w:rsidP="00665B58">
      <w:pPr>
        <w:rPr>
          <w:b/>
          <w:bCs/>
          <w:color w:val="000000"/>
          <w:sz w:val="28"/>
          <w:szCs w:val="28"/>
        </w:rPr>
      </w:pPr>
      <w:r w:rsidRPr="00273AB9">
        <w:rPr>
          <w:b/>
          <w:color w:val="000000"/>
          <w:sz w:val="28"/>
          <w:szCs w:val="28"/>
        </w:rPr>
        <w:t>Редактор проекта:</w:t>
      </w:r>
    </w:p>
    <w:p w:rsidR="00665B58" w:rsidRPr="00273AB9" w:rsidRDefault="00665B58" w:rsidP="00665B58">
      <w:pPr>
        <w:rPr>
          <w:bCs/>
          <w:color w:val="000000"/>
          <w:sz w:val="28"/>
          <w:szCs w:val="28"/>
        </w:rPr>
      </w:pPr>
      <w:r w:rsidRPr="00273AB9">
        <w:rPr>
          <w:color w:val="000000"/>
          <w:sz w:val="28"/>
          <w:szCs w:val="28"/>
        </w:rPr>
        <w:t>министр Правительства Москвы,</w:t>
      </w:r>
    </w:p>
    <w:p w:rsidR="00665B58" w:rsidRPr="00273AB9" w:rsidRDefault="00665B58" w:rsidP="00665B58">
      <w:pPr>
        <w:rPr>
          <w:bCs/>
          <w:color w:val="000000"/>
          <w:sz w:val="28"/>
          <w:szCs w:val="28"/>
        </w:rPr>
      </w:pPr>
      <w:r w:rsidRPr="00273AB9">
        <w:rPr>
          <w:color w:val="000000"/>
          <w:sz w:val="28"/>
          <w:szCs w:val="28"/>
        </w:rPr>
        <w:t xml:space="preserve">руководитель Департамента </w:t>
      </w:r>
    </w:p>
    <w:p w:rsidR="00665B58" w:rsidRPr="00273AB9" w:rsidRDefault="00665B58" w:rsidP="00665B58">
      <w:pPr>
        <w:rPr>
          <w:bCs/>
          <w:color w:val="000000"/>
          <w:sz w:val="28"/>
          <w:szCs w:val="28"/>
        </w:rPr>
      </w:pPr>
      <w:r w:rsidRPr="00273AB9">
        <w:rPr>
          <w:color w:val="000000"/>
          <w:sz w:val="28"/>
          <w:szCs w:val="28"/>
        </w:rPr>
        <w:t>финансов города Москвы</w:t>
      </w:r>
    </w:p>
    <w:p w:rsidR="00665B58" w:rsidRPr="00273AB9" w:rsidRDefault="00665B58" w:rsidP="00665B58">
      <w:pPr>
        <w:rPr>
          <w:b/>
          <w:color w:val="000000"/>
          <w:sz w:val="28"/>
          <w:szCs w:val="28"/>
        </w:rPr>
      </w:pPr>
      <w:proofErr w:type="spellStart"/>
      <w:r w:rsidRPr="00273AB9">
        <w:rPr>
          <w:b/>
          <w:color w:val="000000"/>
          <w:sz w:val="28"/>
          <w:szCs w:val="28"/>
        </w:rPr>
        <w:t>Е.Ю.Зяббарова</w:t>
      </w:r>
      <w:proofErr w:type="spellEnd"/>
    </w:p>
    <w:p w:rsidR="001872BB" w:rsidRPr="00665B58" w:rsidRDefault="00665B58" w:rsidP="00D8176A">
      <w:pPr>
        <w:widowControl w:val="0"/>
        <w:spacing w:line="400" w:lineRule="exact"/>
        <w:jc w:val="both"/>
        <w:rPr>
          <w:sz w:val="28"/>
          <w:szCs w:val="28"/>
        </w:rPr>
      </w:pPr>
      <w:r w:rsidRPr="00273AB9">
        <w:rPr>
          <w:color w:val="000000"/>
          <w:sz w:val="28"/>
          <w:szCs w:val="28"/>
        </w:rPr>
        <w:t>8-499-251-35-26</w:t>
      </w:r>
      <w:r w:rsidRPr="00273AB9">
        <w:rPr>
          <w:color w:val="FFFFFF"/>
          <w:sz w:val="28"/>
          <w:szCs w:val="28"/>
        </w:rPr>
        <w:t>1</w:t>
      </w:r>
    </w:p>
    <w:sectPr w:rsidR="001872BB" w:rsidRPr="00665B58" w:rsidSect="00433BE6">
      <w:headerReference w:type="default" r:id="rId12"/>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5D32" w:rsidRDefault="008D5D32" w:rsidP="009B07AD">
      <w:r>
        <w:separator/>
      </w:r>
    </w:p>
  </w:endnote>
  <w:endnote w:type="continuationSeparator" w:id="0">
    <w:p w:rsidR="008D5D32" w:rsidRDefault="008D5D32"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2AFF" w:usb1="4000ACF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EAF" w:rsidRDefault="00E50EAF">
    <w:pPr>
      <w:pStyle w:val="af4"/>
    </w:pPr>
  </w:p>
  <w:p w:rsidR="00E50EAF" w:rsidRDefault="00E50EA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5D32" w:rsidRDefault="008D5D32" w:rsidP="009B07AD">
      <w:r>
        <w:separator/>
      </w:r>
    </w:p>
  </w:footnote>
  <w:footnote w:type="continuationSeparator" w:id="0">
    <w:p w:rsidR="008D5D32" w:rsidRDefault="008D5D32"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EAF" w:rsidRDefault="00E50EAF">
    <w:pPr>
      <w:pStyle w:val="af7"/>
    </w:pPr>
  </w:p>
  <w:p w:rsidR="00E50EAF" w:rsidRDefault="00E50EA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30308"/>
      <w:docPartObj>
        <w:docPartGallery w:val="Page Numbers (Top of Page)"/>
        <w:docPartUnique/>
      </w:docPartObj>
    </w:sdtPr>
    <w:sdtContent>
      <w:p w:rsidR="00275874" w:rsidRDefault="00275874">
        <w:pPr>
          <w:pStyle w:val="af7"/>
          <w:jc w:val="center"/>
        </w:pPr>
        <w:r>
          <w:fldChar w:fldCharType="begin"/>
        </w:r>
        <w:r>
          <w:instrText>PAGE   \* MERGEFORMAT</w:instrText>
        </w:r>
        <w:r>
          <w:fldChar w:fldCharType="separate"/>
        </w:r>
        <w:r>
          <w:rPr>
            <w:noProof/>
          </w:rPr>
          <w:t>22</w:t>
        </w:r>
        <w:r>
          <w:fldChar w:fldCharType="end"/>
        </w:r>
      </w:p>
    </w:sdtContent>
  </w:sdt>
  <w:p w:rsidR="00275874" w:rsidRDefault="00275874">
    <w:pPr>
      <w:pStyle w:val="af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EAF" w:rsidRDefault="00E50EAF">
    <w:pPr>
      <w:pStyle w:val="af7"/>
      <w:jc w:val="center"/>
    </w:pPr>
  </w:p>
  <w:p w:rsidR="00E50EAF" w:rsidRDefault="00E50EAF">
    <w:pPr>
      <w:pStyle w:val="af7"/>
    </w:pPr>
  </w:p>
  <w:p w:rsidR="00E50EAF" w:rsidRDefault="00E50EA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EAF" w:rsidRDefault="00E50EAF">
    <w:pPr>
      <w:pStyle w:val="af7"/>
      <w:jc w:val="center"/>
    </w:pPr>
    <w:r>
      <w:fldChar w:fldCharType="begin"/>
    </w:r>
    <w:r>
      <w:instrText>PAGE   \* MERGEFORMAT</w:instrText>
    </w:r>
    <w:r>
      <w:fldChar w:fldCharType="separate"/>
    </w:r>
    <w:r w:rsidR="00275874">
      <w:rPr>
        <w:noProof/>
      </w:rPr>
      <w:t>91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68D338A9"/>
    <w:multiLevelType w:val="hybridMultilevel"/>
    <w:tmpl w:val="F9B8C09A"/>
    <w:lvl w:ilvl="0" w:tplc="186067FE">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6"/>
  </w:num>
  <w:num w:numId="31">
    <w:abstractNumId w:val="3"/>
  </w:num>
  <w:num w:numId="32">
    <w:abstractNumId w:val="7"/>
  </w:num>
  <w:num w:numId="33">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5"/>
  </w:num>
  <w:num w:numId="36">
    <w:abstractNumId w:val="10"/>
  </w:num>
  <w:num w:numId="37">
    <w:abstractNumId w:val="2"/>
  </w:num>
  <w:num w:numId="38">
    <w:abstractNumId w:val="4"/>
  </w:num>
  <w:num w:numId="39">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EFC"/>
    <w:rsid w:val="00012F39"/>
    <w:rsid w:val="00013248"/>
    <w:rsid w:val="0001344D"/>
    <w:rsid w:val="00014A4A"/>
    <w:rsid w:val="00014BE8"/>
    <w:rsid w:val="00015374"/>
    <w:rsid w:val="00015A24"/>
    <w:rsid w:val="0001771D"/>
    <w:rsid w:val="00021655"/>
    <w:rsid w:val="00022015"/>
    <w:rsid w:val="00022A49"/>
    <w:rsid w:val="00022BA2"/>
    <w:rsid w:val="0002443B"/>
    <w:rsid w:val="00024A08"/>
    <w:rsid w:val="00024AE5"/>
    <w:rsid w:val="00025415"/>
    <w:rsid w:val="00034106"/>
    <w:rsid w:val="00037602"/>
    <w:rsid w:val="00040D0E"/>
    <w:rsid w:val="0004226E"/>
    <w:rsid w:val="000422D0"/>
    <w:rsid w:val="00042921"/>
    <w:rsid w:val="0004417E"/>
    <w:rsid w:val="000443A3"/>
    <w:rsid w:val="00045E63"/>
    <w:rsid w:val="0004638F"/>
    <w:rsid w:val="0005177A"/>
    <w:rsid w:val="000523C8"/>
    <w:rsid w:val="0005241E"/>
    <w:rsid w:val="00052CAA"/>
    <w:rsid w:val="00052DD7"/>
    <w:rsid w:val="000554A0"/>
    <w:rsid w:val="00056E83"/>
    <w:rsid w:val="0005731D"/>
    <w:rsid w:val="00060827"/>
    <w:rsid w:val="0006128C"/>
    <w:rsid w:val="00061D5F"/>
    <w:rsid w:val="00062D16"/>
    <w:rsid w:val="00063FB6"/>
    <w:rsid w:val="00064D76"/>
    <w:rsid w:val="00066947"/>
    <w:rsid w:val="000669A1"/>
    <w:rsid w:val="000670A2"/>
    <w:rsid w:val="0006718E"/>
    <w:rsid w:val="000723DD"/>
    <w:rsid w:val="00073174"/>
    <w:rsid w:val="000734B2"/>
    <w:rsid w:val="00080F75"/>
    <w:rsid w:val="00082C5A"/>
    <w:rsid w:val="00084510"/>
    <w:rsid w:val="000845F7"/>
    <w:rsid w:val="00086A79"/>
    <w:rsid w:val="00090724"/>
    <w:rsid w:val="00093417"/>
    <w:rsid w:val="000944ED"/>
    <w:rsid w:val="00095800"/>
    <w:rsid w:val="000964BB"/>
    <w:rsid w:val="000A0364"/>
    <w:rsid w:val="000A179B"/>
    <w:rsid w:val="000A3278"/>
    <w:rsid w:val="000A37F5"/>
    <w:rsid w:val="000A4942"/>
    <w:rsid w:val="000A4B04"/>
    <w:rsid w:val="000A5238"/>
    <w:rsid w:val="000A77E4"/>
    <w:rsid w:val="000B07F6"/>
    <w:rsid w:val="000B13BE"/>
    <w:rsid w:val="000B2BC3"/>
    <w:rsid w:val="000B341F"/>
    <w:rsid w:val="000B3544"/>
    <w:rsid w:val="000C006B"/>
    <w:rsid w:val="000C083C"/>
    <w:rsid w:val="000C2433"/>
    <w:rsid w:val="000C24B2"/>
    <w:rsid w:val="000C334E"/>
    <w:rsid w:val="000C5774"/>
    <w:rsid w:val="000C6079"/>
    <w:rsid w:val="000C71A0"/>
    <w:rsid w:val="000D0AAF"/>
    <w:rsid w:val="000D118B"/>
    <w:rsid w:val="000D3C7D"/>
    <w:rsid w:val="000D495B"/>
    <w:rsid w:val="000D6073"/>
    <w:rsid w:val="000D6445"/>
    <w:rsid w:val="000D65AD"/>
    <w:rsid w:val="000D6BCE"/>
    <w:rsid w:val="000E6CFD"/>
    <w:rsid w:val="000E6E7A"/>
    <w:rsid w:val="000F0071"/>
    <w:rsid w:val="000F1056"/>
    <w:rsid w:val="000F12C1"/>
    <w:rsid w:val="000F18BE"/>
    <w:rsid w:val="000F515A"/>
    <w:rsid w:val="000F72E0"/>
    <w:rsid w:val="00101265"/>
    <w:rsid w:val="0010258C"/>
    <w:rsid w:val="00104B69"/>
    <w:rsid w:val="00110797"/>
    <w:rsid w:val="00110A71"/>
    <w:rsid w:val="0011149F"/>
    <w:rsid w:val="00111C25"/>
    <w:rsid w:val="001139D6"/>
    <w:rsid w:val="00113A8B"/>
    <w:rsid w:val="001141A7"/>
    <w:rsid w:val="001147E7"/>
    <w:rsid w:val="001151D8"/>
    <w:rsid w:val="00115814"/>
    <w:rsid w:val="00120927"/>
    <w:rsid w:val="001210F6"/>
    <w:rsid w:val="00123718"/>
    <w:rsid w:val="001242E6"/>
    <w:rsid w:val="00125823"/>
    <w:rsid w:val="00125C53"/>
    <w:rsid w:val="0013007E"/>
    <w:rsid w:val="001312C2"/>
    <w:rsid w:val="00134B37"/>
    <w:rsid w:val="001363BB"/>
    <w:rsid w:val="00137F3B"/>
    <w:rsid w:val="001410EC"/>
    <w:rsid w:val="00141237"/>
    <w:rsid w:val="00143FC7"/>
    <w:rsid w:val="001440D1"/>
    <w:rsid w:val="00144DC8"/>
    <w:rsid w:val="0014577D"/>
    <w:rsid w:val="001460EE"/>
    <w:rsid w:val="00147547"/>
    <w:rsid w:val="00150724"/>
    <w:rsid w:val="00151B1B"/>
    <w:rsid w:val="00151BD5"/>
    <w:rsid w:val="00154D4B"/>
    <w:rsid w:val="0015659E"/>
    <w:rsid w:val="00156FCF"/>
    <w:rsid w:val="001576FB"/>
    <w:rsid w:val="00160A19"/>
    <w:rsid w:val="00162089"/>
    <w:rsid w:val="001625EC"/>
    <w:rsid w:val="00164060"/>
    <w:rsid w:val="0016745E"/>
    <w:rsid w:val="0016753A"/>
    <w:rsid w:val="001700D4"/>
    <w:rsid w:val="001713C7"/>
    <w:rsid w:val="0017176A"/>
    <w:rsid w:val="00171B03"/>
    <w:rsid w:val="00171E08"/>
    <w:rsid w:val="00172644"/>
    <w:rsid w:val="001750AD"/>
    <w:rsid w:val="00175C91"/>
    <w:rsid w:val="00176C86"/>
    <w:rsid w:val="00176C9E"/>
    <w:rsid w:val="001807A1"/>
    <w:rsid w:val="001872BB"/>
    <w:rsid w:val="00190A30"/>
    <w:rsid w:val="0019117D"/>
    <w:rsid w:val="001931C3"/>
    <w:rsid w:val="00195850"/>
    <w:rsid w:val="001960BF"/>
    <w:rsid w:val="001975DD"/>
    <w:rsid w:val="001977AE"/>
    <w:rsid w:val="00197B48"/>
    <w:rsid w:val="00197DCB"/>
    <w:rsid w:val="001A2A10"/>
    <w:rsid w:val="001A2C0F"/>
    <w:rsid w:val="001A3D32"/>
    <w:rsid w:val="001A43EC"/>
    <w:rsid w:val="001A513C"/>
    <w:rsid w:val="001A588C"/>
    <w:rsid w:val="001A7F6B"/>
    <w:rsid w:val="001B0470"/>
    <w:rsid w:val="001B06CF"/>
    <w:rsid w:val="001B1D09"/>
    <w:rsid w:val="001B2EAB"/>
    <w:rsid w:val="001B3677"/>
    <w:rsid w:val="001B38AD"/>
    <w:rsid w:val="001B3BD9"/>
    <w:rsid w:val="001B4117"/>
    <w:rsid w:val="001B4370"/>
    <w:rsid w:val="001B49B1"/>
    <w:rsid w:val="001C1BCD"/>
    <w:rsid w:val="001C1D53"/>
    <w:rsid w:val="001C2A58"/>
    <w:rsid w:val="001C2F68"/>
    <w:rsid w:val="001C3ABE"/>
    <w:rsid w:val="001C452D"/>
    <w:rsid w:val="001C57B2"/>
    <w:rsid w:val="001C5C39"/>
    <w:rsid w:val="001C65F6"/>
    <w:rsid w:val="001C6A7E"/>
    <w:rsid w:val="001D00D7"/>
    <w:rsid w:val="001D0321"/>
    <w:rsid w:val="001D077F"/>
    <w:rsid w:val="001D0D9C"/>
    <w:rsid w:val="001D124F"/>
    <w:rsid w:val="001D3A66"/>
    <w:rsid w:val="001D463F"/>
    <w:rsid w:val="001D70A5"/>
    <w:rsid w:val="001D73D7"/>
    <w:rsid w:val="001E3431"/>
    <w:rsid w:val="001E3989"/>
    <w:rsid w:val="001E4644"/>
    <w:rsid w:val="001E5044"/>
    <w:rsid w:val="001E6846"/>
    <w:rsid w:val="001F0564"/>
    <w:rsid w:val="001F3967"/>
    <w:rsid w:val="001F5B7C"/>
    <w:rsid w:val="001F659C"/>
    <w:rsid w:val="001F6B2F"/>
    <w:rsid w:val="001F6C90"/>
    <w:rsid w:val="001F7540"/>
    <w:rsid w:val="001F7820"/>
    <w:rsid w:val="00200C6B"/>
    <w:rsid w:val="0020719E"/>
    <w:rsid w:val="00207408"/>
    <w:rsid w:val="00207B03"/>
    <w:rsid w:val="00207E21"/>
    <w:rsid w:val="00212584"/>
    <w:rsid w:val="00213775"/>
    <w:rsid w:val="00213F9D"/>
    <w:rsid w:val="0021537B"/>
    <w:rsid w:val="00216B61"/>
    <w:rsid w:val="00220E66"/>
    <w:rsid w:val="002212F7"/>
    <w:rsid w:val="00221B4F"/>
    <w:rsid w:val="00224449"/>
    <w:rsid w:val="00224D9E"/>
    <w:rsid w:val="0022527A"/>
    <w:rsid w:val="00225864"/>
    <w:rsid w:val="0023089A"/>
    <w:rsid w:val="00232244"/>
    <w:rsid w:val="00233AC6"/>
    <w:rsid w:val="00233FFB"/>
    <w:rsid w:val="00234356"/>
    <w:rsid w:val="002347F8"/>
    <w:rsid w:val="00237885"/>
    <w:rsid w:val="00240C4B"/>
    <w:rsid w:val="00241C19"/>
    <w:rsid w:val="00242AB3"/>
    <w:rsid w:val="00244D74"/>
    <w:rsid w:val="00244E43"/>
    <w:rsid w:val="002464F2"/>
    <w:rsid w:val="00246DDB"/>
    <w:rsid w:val="00247BE0"/>
    <w:rsid w:val="00250418"/>
    <w:rsid w:val="00252132"/>
    <w:rsid w:val="00252715"/>
    <w:rsid w:val="0025296C"/>
    <w:rsid w:val="00255377"/>
    <w:rsid w:val="00256CB0"/>
    <w:rsid w:val="00257032"/>
    <w:rsid w:val="0026150F"/>
    <w:rsid w:val="0026244D"/>
    <w:rsid w:val="00262652"/>
    <w:rsid w:val="00262B21"/>
    <w:rsid w:val="002677B2"/>
    <w:rsid w:val="00270594"/>
    <w:rsid w:val="00272B55"/>
    <w:rsid w:val="00273AB9"/>
    <w:rsid w:val="00274AFE"/>
    <w:rsid w:val="00275085"/>
    <w:rsid w:val="00275874"/>
    <w:rsid w:val="002760F1"/>
    <w:rsid w:val="00276BC2"/>
    <w:rsid w:val="00276FEE"/>
    <w:rsid w:val="002774A7"/>
    <w:rsid w:val="00281A92"/>
    <w:rsid w:val="00281C87"/>
    <w:rsid w:val="00282ACC"/>
    <w:rsid w:val="002841DE"/>
    <w:rsid w:val="00286EBC"/>
    <w:rsid w:val="00287530"/>
    <w:rsid w:val="002879BE"/>
    <w:rsid w:val="00290C33"/>
    <w:rsid w:val="00291BF8"/>
    <w:rsid w:val="002933D0"/>
    <w:rsid w:val="00293614"/>
    <w:rsid w:val="0029430A"/>
    <w:rsid w:val="0029551C"/>
    <w:rsid w:val="0029596A"/>
    <w:rsid w:val="002A0101"/>
    <w:rsid w:val="002A0F2B"/>
    <w:rsid w:val="002A1499"/>
    <w:rsid w:val="002A25FC"/>
    <w:rsid w:val="002A34D5"/>
    <w:rsid w:val="002A4F7C"/>
    <w:rsid w:val="002A7581"/>
    <w:rsid w:val="002B0CA3"/>
    <w:rsid w:val="002B0E8E"/>
    <w:rsid w:val="002B10B8"/>
    <w:rsid w:val="002B223B"/>
    <w:rsid w:val="002B5310"/>
    <w:rsid w:val="002B6AA7"/>
    <w:rsid w:val="002B6B7C"/>
    <w:rsid w:val="002C0A32"/>
    <w:rsid w:val="002C14FC"/>
    <w:rsid w:val="002C37C3"/>
    <w:rsid w:val="002C3958"/>
    <w:rsid w:val="002D2719"/>
    <w:rsid w:val="002D2890"/>
    <w:rsid w:val="002D2ED0"/>
    <w:rsid w:val="002D4013"/>
    <w:rsid w:val="002D70F8"/>
    <w:rsid w:val="002E0146"/>
    <w:rsid w:val="002E07DD"/>
    <w:rsid w:val="002E17B7"/>
    <w:rsid w:val="002E1830"/>
    <w:rsid w:val="002E402B"/>
    <w:rsid w:val="002E517F"/>
    <w:rsid w:val="002E5294"/>
    <w:rsid w:val="002E5511"/>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2A04"/>
    <w:rsid w:val="0030340C"/>
    <w:rsid w:val="003066C6"/>
    <w:rsid w:val="0031207A"/>
    <w:rsid w:val="00312456"/>
    <w:rsid w:val="00314C70"/>
    <w:rsid w:val="00314D84"/>
    <w:rsid w:val="00315DB7"/>
    <w:rsid w:val="003161F0"/>
    <w:rsid w:val="00316A9F"/>
    <w:rsid w:val="003203FF"/>
    <w:rsid w:val="003205DE"/>
    <w:rsid w:val="003223BB"/>
    <w:rsid w:val="00323052"/>
    <w:rsid w:val="0032361D"/>
    <w:rsid w:val="0032443E"/>
    <w:rsid w:val="00324B9C"/>
    <w:rsid w:val="00326D3B"/>
    <w:rsid w:val="0032730E"/>
    <w:rsid w:val="003276F4"/>
    <w:rsid w:val="00332408"/>
    <w:rsid w:val="00333AFF"/>
    <w:rsid w:val="003342D6"/>
    <w:rsid w:val="00335F25"/>
    <w:rsid w:val="00340C88"/>
    <w:rsid w:val="00340F43"/>
    <w:rsid w:val="003419F1"/>
    <w:rsid w:val="00343472"/>
    <w:rsid w:val="00343BA3"/>
    <w:rsid w:val="0034405B"/>
    <w:rsid w:val="00344583"/>
    <w:rsid w:val="0034505D"/>
    <w:rsid w:val="00346977"/>
    <w:rsid w:val="00351858"/>
    <w:rsid w:val="0035333B"/>
    <w:rsid w:val="003609B0"/>
    <w:rsid w:val="00361B37"/>
    <w:rsid w:val="00361DED"/>
    <w:rsid w:val="00362BB7"/>
    <w:rsid w:val="00363B3F"/>
    <w:rsid w:val="00364CEB"/>
    <w:rsid w:val="00365469"/>
    <w:rsid w:val="003675AA"/>
    <w:rsid w:val="00367E22"/>
    <w:rsid w:val="00370D49"/>
    <w:rsid w:val="00371744"/>
    <w:rsid w:val="00371868"/>
    <w:rsid w:val="00374ABE"/>
    <w:rsid w:val="0037712A"/>
    <w:rsid w:val="00377BF6"/>
    <w:rsid w:val="003807AF"/>
    <w:rsid w:val="00380B50"/>
    <w:rsid w:val="00381825"/>
    <w:rsid w:val="00382C48"/>
    <w:rsid w:val="00384C27"/>
    <w:rsid w:val="00385013"/>
    <w:rsid w:val="00392A52"/>
    <w:rsid w:val="00392E6B"/>
    <w:rsid w:val="003938FA"/>
    <w:rsid w:val="003950EE"/>
    <w:rsid w:val="00395580"/>
    <w:rsid w:val="00395E37"/>
    <w:rsid w:val="003961A0"/>
    <w:rsid w:val="0039692B"/>
    <w:rsid w:val="003979B2"/>
    <w:rsid w:val="003A031B"/>
    <w:rsid w:val="003A391F"/>
    <w:rsid w:val="003A421A"/>
    <w:rsid w:val="003A6029"/>
    <w:rsid w:val="003B017E"/>
    <w:rsid w:val="003B04A4"/>
    <w:rsid w:val="003B19AD"/>
    <w:rsid w:val="003B43CD"/>
    <w:rsid w:val="003B43F5"/>
    <w:rsid w:val="003B6483"/>
    <w:rsid w:val="003B697D"/>
    <w:rsid w:val="003B6AD0"/>
    <w:rsid w:val="003B715E"/>
    <w:rsid w:val="003B79CE"/>
    <w:rsid w:val="003C0B3B"/>
    <w:rsid w:val="003C188E"/>
    <w:rsid w:val="003C42BB"/>
    <w:rsid w:val="003C5C84"/>
    <w:rsid w:val="003C5EAD"/>
    <w:rsid w:val="003D0BD8"/>
    <w:rsid w:val="003D1958"/>
    <w:rsid w:val="003D2E50"/>
    <w:rsid w:val="003D3D0F"/>
    <w:rsid w:val="003D5536"/>
    <w:rsid w:val="003D59CE"/>
    <w:rsid w:val="003D6408"/>
    <w:rsid w:val="003D6F7F"/>
    <w:rsid w:val="003D7981"/>
    <w:rsid w:val="003E1F63"/>
    <w:rsid w:val="003E24DE"/>
    <w:rsid w:val="003E3A67"/>
    <w:rsid w:val="003E3CC5"/>
    <w:rsid w:val="003E56E2"/>
    <w:rsid w:val="003E6A9F"/>
    <w:rsid w:val="003F100E"/>
    <w:rsid w:val="003F1495"/>
    <w:rsid w:val="003F2FAB"/>
    <w:rsid w:val="003F3260"/>
    <w:rsid w:val="003F4298"/>
    <w:rsid w:val="003F4478"/>
    <w:rsid w:val="004011C8"/>
    <w:rsid w:val="00404886"/>
    <w:rsid w:val="00404A7A"/>
    <w:rsid w:val="00410B30"/>
    <w:rsid w:val="0041158F"/>
    <w:rsid w:val="00411ED1"/>
    <w:rsid w:val="004122BE"/>
    <w:rsid w:val="00412C10"/>
    <w:rsid w:val="00412DFA"/>
    <w:rsid w:val="004142F0"/>
    <w:rsid w:val="004156B0"/>
    <w:rsid w:val="00416028"/>
    <w:rsid w:val="004166AE"/>
    <w:rsid w:val="00416F8E"/>
    <w:rsid w:val="00424A24"/>
    <w:rsid w:val="004252B3"/>
    <w:rsid w:val="004266FC"/>
    <w:rsid w:val="00426860"/>
    <w:rsid w:val="004313C3"/>
    <w:rsid w:val="00433BE6"/>
    <w:rsid w:val="004356B9"/>
    <w:rsid w:val="004407B8"/>
    <w:rsid w:val="00442B78"/>
    <w:rsid w:val="00443FD8"/>
    <w:rsid w:val="004452D5"/>
    <w:rsid w:val="004479F4"/>
    <w:rsid w:val="004509DE"/>
    <w:rsid w:val="00452CA1"/>
    <w:rsid w:val="00455860"/>
    <w:rsid w:val="0046023E"/>
    <w:rsid w:val="004616FB"/>
    <w:rsid w:val="004617A4"/>
    <w:rsid w:val="00461886"/>
    <w:rsid w:val="00461DD1"/>
    <w:rsid w:val="004640C7"/>
    <w:rsid w:val="00464297"/>
    <w:rsid w:val="00464F9F"/>
    <w:rsid w:val="004677E5"/>
    <w:rsid w:val="00467A33"/>
    <w:rsid w:val="00467B00"/>
    <w:rsid w:val="00472CBE"/>
    <w:rsid w:val="0047316A"/>
    <w:rsid w:val="00474673"/>
    <w:rsid w:val="00474B3F"/>
    <w:rsid w:val="004755B2"/>
    <w:rsid w:val="00477907"/>
    <w:rsid w:val="004822DF"/>
    <w:rsid w:val="00490F8C"/>
    <w:rsid w:val="00490FC1"/>
    <w:rsid w:val="00491826"/>
    <w:rsid w:val="00496435"/>
    <w:rsid w:val="00496726"/>
    <w:rsid w:val="00497FE1"/>
    <w:rsid w:val="004A12FF"/>
    <w:rsid w:val="004A1BF4"/>
    <w:rsid w:val="004A259F"/>
    <w:rsid w:val="004A2A6F"/>
    <w:rsid w:val="004A321F"/>
    <w:rsid w:val="004A42D6"/>
    <w:rsid w:val="004A482D"/>
    <w:rsid w:val="004A497F"/>
    <w:rsid w:val="004A5677"/>
    <w:rsid w:val="004A6531"/>
    <w:rsid w:val="004A6694"/>
    <w:rsid w:val="004A7914"/>
    <w:rsid w:val="004B0706"/>
    <w:rsid w:val="004B174B"/>
    <w:rsid w:val="004B290D"/>
    <w:rsid w:val="004B385F"/>
    <w:rsid w:val="004B3DA2"/>
    <w:rsid w:val="004B52C9"/>
    <w:rsid w:val="004B6626"/>
    <w:rsid w:val="004B7D77"/>
    <w:rsid w:val="004C027B"/>
    <w:rsid w:val="004C5958"/>
    <w:rsid w:val="004D09F0"/>
    <w:rsid w:val="004D103A"/>
    <w:rsid w:val="004D116A"/>
    <w:rsid w:val="004D1595"/>
    <w:rsid w:val="004D3CEB"/>
    <w:rsid w:val="004D40B4"/>
    <w:rsid w:val="004D4C3A"/>
    <w:rsid w:val="004D7EC3"/>
    <w:rsid w:val="004D7F64"/>
    <w:rsid w:val="004E03EF"/>
    <w:rsid w:val="004E090C"/>
    <w:rsid w:val="004E0FBF"/>
    <w:rsid w:val="004E3093"/>
    <w:rsid w:val="004E32FE"/>
    <w:rsid w:val="004E4BF9"/>
    <w:rsid w:val="004E4C6E"/>
    <w:rsid w:val="004E5348"/>
    <w:rsid w:val="004E711D"/>
    <w:rsid w:val="004E72BB"/>
    <w:rsid w:val="004F15CE"/>
    <w:rsid w:val="004F2148"/>
    <w:rsid w:val="004F3113"/>
    <w:rsid w:val="004F345C"/>
    <w:rsid w:val="004F34B9"/>
    <w:rsid w:val="004F37C8"/>
    <w:rsid w:val="004F4A20"/>
    <w:rsid w:val="004F4E14"/>
    <w:rsid w:val="004F5358"/>
    <w:rsid w:val="004F5742"/>
    <w:rsid w:val="004F6D51"/>
    <w:rsid w:val="00500125"/>
    <w:rsid w:val="0050194D"/>
    <w:rsid w:val="0050203E"/>
    <w:rsid w:val="00502E23"/>
    <w:rsid w:val="00503A88"/>
    <w:rsid w:val="00503B87"/>
    <w:rsid w:val="0050465E"/>
    <w:rsid w:val="0050470B"/>
    <w:rsid w:val="00504B40"/>
    <w:rsid w:val="005064DA"/>
    <w:rsid w:val="00506CF3"/>
    <w:rsid w:val="00511728"/>
    <w:rsid w:val="00512465"/>
    <w:rsid w:val="00515227"/>
    <w:rsid w:val="00521D37"/>
    <w:rsid w:val="00522924"/>
    <w:rsid w:val="0052386A"/>
    <w:rsid w:val="00523EF9"/>
    <w:rsid w:val="005250F3"/>
    <w:rsid w:val="00525FDE"/>
    <w:rsid w:val="005267AA"/>
    <w:rsid w:val="005269C2"/>
    <w:rsid w:val="00527412"/>
    <w:rsid w:val="0052748D"/>
    <w:rsid w:val="00527B7A"/>
    <w:rsid w:val="00527CFF"/>
    <w:rsid w:val="00530880"/>
    <w:rsid w:val="00530BAB"/>
    <w:rsid w:val="00533443"/>
    <w:rsid w:val="00533903"/>
    <w:rsid w:val="00533D4C"/>
    <w:rsid w:val="00534260"/>
    <w:rsid w:val="0053469E"/>
    <w:rsid w:val="00535C2C"/>
    <w:rsid w:val="005376D5"/>
    <w:rsid w:val="005402C4"/>
    <w:rsid w:val="0054251B"/>
    <w:rsid w:val="005425EF"/>
    <w:rsid w:val="00543A20"/>
    <w:rsid w:val="00544A2A"/>
    <w:rsid w:val="00545EA5"/>
    <w:rsid w:val="00550DDE"/>
    <w:rsid w:val="005517B8"/>
    <w:rsid w:val="0055260A"/>
    <w:rsid w:val="00552801"/>
    <w:rsid w:val="00553621"/>
    <w:rsid w:val="00554BCC"/>
    <w:rsid w:val="00554D4F"/>
    <w:rsid w:val="00554F5A"/>
    <w:rsid w:val="00555F5F"/>
    <w:rsid w:val="0055603A"/>
    <w:rsid w:val="005573E2"/>
    <w:rsid w:val="00560B86"/>
    <w:rsid w:val="00561C71"/>
    <w:rsid w:val="00561EC8"/>
    <w:rsid w:val="005621FD"/>
    <w:rsid w:val="00562BA8"/>
    <w:rsid w:val="0057008F"/>
    <w:rsid w:val="005703E4"/>
    <w:rsid w:val="0057046F"/>
    <w:rsid w:val="00570C6B"/>
    <w:rsid w:val="00571E9C"/>
    <w:rsid w:val="00573386"/>
    <w:rsid w:val="00573A6D"/>
    <w:rsid w:val="005754FA"/>
    <w:rsid w:val="0057634A"/>
    <w:rsid w:val="00576745"/>
    <w:rsid w:val="00576791"/>
    <w:rsid w:val="00576F71"/>
    <w:rsid w:val="005773C7"/>
    <w:rsid w:val="005805F9"/>
    <w:rsid w:val="005807D7"/>
    <w:rsid w:val="00580C3E"/>
    <w:rsid w:val="00582DF0"/>
    <w:rsid w:val="0058445D"/>
    <w:rsid w:val="00585D0F"/>
    <w:rsid w:val="005867C4"/>
    <w:rsid w:val="00586D77"/>
    <w:rsid w:val="005902B7"/>
    <w:rsid w:val="00590F2B"/>
    <w:rsid w:val="005933D9"/>
    <w:rsid w:val="005953E4"/>
    <w:rsid w:val="005A2005"/>
    <w:rsid w:val="005A2826"/>
    <w:rsid w:val="005A5A54"/>
    <w:rsid w:val="005B021A"/>
    <w:rsid w:val="005B09A2"/>
    <w:rsid w:val="005C05EA"/>
    <w:rsid w:val="005C0FA7"/>
    <w:rsid w:val="005C1D62"/>
    <w:rsid w:val="005C4521"/>
    <w:rsid w:val="005C4F9E"/>
    <w:rsid w:val="005C6941"/>
    <w:rsid w:val="005D1FDE"/>
    <w:rsid w:val="005D3977"/>
    <w:rsid w:val="005D419A"/>
    <w:rsid w:val="005D5E5D"/>
    <w:rsid w:val="005D6103"/>
    <w:rsid w:val="005D62CF"/>
    <w:rsid w:val="005D7EDF"/>
    <w:rsid w:val="005D7EFE"/>
    <w:rsid w:val="005E10F0"/>
    <w:rsid w:val="005E140D"/>
    <w:rsid w:val="005E1D2F"/>
    <w:rsid w:val="005E2A45"/>
    <w:rsid w:val="005E302C"/>
    <w:rsid w:val="005E34B2"/>
    <w:rsid w:val="005E43F4"/>
    <w:rsid w:val="005E4AB8"/>
    <w:rsid w:val="005E58E6"/>
    <w:rsid w:val="005E5965"/>
    <w:rsid w:val="005E644B"/>
    <w:rsid w:val="005E793F"/>
    <w:rsid w:val="005F0BB7"/>
    <w:rsid w:val="005F49A2"/>
    <w:rsid w:val="005F5A09"/>
    <w:rsid w:val="005F61AD"/>
    <w:rsid w:val="005F6924"/>
    <w:rsid w:val="0060166E"/>
    <w:rsid w:val="00601898"/>
    <w:rsid w:val="00602693"/>
    <w:rsid w:val="0060365F"/>
    <w:rsid w:val="00606C4C"/>
    <w:rsid w:val="00606F1D"/>
    <w:rsid w:val="00610D54"/>
    <w:rsid w:val="00611A97"/>
    <w:rsid w:val="00611F28"/>
    <w:rsid w:val="00612D26"/>
    <w:rsid w:val="00617BF1"/>
    <w:rsid w:val="00617CD4"/>
    <w:rsid w:val="00617E75"/>
    <w:rsid w:val="006224F9"/>
    <w:rsid w:val="00622766"/>
    <w:rsid w:val="006232F7"/>
    <w:rsid w:val="00627073"/>
    <w:rsid w:val="0062734D"/>
    <w:rsid w:val="00630619"/>
    <w:rsid w:val="0063304D"/>
    <w:rsid w:val="00634BF1"/>
    <w:rsid w:val="00634E92"/>
    <w:rsid w:val="0063781D"/>
    <w:rsid w:val="00637BFA"/>
    <w:rsid w:val="0064186A"/>
    <w:rsid w:val="00643846"/>
    <w:rsid w:val="00646F40"/>
    <w:rsid w:val="0065054B"/>
    <w:rsid w:val="00653016"/>
    <w:rsid w:val="00655311"/>
    <w:rsid w:val="0065683D"/>
    <w:rsid w:val="0065738F"/>
    <w:rsid w:val="006611A1"/>
    <w:rsid w:val="006613C9"/>
    <w:rsid w:val="006615B2"/>
    <w:rsid w:val="0066354E"/>
    <w:rsid w:val="006635CD"/>
    <w:rsid w:val="00663D15"/>
    <w:rsid w:val="00664055"/>
    <w:rsid w:val="0066517F"/>
    <w:rsid w:val="00665AF0"/>
    <w:rsid w:val="00665B58"/>
    <w:rsid w:val="00666660"/>
    <w:rsid w:val="00667692"/>
    <w:rsid w:val="0067024D"/>
    <w:rsid w:val="006703D4"/>
    <w:rsid w:val="00672382"/>
    <w:rsid w:val="00677EA8"/>
    <w:rsid w:val="00680F46"/>
    <w:rsid w:val="00681CF6"/>
    <w:rsid w:val="00681F82"/>
    <w:rsid w:val="006834E1"/>
    <w:rsid w:val="006840E7"/>
    <w:rsid w:val="00684AF4"/>
    <w:rsid w:val="0068659B"/>
    <w:rsid w:val="00686A1D"/>
    <w:rsid w:val="00687107"/>
    <w:rsid w:val="006909C4"/>
    <w:rsid w:val="00690C51"/>
    <w:rsid w:val="00691664"/>
    <w:rsid w:val="00691FBC"/>
    <w:rsid w:val="006943E2"/>
    <w:rsid w:val="006976DD"/>
    <w:rsid w:val="00697D25"/>
    <w:rsid w:val="006A2194"/>
    <w:rsid w:val="006A23C6"/>
    <w:rsid w:val="006A2652"/>
    <w:rsid w:val="006A39B8"/>
    <w:rsid w:val="006A3A5A"/>
    <w:rsid w:val="006A65C3"/>
    <w:rsid w:val="006A6BA4"/>
    <w:rsid w:val="006A6DFD"/>
    <w:rsid w:val="006A6F52"/>
    <w:rsid w:val="006B0B56"/>
    <w:rsid w:val="006B162C"/>
    <w:rsid w:val="006B2562"/>
    <w:rsid w:val="006B28F7"/>
    <w:rsid w:val="006B31E1"/>
    <w:rsid w:val="006B3344"/>
    <w:rsid w:val="006B3B91"/>
    <w:rsid w:val="006B52F7"/>
    <w:rsid w:val="006B619E"/>
    <w:rsid w:val="006B6BB0"/>
    <w:rsid w:val="006C22A7"/>
    <w:rsid w:val="006C273D"/>
    <w:rsid w:val="006C2D4B"/>
    <w:rsid w:val="006C5E44"/>
    <w:rsid w:val="006C6811"/>
    <w:rsid w:val="006C7CD7"/>
    <w:rsid w:val="006D068D"/>
    <w:rsid w:val="006D4BF5"/>
    <w:rsid w:val="006D6814"/>
    <w:rsid w:val="006D71B4"/>
    <w:rsid w:val="006D7470"/>
    <w:rsid w:val="006D7773"/>
    <w:rsid w:val="006E0E76"/>
    <w:rsid w:val="006E1A31"/>
    <w:rsid w:val="006E1D2D"/>
    <w:rsid w:val="006E2AD9"/>
    <w:rsid w:val="006E2C0A"/>
    <w:rsid w:val="006E3344"/>
    <w:rsid w:val="006E352A"/>
    <w:rsid w:val="006E43AE"/>
    <w:rsid w:val="006E5C82"/>
    <w:rsid w:val="006E6D23"/>
    <w:rsid w:val="006F11A7"/>
    <w:rsid w:val="006F37FE"/>
    <w:rsid w:val="006F59B1"/>
    <w:rsid w:val="006F617E"/>
    <w:rsid w:val="006F624F"/>
    <w:rsid w:val="006F75BD"/>
    <w:rsid w:val="006F7BF2"/>
    <w:rsid w:val="00703794"/>
    <w:rsid w:val="007062C9"/>
    <w:rsid w:val="00707760"/>
    <w:rsid w:val="00710B82"/>
    <w:rsid w:val="00713334"/>
    <w:rsid w:val="00717D94"/>
    <w:rsid w:val="00723132"/>
    <w:rsid w:val="00723C41"/>
    <w:rsid w:val="00726429"/>
    <w:rsid w:val="00726C59"/>
    <w:rsid w:val="00731322"/>
    <w:rsid w:val="00733DBA"/>
    <w:rsid w:val="007341A3"/>
    <w:rsid w:val="00735332"/>
    <w:rsid w:val="007361DA"/>
    <w:rsid w:val="00736630"/>
    <w:rsid w:val="007374E5"/>
    <w:rsid w:val="00737A0F"/>
    <w:rsid w:val="0074036A"/>
    <w:rsid w:val="0074194B"/>
    <w:rsid w:val="00742698"/>
    <w:rsid w:val="00743303"/>
    <w:rsid w:val="007434F7"/>
    <w:rsid w:val="007442E8"/>
    <w:rsid w:val="007454AB"/>
    <w:rsid w:val="00745C45"/>
    <w:rsid w:val="00745FFD"/>
    <w:rsid w:val="00747292"/>
    <w:rsid w:val="00747EB0"/>
    <w:rsid w:val="0075094C"/>
    <w:rsid w:val="00751732"/>
    <w:rsid w:val="0075177B"/>
    <w:rsid w:val="007541D8"/>
    <w:rsid w:val="00754354"/>
    <w:rsid w:val="00757635"/>
    <w:rsid w:val="00760892"/>
    <w:rsid w:val="00760B55"/>
    <w:rsid w:val="00764BF9"/>
    <w:rsid w:val="00765C67"/>
    <w:rsid w:val="00766222"/>
    <w:rsid w:val="00767130"/>
    <w:rsid w:val="007721D8"/>
    <w:rsid w:val="00773132"/>
    <w:rsid w:val="00777F97"/>
    <w:rsid w:val="0078187A"/>
    <w:rsid w:val="007819FF"/>
    <w:rsid w:val="0078535B"/>
    <w:rsid w:val="00785BDD"/>
    <w:rsid w:val="0078683B"/>
    <w:rsid w:val="00786E82"/>
    <w:rsid w:val="00790A4F"/>
    <w:rsid w:val="00791CB7"/>
    <w:rsid w:val="007925E4"/>
    <w:rsid w:val="007A15A9"/>
    <w:rsid w:val="007A2F74"/>
    <w:rsid w:val="007A30E5"/>
    <w:rsid w:val="007A3651"/>
    <w:rsid w:val="007A6E6D"/>
    <w:rsid w:val="007B0EAA"/>
    <w:rsid w:val="007B12C0"/>
    <w:rsid w:val="007B349B"/>
    <w:rsid w:val="007B5E1E"/>
    <w:rsid w:val="007B72AF"/>
    <w:rsid w:val="007C0497"/>
    <w:rsid w:val="007C333A"/>
    <w:rsid w:val="007C4446"/>
    <w:rsid w:val="007C500E"/>
    <w:rsid w:val="007C6508"/>
    <w:rsid w:val="007C6BBB"/>
    <w:rsid w:val="007D2A2A"/>
    <w:rsid w:val="007D3550"/>
    <w:rsid w:val="007D3BC2"/>
    <w:rsid w:val="007D461C"/>
    <w:rsid w:val="007D6531"/>
    <w:rsid w:val="007E08DA"/>
    <w:rsid w:val="007E10AE"/>
    <w:rsid w:val="007E13E1"/>
    <w:rsid w:val="007E19E6"/>
    <w:rsid w:val="007E2DDF"/>
    <w:rsid w:val="007E3383"/>
    <w:rsid w:val="007E7F76"/>
    <w:rsid w:val="007F0123"/>
    <w:rsid w:val="007F087C"/>
    <w:rsid w:val="007F0E03"/>
    <w:rsid w:val="007F2DA6"/>
    <w:rsid w:val="007F2F68"/>
    <w:rsid w:val="007F4731"/>
    <w:rsid w:val="007F5DA4"/>
    <w:rsid w:val="007F71AC"/>
    <w:rsid w:val="00800EC3"/>
    <w:rsid w:val="0080156A"/>
    <w:rsid w:val="00801F46"/>
    <w:rsid w:val="00803140"/>
    <w:rsid w:val="00803DD2"/>
    <w:rsid w:val="0080618B"/>
    <w:rsid w:val="008064B2"/>
    <w:rsid w:val="00806BEC"/>
    <w:rsid w:val="00806C9D"/>
    <w:rsid w:val="00807010"/>
    <w:rsid w:val="00811058"/>
    <w:rsid w:val="00811491"/>
    <w:rsid w:val="0081589F"/>
    <w:rsid w:val="00815EE2"/>
    <w:rsid w:val="008201DA"/>
    <w:rsid w:val="008202CF"/>
    <w:rsid w:val="00820A37"/>
    <w:rsid w:val="00820D20"/>
    <w:rsid w:val="008213FA"/>
    <w:rsid w:val="00823F1C"/>
    <w:rsid w:val="0082557A"/>
    <w:rsid w:val="008317DC"/>
    <w:rsid w:val="008320EA"/>
    <w:rsid w:val="00832539"/>
    <w:rsid w:val="0083358F"/>
    <w:rsid w:val="008340FB"/>
    <w:rsid w:val="008350E3"/>
    <w:rsid w:val="00837035"/>
    <w:rsid w:val="0084278A"/>
    <w:rsid w:val="008437AD"/>
    <w:rsid w:val="008452C6"/>
    <w:rsid w:val="008477C2"/>
    <w:rsid w:val="00851838"/>
    <w:rsid w:val="0085599B"/>
    <w:rsid w:val="00857931"/>
    <w:rsid w:val="00857D4F"/>
    <w:rsid w:val="00857F13"/>
    <w:rsid w:val="00860138"/>
    <w:rsid w:val="0086015F"/>
    <w:rsid w:val="00860B94"/>
    <w:rsid w:val="00861853"/>
    <w:rsid w:val="00861D5A"/>
    <w:rsid w:val="00861D99"/>
    <w:rsid w:val="00861E95"/>
    <w:rsid w:val="00862C7B"/>
    <w:rsid w:val="008633E7"/>
    <w:rsid w:val="00863F3F"/>
    <w:rsid w:val="00864803"/>
    <w:rsid w:val="008661BF"/>
    <w:rsid w:val="00866841"/>
    <w:rsid w:val="00866D66"/>
    <w:rsid w:val="0086751A"/>
    <w:rsid w:val="008700F8"/>
    <w:rsid w:val="008702AC"/>
    <w:rsid w:val="00870DE2"/>
    <w:rsid w:val="008719E3"/>
    <w:rsid w:val="00873CEB"/>
    <w:rsid w:val="0087594B"/>
    <w:rsid w:val="0087600B"/>
    <w:rsid w:val="008776C3"/>
    <w:rsid w:val="00877F57"/>
    <w:rsid w:val="008807F3"/>
    <w:rsid w:val="00881227"/>
    <w:rsid w:val="00881EC4"/>
    <w:rsid w:val="00883AD5"/>
    <w:rsid w:val="00883D3B"/>
    <w:rsid w:val="00890741"/>
    <w:rsid w:val="008920A3"/>
    <w:rsid w:val="00893949"/>
    <w:rsid w:val="00893D51"/>
    <w:rsid w:val="0089671F"/>
    <w:rsid w:val="00897BCD"/>
    <w:rsid w:val="008A005B"/>
    <w:rsid w:val="008B0C2B"/>
    <w:rsid w:val="008B765D"/>
    <w:rsid w:val="008B7B32"/>
    <w:rsid w:val="008C022A"/>
    <w:rsid w:val="008C08D5"/>
    <w:rsid w:val="008C0FDA"/>
    <w:rsid w:val="008C2349"/>
    <w:rsid w:val="008C240D"/>
    <w:rsid w:val="008C26AC"/>
    <w:rsid w:val="008C2940"/>
    <w:rsid w:val="008C2DC7"/>
    <w:rsid w:val="008C39D0"/>
    <w:rsid w:val="008C4940"/>
    <w:rsid w:val="008C6A6B"/>
    <w:rsid w:val="008D167A"/>
    <w:rsid w:val="008D2BA1"/>
    <w:rsid w:val="008D5D32"/>
    <w:rsid w:val="008D607C"/>
    <w:rsid w:val="008D7C90"/>
    <w:rsid w:val="008E0288"/>
    <w:rsid w:val="008E4A3A"/>
    <w:rsid w:val="008E634A"/>
    <w:rsid w:val="008E65D4"/>
    <w:rsid w:val="008E7EA3"/>
    <w:rsid w:val="008F0E10"/>
    <w:rsid w:val="008F1AF1"/>
    <w:rsid w:val="008F1F7F"/>
    <w:rsid w:val="008F3A64"/>
    <w:rsid w:val="008F70B8"/>
    <w:rsid w:val="008F7E27"/>
    <w:rsid w:val="00900236"/>
    <w:rsid w:val="009006E4"/>
    <w:rsid w:val="00901847"/>
    <w:rsid w:val="00902BFD"/>
    <w:rsid w:val="00903A37"/>
    <w:rsid w:val="00903E77"/>
    <w:rsid w:val="009049EA"/>
    <w:rsid w:val="0090650A"/>
    <w:rsid w:val="00906F7E"/>
    <w:rsid w:val="00910D2E"/>
    <w:rsid w:val="00911235"/>
    <w:rsid w:val="00911B82"/>
    <w:rsid w:val="00912271"/>
    <w:rsid w:val="009135AD"/>
    <w:rsid w:val="00914302"/>
    <w:rsid w:val="009170D1"/>
    <w:rsid w:val="009200F8"/>
    <w:rsid w:val="009208BD"/>
    <w:rsid w:val="00920AE4"/>
    <w:rsid w:val="00920C5E"/>
    <w:rsid w:val="00920F0A"/>
    <w:rsid w:val="009222EA"/>
    <w:rsid w:val="0092690B"/>
    <w:rsid w:val="0093007A"/>
    <w:rsid w:val="00930AEA"/>
    <w:rsid w:val="00933F06"/>
    <w:rsid w:val="009357D9"/>
    <w:rsid w:val="00941F44"/>
    <w:rsid w:val="009426B3"/>
    <w:rsid w:val="0094390A"/>
    <w:rsid w:val="009444FA"/>
    <w:rsid w:val="0094461F"/>
    <w:rsid w:val="00945611"/>
    <w:rsid w:val="0094769F"/>
    <w:rsid w:val="00947AC5"/>
    <w:rsid w:val="00952A7C"/>
    <w:rsid w:val="00952D18"/>
    <w:rsid w:val="009548B0"/>
    <w:rsid w:val="00954BF6"/>
    <w:rsid w:val="00955312"/>
    <w:rsid w:val="00960B07"/>
    <w:rsid w:val="00961D63"/>
    <w:rsid w:val="00963728"/>
    <w:rsid w:val="0096381D"/>
    <w:rsid w:val="0096494B"/>
    <w:rsid w:val="009651DE"/>
    <w:rsid w:val="00965845"/>
    <w:rsid w:val="009660E8"/>
    <w:rsid w:val="00973041"/>
    <w:rsid w:val="00973347"/>
    <w:rsid w:val="00973631"/>
    <w:rsid w:val="00975D26"/>
    <w:rsid w:val="009770DD"/>
    <w:rsid w:val="00977483"/>
    <w:rsid w:val="00977A34"/>
    <w:rsid w:val="00977F1C"/>
    <w:rsid w:val="00983FA7"/>
    <w:rsid w:val="009879DE"/>
    <w:rsid w:val="00987CB3"/>
    <w:rsid w:val="00990032"/>
    <w:rsid w:val="0099081D"/>
    <w:rsid w:val="00992261"/>
    <w:rsid w:val="0099245F"/>
    <w:rsid w:val="0099300A"/>
    <w:rsid w:val="009948BC"/>
    <w:rsid w:val="009973AC"/>
    <w:rsid w:val="009A01EF"/>
    <w:rsid w:val="009A0AE3"/>
    <w:rsid w:val="009A19CF"/>
    <w:rsid w:val="009A315E"/>
    <w:rsid w:val="009A4F87"/>
    <w:rsid w:val="009A51D4"/>
    <w:rsid w:val="009A5618"/>
    <w:rsid w:val="009A5DF3"/>
    <w:rsid w:val="009A64BC"/>
    <w:rsid w:val="009A67DB"/>
    <w:rsid w:val="009A6A5F"/>
    <w:rsid w:val="009A7CE9"/>
    <w:rsid w:val="009A7DAA"/>
    <w:rsid w:val="009B07AD"/>
    <w:rsid w:val="009B2762"/>
    <w:rsid w:val="009B2A89"/>
    <w:rsid w:val="009B2DB1"/>
    <w:rsid w:val="009B60A6"/>
    <w:rsid w:val="009B6592"/>
    <w:rsid w:val="009B673A"/>
    <w:rsid w:val="009C2050"/>
    <w:rsid w:val="009C3127"/>
    <w:rsid w:val="009C477E"/>
    <w:rsid w:val="009C5284"/>
    <w:rsid w:val="009C55E0"/>
    <w:rsid w:val="009C5D49"/>
    <w:rsid w:val="009C5FF5"/>
    <w:rsid w:val="009C6DDE"/>
    <w:rsid w:val="009D17AF"/>
    <w:rsid w:val="009D2518"/>
    <w:rsid w:val="009D269C"/>
    <w:rsid w:val="009D3033"/>
    <w:rsid w:val="009D30DD"/>
    <w:rsid w:val="009D3943"/>
    <w:rsid w:val="009D4A3C"/>
    <w:rsid w:val="009D7B32"/>
    <w:rsid w:val="009E0840"/>
    <w:rsid w:val="009E0945"/>
    <w:rsid w:val="009E25E0"/>
    <w:rsid w:val="009E3D87"/>
    <w:rsid w:val="009E4625"/>
    <w:rsid w:val="009E6426"/>
    <w:rsid w:val="009F00CD"/>
    <w:rsid w:val="009F0D39"/>
    <w:rsid w:val="009F1A52"/>
    <w:rsid w:val="009F3A3E"/>
    <w:rsid w:val="009F437E"/>
    <w:rsid w:val="009F4560"/>
    <w:rsid w:val="009F4A20"/>
    <w:rsid w:val="009F4A2A"/>
    <w:rsid w:val="009F5788"/>
    <w:rsid w:val="009F636B"/>
    <w:rsid w:val="009F6B17"/>
    <w:rsid w:val="009F7802"/>
    <w:rsid w:val="00A0029E"/>
    <w:rsid w:val="00A04E76"/>
    <w:rsid w:val="00A05104"/>
    <w:rsid w:val="00A05523"/>
    <w:rsid w:val="00A05670"/>
    <w:rsid w:val="00A05C25"/>
    <w:rsid w:val="00A06BE3"/>
    <w:rsid w:val="00A070A6"/>
    <w:rsid w:val="00A10D2E"/>
    <w:rsid w:val="00A123CB"/>
    <w:rsid w:val="00A1333B"/>
    <w:rsid w:val="00A15751"/>
    <w:rsid w:val="00A16434"/>
    <w:rsid w:val="00A1696F"/>
    <w:rsid w:val="00A172F1"/>
    <w:rsid w:val="00A17961"/>
    <w:rsid w:val="00A17AD4"/>
    <w:rsid w:val="00A215E2"/>
    <w:rsid w:val="00A23008"/>
    <w:rsid w:val="00A26D97"/>
    <w:rsid w:val="00A26DCD"/>
    <w:rsid w:val="00A31455"/>
    <w:rsid w:val="00A32324"/>
    <w:rsid w:val="00A324AF"/>
    <w:rsid w:val="00A32A18"/>
    <w:rsid w:val="00A32A9C"/>
    <w:rsid w:val="00A3303C"/>
    <w:rsid w:val="00A34B38"/>
    <w:rsid w:val="00A34C84"/>
    <w:rsid w:val="00A35AD8"/>
    <w:rsid w:val="00A35B7C"/>
    <w:rsid w:val="00A40B51"/>
    <w:rsid w:val="00A40D00"/>
    <w:rsid w:val="00A41BE2"/>
    <w:rsid w:val="00A42BC9"/>
    <w:rsid w:val="00A4375E"/>
    <w:rsid w:val="00A503B0"/>
    <w:rsid w:val="00A5087F"/>
    <w:rsid w:val="00A50D7F"/>
    <w:rsid w:val="00A52DC7"/>
    <w:rsid w:val="00A5657E"/>
    <w:rsid w:val="00A56B3E"/>
    <w:rsid w:val="00A60D74"/>
    <w:rsid w:val="00A61079"/>
    <w:rsid w:val="00A61D23"/>
    <w:rsid w:val="00A635D3"/>
    <w:rsid w:val="00A63CCF"/>
    <w:rsid w:val="00A64E14"/>
    <w:rsid w:val="00A66140"/>
    <w:rsid w:val="00A665F1"/>
    <w:rsid w:val="00A66811"/>
    <w:rsid w:val="00A678C7"/>
    <w:rsid w:val="00A67A7F"/>
    <w:rsid w:val="00A67C26"/>
    <w:rsid w:val="00A70020"/>
    <w:rsid w:val="00A74EB1"/>
    <w:rsid w:val="00A75031"/>
    <w:rsid w:val="00A76D70"/>
    <w:rsid w:val="00A76E70"/>
    <w:rsid w:val="00A80350"/>
    <w:rsid w:val="00A83AD4"/>
    <w:rsid w:val="00A84307"/>
    <w:rsid w:val="00A85E2E"/>
    <w:rsid w:val="00A86074"/>
    <w:rsid w:val="00A9052F"/>
    <w:rsid w:val="00A92B54"/>
    <w:rsid w:val="00A93798"/>
    <w:rsid w:val="00A93FA3"/>
    <w:rsid w:val="00A94249"/>
    <w:rsid w:val="00A94FBE"/>
    <w:rsid w:val="00A96854"/>
    <w:rsid w:val="00A96D45"/>
    <w:rsid w:val="00AA0775"/>
    <w:rsid w:val="00AA1CE1"/>
    <w:rsid w:val="00AA44D8"/>
    <w:rsid w:val="00AA597A"/>
    <w:rsid w:val="00AA622A"/>
    <w:rsid w:val="00AA6FA2"/>
    <w:rsid w:val="00AA7A9E"/>
    <w:rsid w:val="00AB0799"/>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46C"/>
    <w:rsid w:val="00AC565D"/>
    <w:rsid w:val="00AC56D9"/>
    <w:rsid w:val="00AC71EE"/>
    <w:rsid w:val="00AC74A1"/>
    <w:rsid w:val="00AC7CCB"/>
    <w:rsid w:val="00AC7D33"/>
    <w:rsid w:val="00AD0254"/>
    <w:rsid w:val="00AD0580"/>
    <w:rsid w:val="00AD1A3B"/>
    <w:rsid w:val="00AD3561"/>
    <w:rsid w:val="00AD3EF7"/>
    <w:rsid w:val="00AD580A"/>
    <w:rsid w:val="00AD5A58"/>
    <w:rsid w:val="00AD6DE4"/>
    <w:rsid w:val="00AD7D34"/>
    <w:rsid w:val="00AD7F61"/>
    <w:rsid w:val="00AE423F"/>
    <w:rsid w:val="00AE44A5"/>
    <w:rsid w:val="00AE56EE"/>
    <w:rsid w:val="00AE592A"/>
    <w:rsid w:val="00AE676C"/>
    <w:rsid w:val="00AF15CD"/>
    <w:rsid w:val="00AF3289"/>
    <w:rsid w:val="00AF3F1D"/>
    <w:rsid w:val="00AF53DC"/>
    <w:rsid w:val="00AF5C9A"/>
    <w:rsid w:val="00AF61A2"/>
    <w:rsid w:val="00B00CD7"/>
    <w:rsid w:val="00B00F10"/>
    <w:rsid w:val="00B04F00"/>
    <w:rsid w:val="00B050BC"/>
    <w:rsid w:val="00B0534D"/>
    <w:rsid w:val="00B05FB8"/>
    <w:rsid w:val="00B06B64"/>
    <w:rsid w:val="00B073E0"/>
    <w:rsid w:val="00B10F7B"/>
    <w:rsid w:val="00B114BB"/>
    <w:rsid w:val="00B15BBD"/>
    <w:rsid w:val="00B206DA"/>
    <w:rsid w:val="00B21B3E"/>
    <w:rsid w:val="00B23610"/>
    <w:rsid w:val="00B24D28"/>
    <w:rsid w:val="00B272CE"/>
    <w:rsid w:val="00B309FF"/>
    <w:rsid w:val="00B31919"/>
    <w:rsid w:val="00B350D7"/>
    <w:rsid w:val="00B35135"/>
    <w:rsid w:val="00B36124"/>
    <w:rsid w:val="00B40799"/>
    <w:rsid w:val="00B4176F"/>
    <w:rsid w:val="00B41CE1"/>
    <w:rsid w:val="00B453F8"/>
    <w:rsid w:val="00B53309"/>
    <w:rsid w:val="00B56A24"/>
    <w:rsid w:val="00B56FC6"/>
    <w:rsid w:val="00B61E65"/>
    <w:rsid w:val="00B6473A"/>
    <w:rsid w:val="00B64B6E"/>
    <w:rsid w:val="00B66A5E"/>
    <w:rsid w:val="00B70832"/>
    <w:rsid w:val="00B71348"/>
    <w:rsid w:val="00B71C7F"/>
    <w:rsid w:val="00B7298C"/>
    <w:rsid w:val="00B72C34"/>
    <w:rsid w:val="00B73EDE"/>
    <w:rsid w:val="00B7403A"/>
    <w:rsid w:val="00B74413"/>
    <w:rsid w:val="00B74BF0"/>
    <w:rsid w:val="00B74E6F"/>
    <w:rsid w:val="00B76FC2"/>
    <w:rsid w:val="00B81FD8"/>
    <w:rsid w:val="00B821D7"/>
    <w:rsid w:val="00B8313D"/>
    <w:rsid w:val="00B83EB1"/>
    <w:rsid w:val="00B843AB"/>
    <w:rsid w:val="00B8573C"/>
    <w:rsid w:val="00B901CF"/>
    <w:rsid w:val="00B9073E"/>
    <w:rsid w:val="00B90CCD"/>
    <w:rsid w:val="00B93FBF"/>
    <w:rsid w:val="00B9596D"/>
    <w:rsid w:val="00B96303"/>
    <w:rsid w:val="00B97307"/>
    <w:rsid w:val="00BA4514"/>
    <w:rsid w:val="00BA4FB1"/>
    <w:rsid w:val="00BA54ED"/>
    <w:rsid w:val="00BA76ED"/>
    <w:rsid w:val="00BB1A67"/>
    <w:rsid w:val="00BB2041"/>
    <w:rsid w:val="00BB313D"/>
    <w:rsid w:val="00BB6E42"/>
    <w:rsid w:val="00BB7F58"/>
    <w:rsid w:val="00BC1972"/>
    <w:rsid w:val="00BC2167"/>
    <w:rsid w:val="00BC459D"/>
    <w:rsid w:val="00BD0806"/>
    <w:rsid w:val="00BD1BBE"/>
    <w:rsid w:val="00BD294C"/>
    <w:rsid w:val="00BD306F"/>
    <w:rsid w:val="00BD3B19"/>
    <w:rsid w:val="00BD42C0"/>
    <w:rsid w:val="00BD46C1"/>
    <w:rsid w:val="00BD5E56"/>
    <w:rsid w:val="00BD60EF"/>
    <w:rsid w:val="00BD767B"/>
    <w:rsid w:val="00BE2EB0"/>
    <w:rsid w:val="00BE3266"/>
    <w:rsid w:val="00BE36D2"/>
    <w:rsid w:val="00BE4A2F"/>
    <w:rsid w:val="00BE4BBD"/>
    <w:rsid w:val="00BE50BB"/>
    <w:rsid w:val="00BE5A4D"/>
    <w:rsid w:val="00BE634C"/>
    <w:rsid w:val="00BE6678"/>
    <w:rsid w:val="00BE66A7"/>
    <w:rsid w:val="00BE6A81"/>
    <w:rsid w:val="00BE7274"/>
    <w:rsid w:val="00BF10CA"/>
    <w:rsid w:val="00BF17A7"/>
    <w:rsid w:val="00BF2427"/>
    <w:rsid w:val="00BF439B"/>
    <w:rsid w:val="00BF5079"/>
    <w:rsid w:val="00BF5C09"/>
    <w:rsid w:val="00BF7DA0"/>
    <w:rsid w:val="00C0059A"/>
    <w:rsid w:val="00C007EC"/>
    <w:rsid w:val="00C00DCF"/>
    <w:rsid w:val="00C02379"/>
    <w:rsid w:val="00C03A46"/>
    <w:rsid w:val="00C0494D"/>
    <w:rsid w:val="00C057E3"/>
    <w:rsid w:val="00C05935"/>
    <w:rsid w:val="00C0635E"/>
    <w:rsid w:val="00C06BCC"/>
    <w:rsid w:val="00C0781F"/>
    <w:rsid w:val="00C12643"/>
    <w:rsid w:val="00C173BA"/>
    <w:rsid w:val="00C21285"/>
    <w:rsid w:val="00C24003"/>
    <w:rsid w:val="00C25761"/>
    <w:rsid w:val="00C259EE"/>
    <w:rsid w:val="00C324D2"/>
    <w:rsid w:val="00C32C10"/>
    <w:rsid w:val="00C33FF7"/>
    <w:rsid w:val="00C35647"/>
    <w:rsid w:val="00C43939"/>
    <w:rsid w:val="00C45B88"/>
    <w:rsid w:val="00C478F5"/>
    <w:rsid w:val="00C51074"/>
    <w:rsid w:val="00C5394B"/>
    <w:rsid w:val="00C55940"/>
    <w:rsid w:val="00C60246"/>
    <w:rsid w:val="00C618F1"/>
    <w:rsid w:val="00C62615"/>
    <w:rsid w:val="00C62A11"/>
    <w:rsid w:val="00C64457"/>
    <w:rsid w:val="00C65675"/>
    <w:rsid w:val="00C6726F"/>
    <w:rsid w:val="00C70873"/>
    <w:rsid w:val="00C71013"/>
    <w:rsid w:val="00C719F6"/>
    <w:rsid w:val="00C721D3"/>
    <w:rsid w:val="00C73D46"/>
    <w:rsid w:val="00C748B1"/>
    <w:rsid w:val="00C74906"/>
    <w:rsid w:val="00C75A73"/>
    <w:rsid w:val="00C76144"/>
    <w:rsid w:val="00C762AC"/>
    <w:rsid w:val="00C77AD2"/>
    <w:rsid w:val="00C83A97"/>
    <w:rsid w:val="00C84DFC"/>
    <w:rsid w:val="00C918B3"/>
    <w:rsid w:val="00C9489F"/>
    <w:rsid w:val="00C955F7"/>
    <w:rsid w:val="00C95C53"/>
    <w:rsid w:val="00C96017"/>
    <w:rsid w:val="00C97703"/>
    <w:rsid w:val="00CA04E5"/>
    <w:rsid w:val="00CA1486"/>
    <w:rsid w:val="00CA1DB4"/>
    <w:rsid w:val="00CA2A4A"/>
    <w:rsid w:val="00CA2ABA"/>
    <w:rsid w:val="00CA3293"/>
    <w:rsid w:val="00CA5994"/>
    <w:rsid w:val="00CA6A9E"/>
    <w:rsid w:val="00CB15A8"/>
    <w:rsid w:val="00CB2257"/>
    <w:rsid w:val="00CB3026"/>
    <w:rsid w:val="00CB3704"/>
    <w:rsid w:val="00CB444A"/>
    <w:rsid w:val="00CC090B"/>
    <w:rsid w:val="00CC0F4D"/>
    <w:rsid w:val="00CC12DA"/>
    <w:rsid w:val="00CC1F19"/>
    <w:rsid w:val="00CD0117"/>
    <w:rsid w:val="00CD23A2"/>
    <w:rsid w:val="00CD5B2B"/>
    <w:rsid w:val="00CD680A"/>
    <w:rsid w:val="00CE37FD"/>
    <w:rsid w:val="00CE3B15"/>
    <w:rsid w:val="00CE3E04"/>
    <w:rsid w:val="00CE69FD"/>
    <w:rsid w:val="00CE70A1"/>
    <w:rsid w:val="00CF0088"/>
    <w:rsid w:val="00CF23B6"/>
    <w:rsid w:val="00CF697B"/>
    <w:rsid w:val="00D00FFF"/>
    <w:rsid w:val="00D0272D"/>
    <w:rsid w:val="00D02F6E"/>
    <w:rsid w:val="00D03CCB"/>
    <w:rsid w:val="00D04118"/>
    <w:rsid w:val="00D064A3"/>
    <w:rsid w:val="00D07E56"/>
    <w:rsid w:val="00D10BA5"/>
    <w:rsid w:val="00D10E7A"/>
    <w:rsid w:val="00D137C6"/>
    <w:rsid w:val="00D13DBD"/>
    <w:rsid w:val="00D148FD"/>
    <w:rsid w:val="00D17875"/>
    <w:rsid w:val="00D205FE"/>
    <w:rsid w:val="00D207B4"/>
    <w:rsid w:val="00D218EE"/>
    <w:rsid w:val="00D21C23"/>
    <w:rsid w:val="00D22287"/>
    <w:rsid w:val="00D233BD"/>
    <w:rsid w:val="00D2533D"/>
    <w:rsid w:val="00D26695"/>
    <w:rsid w:val="00D266C7"/>
    <w:rsid w:val="00D27174"/>
    <w:rsid w:val="00D27747"/>
    <w:rsid w:val="00D30513"/>
    <w:rsid w:val="00D34D01"/>
    <w:rsid w:val="00D36254"/>
    <w:rsid w:val="00D3646E"/>
    <w:rsid w:val="00D37139"/>
    <w:rsid w:val="00D3730E"/>
    <w:rsid w:val="00D40B74"/>
    <w:rsid w:val="00D410EE"/>
    <w:rsid w:val="00D41A98"/>
    <w:rsid w:val="00D41E91"/>
    <w:rsid w:val="00D431E1"/>
    <w:rsid w:val="00D445BB"/>
    <w:rsid w:val="00D46717"/>
    <w:rsid w:val="00D47096"/>
    <w:rsid w:val="00D47C77"/>
    <w:rsid w:val="00D50ED2"/>
    <w:rsid w:val="00D50EDC"/>
    <w:rsid w:val="00D51EC2"/>
    <w:rsid w:val="00D521A6"/>
    <w:rsid w:val="00D52A89"/>
    <w:rsid w:val="00D5633F"/>
    <w:rsid w:val="00D57C54"/>
    <w:rsid w:val="00D57F9A"/>
    <w:rsid w:val="00D60940"/>
    <w:rsid w:val="00D62085"/>
    <w:rsid w:val="00D6331C"/>
    <w:rsid w:val="00D64272"/>
    <w:rsid w:val="00D64F24"/>
    <w:rsid w:val="00D67098"/>
    <w:rsid w:val="00D67106"/>
    <w:rsid w:val="00D676D1"/>
    <w:rsid w:val="00D701B2"/>
    <w:rsid w:val="00D717AA"/>
    <w:rsid w:val="00D724AE"/>
    <w:rsid w:val="00D72610"/>
    <w:rsid w:val="00D73CAA"/>
    <w:rsid w:val="00D74C52"/>
    <w:rsid w:val="00D74CAD"/>
    <w:rsid w:val="00D7543C"/>
    <w:rsid w:val="00D7551C"/>
    <w:rsid w:val="00D75535"/>
    <w:rsid w:val="00D803DB"/>
    <w:rsid w:val="00D81349"/>
    <w:rsid w:val="00D8176A"/>
    <w:rsid w:val="00D8208A"/>
    <w:rsid w:val="00D8358E"/>
    <w:rsid w:val="00D872A6"/>
    <w:rsid w:val="00D9005A"/>
    <w:rsid w:val="00D9043F"/>
    <w:rsid w:val="00D90750"/>
    <w:rsid w:val="00D91864"/>
    <w:rsid w:val="00D92809"/>
    <w:rsid w:val="00D93AE5"/>
    <w:rsid w:val="00D93FD7"/>
    <w:rsid w:val="00D95C62"/>
    <w:rsid w:val="00D974CF"/>
    <w:rsid w:val="00DA0089"/>
    <w:rsid w:val="00DA044E"/>
    <w:rsid w:val="00DA1674"/>
    <w:rsid w:val="00DA291C"/>
    <w:rsid w:val="00DA2AF6"/>
    <w:rsid w:val="00DA413A"/>
    <w:rsid w:val="00DA5690"/>
    <w:rsid w:val="00DA5A82"/>
    <w:rsid w:val="00DA65A7"/>
    <w:rsid w:val="00DA6FF6"/>
    <w:rsid w:val="00DB0820"/>
    <w:rsid w:val="00DB2A31"/>
    <w:rsid w:val="00DB6F08"/>
    <w:rsid w:val="00DB7B44"/>
    <w:rsid w:val="00DC11F7"/>
    <w:rsid w:val="00DC1D12"/>
    <w:rsid w:val="00DC1D6B"/>
    <w:rsid w:val="00DC1D99"/>
    <w:rsid w:val="00DC23D1"/>
    <w:rsid w:val="00DC2A2B"/>
    <w:rsid w:val="00DC3A9D"/>
    <w:rsid w:val="00DC5114"/>
    <w:rsid w:val="00DC6132"/>
    <w:rsid w:val="00DC6B10"/>
    <w:rsid w:val="00DD0DFF"/>
    <w:rsid w:val="00DD1C4C"/>
    <w:rsid w:val="00DD2C2D"/>
    <w:rsid w:val="00DD6168"/>
    <w:rsid w:val="00DE0D50"/>
    <w:rsid w:val="00DE2860"/>
    <w:rsid w:val="00DE313D"/>
    <w:rsid w:val="00DE356C"/>
    <w:rsid w:val="00DE3E3F"/>
    <w:rsid w:val="00DE4C62"/>
    <w:rsid w:val="00DE51A2"/>
    <w:rsid w:val="00DE5DE9"/>
    <w:rsid w:val="00DE6A7A"/>
    <w:rsid w:val="00DE6B81"/>
    <w:rsid w:val="00DF1664"/>
    <w:rsid w:val="00DF1A6A"/>
    <w:rsid w:val="00DF1F1C"/>
    <w:rsid w:val="00DF1F77"/>
    <w:rsid w:val="00DF210F"/>
    <w:rsid w:val="00DF243C"/>
    <w:rsid w:val="00DF33ED"/>
    <w:rsid w:val="00DF3600"/>
    <w:rsid w:val="00DF36B6"/>
    <w:rsid w:val="00DF479A"/>
    <w:rsid w:val="00DF5314"/>
    <w:rsid w:val="00DF64D8"/>
    <w:rsid w:val="00DF6AAC"/>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2377"/>
    <w:rsid w:val="00E137EE"/>
    <w:rsid w:val="00E1501F"/>
    <w:rsid w:val="00E152B2"/>
    <w:rsid w:val="00E153C0"/>
    <w:rsid w:val="00E156C2"/>
    <w:rsid w:val="00E21D92"/>
    <w:rsid w:val="00E22512"/>
    <w:rsid w:val="00E2261B"/>
    <w:rsid w:val="00E231BA"/>
    <w:rsid w:val="00E2333D"/>
    <w:rsid w:val="00E25A40"/>
    <w:rsid w:val="00E26DD3"/>
    <w:rsid w:val="00E30E5F"/>
    <w:rsid w:val="00E32B22"/>
    <w:rsid w:val="00E32D53"/>
    <w:rsid w:val="00E348C8"/>
    <w:rsid w:val="00E34A8B"/>
    <w:rsid w:val="00E357E1"/>
    <w:rsid w:val="00E36687"/>
    <w:rsid w:val="00E431A9"/>
    <w:rsid w:val="00E43280"/>
    <w:rsid w:val="00E4565F"/>
    <w:rsid w:val="00E45B94"/>
    <w:rsid w:val="00E47156"/>
    <w:rsid w:val="00E50EAF"/>
    <w:rsid w:val="00E51035"/>
    <w:rsid w:val="00E52999"/>
    <w:rsid w:val="00E52ED1"/>
    <w:rsid w:val="00E55903"/>
    <w:rsid w:val="00E55B66"/>
    <w:rsid w:val="00E610EB"/>
    <w:rsid w:val="00E62AF5"/>
    <w:rsid w:val="00E638B8"/>
    <w:rsid w:val="00E639B0"/>
    <w:rsid w:val="00E63A38"/>
    <w:rsid w:val="00E673EE"/>
    <w:rsid w:val="00E70E9B"/>
    <w:rsid w:val="00E70EAB"/>
    <w:rsid w:val="00E7257A"/>
    <w:rsid w:val="00E725D9"/>
    <w:rsid w:val="00E73814"/>
    <w:rsid w:val="00E74A89"/>
    <w:rsid w:val="00E74DF2"/>
    <w:rsid w:val="00E75445"/>
    <w:rsid w:val="00E80229"/>
    <w:rsid w:val="00E804EA"/>
    <w:rsid w:val="00E81175"/>
    <w:rsid w:val="00E9354D"/>
    <w:rsid w:val="00E94BFD"/>
    <w:rsid w:val="00E958B0"/>
    <w:rsid w:val="00E96374"/>
    <w:rsid w:val="00E9698B"/>
    <w:rsid w:val="00EA0EA9"/>
    <w:rsid w:val="00EA31D0"/>
    <w:rsid w:val="00EA4838"/>
    <w:rsid w:val="00EA68D4"/>
    <w:rsid w:val="00EA6EE7"/>
    <w:rsid w:val="00EA728B"/>
    <w:rsid w:val="00EA7CFB"/>
    <w:rsid w:val="00EB0B53"/>
    <w:rsid w:val="00EB11E3"/>
    <w:rsid w:val="00EB2654"/>
    <w:rsid w:val="00EB2CE6"/>
    <w:rsid w:val="00EB3086"/>
    <w:rsid w:val="00EB3A63"/>
    <w:rsid w:val="00EB422D"/>
    <w:rsid w:val="00EB650E"/>
    <w:rsid w:val="00EB7309"/>
    <w:rsid w:val="00EC00BE"/>
    <w:rsid w:val="00EC0773"/>
    <w:rsid w:val="00EC13FA"/>
    <w:rsid w:val="00EC2545"/>
    <w:rsid w:val="00EC38FA"/>
    <w:rsid w:val="00EC51A2"/>
    <w:rsid w:val="00EC5A99"/>
    <w:rsid w:val="00EC66C1"/>
    <w:rsid w:val="00EC7DA8"/>
    <w:rsid w:val="00ED116B"/>
    <w:rsid w:val="00ED1BD5"/>
    <w:rsid w:val="00ED1E59"/>
    <w:rsid w:val="00ED22B8"/>
    <w:rsid w:val="00ED49BD"/>
    <w:rsid w:val="00ED5BEA"/>
    <w:rsid w:val="00ED774C"/>
    <w:rsid w:val="00EE2036"/>
    <w:rsid w:val="00EE35AC"/>
    <w:rsid w:val="00EE442A"/>
    <w:rsid w:val="00EE493D"/>
    <w:rsid w:val="00EE588B"/>
    <w:rsid w:val="00EE6444"/>
    <w:rsid w:val="00EE7372"/>
    <w:rsid w:val="00EE7F33"/>
    <w:rsid w:val="00EF0762"/>
    <w:rsid w:val="00EF08B2"/>
    <w:rsid w:val="00EF14DE"/>
    <w:rsid w:val="00EF215D"/>
    <w:rsid w:val="00EF2C3D"/>
    <w:rsid w:val="00EF3BC6"/>
    <w:rsid w:val="00EF3F88"/>
    <w:rsid w:val="00EF4626"/>
    <w:rsid w:val="00EF4CDF"/>
    <w:rsid w:val="00EF53D3"/>
    <w:rsid w:val="00EF6087"/>
    <w:rsid w:val="00EF6916"/>
    <w:rsid w:val="00F0037E"/>
    <w:rsid w:val="00F00C8A"/>
    <w:rsid w:val="00F01792"/>
    <w:rsid w:val="00F05CBC"/>
    <w:rsid w:val="00F103ED"/>
    <w:rsid w:val="00F12034"/>
    <w:rsid w:val="00F144BD"/>
    <w:rsid w:val="00F15210"/>
    <w:rsid w:val="00F152EA"/>
    <w:rsid w:val="00F17C9E"/>
    <w:rsid w:val="00F23068"/>
    <w:rsid w:val="00F234BC"/>
    <w:rsid w:val="00F24AA1"/>
    <w:rsid w:val="00F24E80"/>
    <w:rsid w:val="00F25291"/>
    <w:rsid w:val="00F30D09"/>
    <w:rsid w:val="00F31724"/>
    <w:rsid w:val="00F33975"/>
    <w:rsid w:val="00F34995"/>
    <w:rsid w:val="00F37043"/>
    <w:rsid w:val="00F4178E"/>
    <w:rsid w:val="00F4217A"/>
    <w:rsid w:val="00F4323D"/>
    <w:rsid w:val="00F43322"/>
    <w:rsid w:val="00F4615C"/>
    <w:rsid w:val="00F50C1A"/>
    <w:rsid w:val="00F51556"/>
    <w:rsid w:val="00F5271F"/>
    <w:rsid w:val="00F5398C"/>
    <w:rsid w:val="00F53CE4"/>
    <w:rsid w:val="00F55258"/>
    <w:rsid w:val="00F55389"/>
    <w:rsid w:val="00F5692D"/>
    <w:rsid w:val="00F570F8"/>
    <w:rsid w:val="00F57427"/>
    <w:rsid w:val="00F603E7"/>
    <w:rsid w:val="00F60E87"/>
    <w:rsid w:val="00F6180F"/>
    <w:rsid w:val="00F61F0F"/>
    <w:rsid w:val="00F6372C"/>
    <w:rsid w:val="00F65AF2"/>
    <w:rsid w:val="00F66085"/>
    <w:rsid w:val="00F679B2"/>
    <w:rsid w:val="00F703A5"/>
    <w:rsid w:val="00F71199"/>
    <w:rsid w:val="00F7151D"/>
    <w:rsid w:val="00F7363B"/>
    <w:rsid w:val="00F7374C"/>
    <w:rsid w:val="00F737EE"/>
    <w:rsid w:val="00F75756"/>
    <w:rsid w:val="00F76287"/>
    <w:rsid w:val="00F76A5E"/>
    <w:rsid w:val="00F81832"/>
    <w:rsid w:val="00F8232E"/>
    <w:rsid w:val="00F8649D"/>
    <w:rsid w:val="00F86C4A"/>
    <w:rsid w:val="00F8731A"/>
    <w:rsid w:val="00F907DF"/>
    <w:rsid w:val="00F930C6"/>
    <w:rsid w:val="00F949D1"/>
    <w:rsid w:val="00FA027E"/>
    <w:rsid w:val="00FA1395"/>
    <w:rsid w:val="00FA22E6"/>
    <w:rsid w:val="00FA4245"/>
    <w:rsid w:val="00FB1117"/>
    <w:rsid w:val="00FB1CAB"/>
    <w:rsid w:val="00FB4E77"/>
    <w:rsid w:val="00FB607D"/>
    <w:rsid w:val="00FB6490"/>
    <w:rsid w:val="00FB78B2"/>
    <w:rsid w:val="00FC01DB"/>
    <w:rsid w:val="00FC05F7"/>
    <w:rsid w:val="00FC0A23"/>
    <w:rsid w:val="00FC0D28"/>
    <w:rsid w:val="00FC268C"/>
    <w:rsid w:val="00FC2807"/>
    <w:rsid w:val="00FC50BF"/>
    <w:rsid w:val="00FC58DA"/>
    <w:rsid w:val="00FC595E"/>
    <w:rsid w:val="00FC6466"/>
    <w:rsid w:val="00FC6B13"/>
    <w:rsid w:val="00FC6E16"/>
    <w:rsid w:val="00FC6EAC"/>
    <w:rsid w:val="00FD149D"/>
    <w:rsid w:val="00FD1770"/>
    <w:rsid w:val="00FD26A2"/>
    <w:rsid w:val="00FD2F78"/>
    <w:rsid w:val="00FD35E7"/>
    <w:rsid w:val="00FD3A9F"/>
    <w:rsid w:val="00FD4A5B"/>
    <w:rsid w:val="00FD6079"/>
    <w:rsid w:val="00FE1495"/>
    <w:rsid w:val="00FE190E"/>
    <w:rsid w:val="00FE3B73"/>
    <w:rsid w:val="00FE7118"/>
    <w:rsid w:val="00FE74FA"/>
    <w:rsid w:val="00FF009A"/>
    <w:rsid w:val="00FF205C"/>
    <w:rsid w:val="00FF4AAD"/>
    <w:rsid w:val="00FF6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DF8B6C"/>
  <w14:defaultImageDpi w14:val="0"/>
  <w15:docId w15:val="{E497753E-7849-46B0-A83E-A9826ABF0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styleId="a6">
    <w:name w:val="Body Text Indent"/>
    <w:aliases w:val="Основной текст 1,Знак Знак2"/>
    <w:basedOn w:val="a2"/>
    <w:link w:val="a7"/>
    <w:uiPriority w:val="99"/>
    <w:rsid w:val="00911B82"/>
    <w:pPr>
      <w:spacing w:after="120"/>
      <w:ind w:left="283"/>
    </w:p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8"/>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uiPriority w:val="99"/>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9">
    <w:name w:val="annotation text"/>
    <w:aliases w:val="Знак Знак"/>
    <w:basedOn w:val="a2"/>
    <w:link w:val="aa"/>
    <w:uiPriority w:val="99"/>
    <w:rsid w:val="00533443"/>
    <w:rPr>
      <w:rFonts w:eastAsia="Times New Roman"/>
      <w:sz w:val="20"/>
      <w:szCs w:val="20"/>
    </w:rPr>
  </w:style>
  <w:style w:type="character" w:customStyle="1" w:styleId="aa">
    <w:name w:val="Текст примечания Знак"/>
    <w:aliases w:val="Знак Знак Знак"/>
    <w:basedOn w:val="a3"/>
    <w:link w:val="a9"/>
    <w:uiPriority w:val="99"/>
    <w:locked/>
    <w:rsid w:val="00533443"/>
    <w:rPr>
      <w:rFonts w:ascii="Times New Roman" w:hAnsi="Times New Roman" w:cs="Times New Roman"/>
      <w:sz w:val="20"/>
      <w:szCs w:val="20"/>
      <w:lang w:val="x-none" w:eastAsia="ru-RU"/>
    </w:rPr>
  </w:style>
  <w:style w:type="paragraph" w:styleId="ab">
    <w:name w:val="annotation subject"/>
    <w:basedOn w:val="a9"/>
    <w:next w:val="a9"/>
    <w:link w:val="ac"/>
    <w:uiPriority w:val="99"/>
    <w:rsid w:val="00533443"/>
    <w:rPr>
      <w:b/>
      <w:bCs/>
    </w:rPr>
  </w:style>
  <w:style w:type="character" w:customStyle="1" w:styleId="ac">
    <w:name w:val="Тема примечания Знак"/>
    <w:basedOn w:val="aa"/>
    <w:link w:val="ab"/>
    <w:uiPriority w:val="99"/>
    <w:locked/>
    <w:rsid w:val="00533443"/>
    <w:rPr>
      <w:rFonts w:ascii="Times New Roman" w:hAnsi="Times New Roman" w:cs="Times New Roman"/>
      <w:b/>
      <w:bCs/>
      <w:sz w:val="20"/>
      <w:szCs w:val="20"/>
      <w:lang w:val="x-none" w:eastAsia="ru-RU"/>
    </w:rPr>
  </w:style>
  <w:style w:type="character" w:styleId="ad">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e">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8">
    <w:name w:val="Table Grid"/>
    <w:basedOn w:val="a4"/>
    <w:uiPriority w:val="3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2"/>
    <w:link w:val="af0"/>
    <w:uiPriority w:val="99"/>
    <w:rsid w:val="001A2A10"/>
    <w:rPr>
      <w:rFonts w:ascii="Tahoma" w:eastAsia="Times New Roman" w:hAnsi="Tahoma" w:cs="Tahoma"/>
      <w:sz w:val="16"/>
      <w:szCs w:val="16"/>
    </w:rPr>
  </w:style>
  <w:style w:type="character" w:customStyle="1" w:styleId="af0">
    <w:name w:val="Текст выноски Знак"/>
    <w:basedOn w:val="a3"/>
    <w:link w:val="af"/>
    <w:uiPriority w:val="99"/>
    <w:locked/>
    <w:rsid w:val="001A2A10"/>
    <w:rPr>
      <w:rFonts w:ascii="Tahoma" w:hAnsi="Tahoma" w:cs="Tahoma"/>
      <w:sz w:val="16"/>
      <w:szCs w:val="16"/>
      <w:lang w:val="x-none" w:eastAsia="ru-RU"/>
    </w:rPr>
  </w:style>
  <w:style w:type="character" w:styleId="af1">
    <w:name w:val="page number"/>
    <w:basedOn w:val="a3"/>
    <w:uiPriority w:val="99"/>
    <w:rsid w:val="001A2A10"/>
    <w:rPr>
      <w:rFonts w:cs="Times New Roman"/>
    </w:rPr>
  </w:style>
  <w:style w:type="paragraph" w:customStyle="1" w:styleId="af2">
    <w:name w:val="Без отступа"/>
    <w:basedOn w:val="a2"/>
    <w:uiPriority w:val="99"/>
    <w:rsid w:val="001A2A10"/>
    <w:rPr>
      <w:rFonts w:eastAsia="Times New Roman"/>
    </w:rPr>
  </w:style>
  <w:style w:type="paragraph" w:customStyle="1" w:styleId="xl77">
    <w:name w:val="xl77"/>
    <w:basedOn w:val="a2"/>
    <w:uiPriority w:val="99"/>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uiPriority w:val="99"/>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uiPriority w:val="99"/>
    <w:rsid w:val="00BF10CA"/>
    <w:pPr>
      <w:shd w:val="clear" w:color="000000" w:fill="FFFF00"/>
      <w:spacing w:before="100" w:beforeAutospacing="1" w:after="100" w:afterAutospacing="1"/>
    </w:pPr>
    <w:rPr>
      <w:rFonts w:eastAsia="Times New Roman"/>
    </w:rPr>
  </w:style>
  <w:style w:type="paragraph" w:customStyle="1" w:styleId="xl74">
    <w:name w:val="xl74"/>
    <w:basedOn w:val="a2"/>
    <w:uiPriority w:val="99"/>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uiPriority w:val="99"/>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uiPriority w:val="99"/>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uiPriority w:val="99"/>
    <w:rsid w:val="00BF10CA"/>
    <w:pPr>
      <w:spacing w:before="100" w:beforeAutospacing="1" w:after="100" w:afterAutospacing="1"/>
    </w:pPr>
    <w:rPr>
      <w:rFonts w:ascii="Arial" w:eastAsia="Times New Roman" w:hAnsi="Arial" w:cs="Arial"/>
      <w:b/>
      <w:bCs/>
    </w:rPr>
  </w:style>
  <w:style w:type="paragraph" w:customStyle="1" w:styleId="xl70">
    <w:name w:val="xl70"/>
    <w:basedOn w:val="a2"/>
    <w:uiPriority w:val="99"/>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uiPriority w:val="99"/>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uiPriority w:val="99"/>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uiPriority w:val="99"/>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uiPriority w:val="99"/>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uiPriority w:val="99"/>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3">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4">
    <w:name w:val="footer"/>
    <w:basedOn w:val="a2"/>
    <w:link w:val="af5"/>
    <w:uiPriority w:val="99"/>
    <w:rsid w:val="008350E3"/>
    <w:pPr>
      <w:tabs>
        <w:tab w:val="center" w:pos="4677"/>
        <w:tab w:val="right" w:pos="9355"/>
      </w:tabs>
    </w:pPr>
  </w:style>
  <w:style w:type="character" w:customStyle="1" w:styleId="af5">
    <w:name w:val="Нижний колонтитул Знак"/>
    <w:basedOn w:val="a3"/>
    <w:link w:val="af4"/>
    <w:uiPriority w:val="99"/>
    <w:locked/>
    <w:rsid w:val="008350E3"/>
    <w:rPr>
      <w:rFonts w:ascii="Times New Roman" w:eastAsia="MS Mincho" w:hAnsi="Times New Roman" w:cs="Times New Roman"/>
      <w:sz w:val="24"/>
      <w:szCs w:val="24"/>
      <w:lang w:val="x-none" w:eastAsia="ru-RU"/>
    </w:rPr>
  </w:style>
  <w:style w:type="character" w:styleId="af6">
    <w:name w:val="Hyperlink"/>
    <w:basedOn w:val="a3"/>
    <w:uiPriority w:val="99"/>
    <w:unhideWhenUsed/>
    <w:rsid w:val="00BF10CA"/>
    <w:rPr>
      <w:rFonts w:cs="Times New Roman"/>
      <w:color w:val="0000FF"/>
      <w:u w:val="single"/>
    </w:rPr>
  </w:style>
  <w:style w:type="paragraph" w:styleId="af7">
    <w:name w:val="header"/>
    <w:aliases w:val="Знак5"/>
    <w:basedOn w:val="a2"/>
    <w:link w:val="af8"/>
    <w:uiPriority w:val="99"/>
    <w:rsid w:val="008350E3"/>
    <w:pPr>
      <w:tabs>
        <w:tab w:val="center" w:pos="4153"/>
        <w:tab w:val="right" w:pos="8306"/>
      </w:tabs>
    </w:pPr>
    <w:rPr>
      <w:sz w:val="20"/>
      <w:szCs w:val="20"/>
    </w:rPr>
  </w:style>
  <w:style w:type="character" w:customStyle="1" w:styleId="af8">
    <w:name w:val="Верхний колонтитул Знак"/>
    <w:aliases w:val="Знак5 Знак"/>
    <w:basedOn w:val="a3"/>
    <w:link w:val="af7"/>
    <w:uiPriority w:val="99"/>
    <w:locked/>
    <w:rsid w:val="008350E3"/>
    <w:rPr>
      <w:rFonts w:ascii="Times New Roman" w:eastAsia="MS Mincho" w:hAnsi="Times New Roman" w:cs="Times New Roman"/>
      <w:sz w:val="20"/>
      <w:lang w:val="x-none" w:eastAsia="ru-RU"/>
    </w:rPr>
  </w:style>
  <w:style w:type="paragraph" w:customStyle="1" w:styleId="af9">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character" w:customStyle="1" w:styleId="a7">
    <w:name w:val="Основной текст с отступом Знак"/>
    <w:aliases w:val="Основной текст 1 Знак,Знак Знак2 Знак"/>
    <w:basedOn w:val="a3"/>
    <w:link w:val="a6"/>
    <w:uiPriority w:val="99"/>
    <w:locked/>
    <w:rsid w:val="00911B82"/>
    <w:rPr>
      <w:rFonts w:ascii="Times New Roman" w:eastAsia="MS Mincho" w:hAnsi="Times New Roman" w:cs="Times New Roman"/>
      <w:sz w:val="24"/>
      <w:szCs w:val="24"/>
      <w:lang w:val="x-none" w:eastAsia="ru-RU"/>
    </w:rPr>
  </w:style>
  <w:style w:type="paragraph" w:styleId="afa">
    <w:name w:val="Body Text"/>
    <w:aliases w:val="bt"/>
    <w:basedOn w:val="a2"/>
    <w:link w:val="afb"/>
    <w:uiPriority w:val="99"/>
    <w:unhideWhenUsed/>
    <w:rsid w:val="00911B82"/>
    <w:pPr>
      <w:spacing w:after="120"/>
    </w:pPr>
  </w:style>
  <w:style w:type="character" w:customStyle="1" w:styleId="afb">
    <w:name w:val="Основной текст Знак"/>
    <w:aliases w:val="bt Знак"/>
    <w:basedOn w:val="a3"/>
    <w:link w:val="afa"/>
    <w:uiPriority w:val="99"/>
    <w:locked/>
    <w:rsid w:val="00911B82"/>
    <w:rPr>
      <w:rFonts w:ascii="Times New Roman" w:eastAsia="MS Mincho" w:hAnsi="Times New Roman" w:cs="Times New Roman"/>
      <w:sz w:val="24"/>
      <w:szCs w:val="24"/>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6"/>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7"/>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110">
    <w:name w:val="Красная строка Знак11"/>
    <w:basedOn w:val="afb"/>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fb"/>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fb"/>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fb"/>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fb"/>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fb"/>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fb"/>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fb"/>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uiPriority w:val="1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0">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fa"/>
    <w:link w:val="aff5"/>
    <w:uiPriority w:val="99"/>
    <w:semiHidden/>
    <w:unhideWhenUsed/>
    <w:rsid w:val="00A64E14"/>
    <w:pPr>
      <w:spacing w:after="0"/>
      <w:ind w:firstLine="360"/>
    </w:pPr>
  </w:style>
  <w:style w:type="character" w:customStyle="1" w:styleId="aff5">
    <w:name w:val="Красная строка Знак"/>
    <w:basedOn w:val="afb"/>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8"/>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8"/>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8"/>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8"/>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8"/>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311">
    <w:name w:val="Основной текст 3 Знак1"/>
    <w:basedOn w:val="a3"/>
    <w:semiHidden/>
    <w:rsid w:val="00FA027E"/>
    <w:rPr>
      <w:rFonts w:cs="Times New Roman"/>
      <w:sz w:val="16"/>
      <w:szCs w:val="16"/>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uiPriority w:val="99"/>
    <w:rsid w:val="00FA027E"/>
    <w:pPr>
      <w:spacing w:before="100" w:beforeAutospacing="1" w:after="100" w:afterAutospacing="1"/>
      <w:jc w:val="right"/>
    </w:pPr>
    <w:rPr>
      <w:rFonts w:eastAsia="Times New Roman"/>
    </w:rPr>
  </w:style>
  <w:style w:type="paragraph" w:customStyle="1" w:styleId="xl80">
    <w:name w:val="xl80"/>
    <w:basedOn w:val="a2"/>
    <w:uiPriority w:val="99"/>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uiPriority w:val="99"/>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uiPriority w:val="99"/>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uiPriority w:val="99"/>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uiPriority w:val="99"/>
    <w:rsid w:val="00FA027E"/>
    <w:pPr>
      <w:shd w:val="clear" w:color="auto" w:fill="92D050"/>
      <w:spacing w:before="100" w:beforeAutospacing="1" w:after="100" w:afterAutospacing="1"/>
    </w:pPr>
    <w:rPr>
      <w:rFonts w:eastAsia="Times New Roman"/>
    </w:rPr>
  </w:style>
  <w:style w:type="paragraph" w:customStyle="1" w:styleId="xl85">
    <w:name w:val="xl85"/>
    <w:basedOn w:val="a2"/>
    <w:uiPriority w:val="99"/>
    <w:rsid w:val="00FA027E"/>
    <w:pPr>
      <w:shd w:val="clear" w:color="auto" w:fill="92D050"/>
      <w:spacing w:before="100" w:beforeAutospacing="1" w:after="100" w:afterAutospacing="1"/>
    </w:pPr>
    <w:rPr>
      <w:rFonts w:eastAsia="Times New Roman"/>
    </w:rPr>
  </w:style>
  <w:style w:type="paragraph" w:customStyle="1" w:styleId="xl86">
    <w:name w:val="xl86"/>
    <w:basedOn w:val="a2"/>
    <w:uiPriority w:val="99"/>
    <w:rsid w:val="00FA027E"/>
    <w:pPr>
      <w:shd w:val="clear" w:color="auto" w:fill="92D050"/>
      <w:spacing w:before="100" w:beforeAutospacing="1" w:after="100" w:afterAutospacing="1"/>
    </w:pPr>
    <w:rPr>
      <w:rFonts w:eastAsia="Times New Roman"/>
    </w:rPr>
  </w:style>
  <w:style w:type="paragraph" w:customStyle="1" w:styleId="xl87">
    <w:name w:val="xl87"/>
    <w:basedOn w:val="a2"/>
    <w:uiPriority w:val="99"/>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uiPriority w:val="99"/>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uiPriority w:val="99"/>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uiPriority w:val="99"/>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uiPriority w:val="99"/>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2"/>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3"/>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4"/>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fa"/>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uiPriority w:val="99"/>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uiPriority w:val="99"/>
    <w:rsid w:val="00FA027E"/>
    <w:pPr>
      <w:spacing w:before="100" w:beforeAutospacing="1" w:after="100" w:afterAutospacing="1"/>
    </w:pPr>
    <w:rPr>
      <w:rFonts w:eastAsia="Times New Roman"/>
      <w:b/>
      <w:bCs/>
      <w:sz w:val="20"/>
      <w:szCs w:val="20"/>
    </w:rPr>
  </w:style>
  <w:style w:type="paragraph" w:customStyle="1" w:styleId="xl93">
    <w:name w:val="xl9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uiPriority w:val="99"/>
    <w:rsid w:val="00FA027E"/>
    <w:pPr>
      <w:spacing w:before="100" w:beforeAutospacing="1" w:after="100" w:afterAutospacing="1"/>
    </w:pPr>
    <w:rPr>
      <w:rFonts w:eastAsia="Times New Roman"/>
      <w:sz w:val="20"/>
      <w:szCs w:val="20"/>
    </w:rPr>
  </w:style>
  <w:style w:type="paragraph" w:customStyle="1" w:styleId="xl96">
    <w:name w:val="xl9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uiPriority w:val="99"/>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uiPriority w:val="99"/>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uiPriority w:val="99"/>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uiPriority w:val="99"/>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uiPriority w:val="99"/>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6">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4">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7">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5">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8">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6">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9">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7">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a">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8"/>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8"/>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8"/>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8"/>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8"/>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8"/>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0">
    <w:name w:val="Подзаголовок Знак247"/>
    <w:basedOn w:val="a3"/>
    <w:uiPriority w:val="11"/>
    <w:rsid w:val="00665B58"/>
    <w:rPr>
      <w:rFonts w:ascii="Cambria" w:hAnsi="Cambria" w:cs="Times New Roman"/>
      <w:sz w:val="24"/>
      <w:szCs w:val="24"/>
      <w:lang w:val="x-none" w:eastAsia="ru-RU"/>
    </w:rPr>
  </w:style>
  <w:style w:type="character" w:customStyle="1" w:styleId="2460">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987CB3"/>
  </w:style>
  <w:style w:type="table" w:customStyle="1" w:styleId="83">
    <w:name w:val="Сетка таблицы8"/>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4"/>
    <w:next w:val="a8"/>
    <w:uiPriority w:val="59"/>
    <w:rsid w:val="00987CB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4"/>
    <w:next w:val="a8"/>
    <w:uiPriority w:val="59"/>
    <w:rsid w:val="00987CB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f">
    <w:name w:val="Сетка таблицы22"/>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4"/>
    <w:next w:val="a8"/>
    <w:uiPriority w:val="59"/>
    <w:rsid w:val="00987CB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4"/>
    <w:next w:val="a8"/>
    <w:uiPriority w:val="59"/>
    <w:rsid w:val="00987CB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71">
    <w:name w:val="Текст концевой сноски Знак247"/>
    <w:basedOn w:val="a3"/>
    <w:uiPriority w:val="99"/>
    <w:semiHidden/>
    <w:rsid w:val="00FB78B2"/>
    <w:rPr>
      <w:rFonts w:ascii="Times New Roman" w:eastAsia="MS Mincho" w:hAnsi="Times New Roman" w:cs="Times New Roman"/>
      <w:sz w:val="20"/>
      <w:szCs w:val="20"/>
      <w:lang w:val="x-none" w:eastAsia="ru-RU"/>
    </w:rPr>
  </w:style>
  <w:style w:type="character" w:customStyle="1" w:styleId="2461">
    <w:name w:val="Текст концевой сноски Знак246"/>
    <w:basedOn w:val="a3"/>
    <w:uiPriority w:val="99"/>
    <w:semiHidden/>
    <w:rsid w:val="00FB78B2"/>
    <w:rPr>
      <w:rFonts w:ascii="Times New Roman" w:eastAsia="MS Mincho" w:hAnsi="Times New Roman" w:cs="Times New Roman"/>
      <w:sz w:val="20"/>
      <w:szCs w:val="20"/>
      <w:lang w:val="x-none" w:eastAsia="ru-RU"/>
    </w:rPr>
  </w:style>
  <w:style w:type="character" w:customStyle="1" w:styleId="2650">
    <w:name w:val="Подзаголовок Знак265"/>
    <w:basedOn w:val="a3"/>
    <w:uiPriority w:val="11"/>
    <w:rsid w:val="00FB78B2"/>
    <w:rPr>
      <w:rFonts w:asciiTheme="majorHAnsi" w:eastAsiaTheme="majorEastAsia" w:hAnsiTheme="majorHAnsi" w:cs="Times New Roman"/>
      <w:sz w:val="24"/>
      <w:szCs w:val="24"/>
      <w:lang w:val="x-none" w:eastAsia="ru-RU"/>
    </w:rPr>
  </w:style>
  <w:style w:type="character" w:customStyle="1" w:styleId="2640">
    <w:name w:val="Подзаголовок Знак264"/>
    <w:basedOn w:val="a3"/>
    <w:uiPriority w:val="11"/>
    <w:rsid w:val="00FB78B2"/>
    <w:rPr>
      <w:rFonts w:asciiTheme="majorHAnsi" w:eastAsiaTheme="majorEastAsia" w:hAnsiTheme="majorHAnsi" w:cs="Times New Roman"/>
      <w:sz w:val="24"/>
      <w:szCs w:val="24"/>
      <w:lang w:val="x-none" w:eastAsia="ru-RU"/>
    </w:rPr>
  </w:style>
  <w:style w:type="character" w:customStyle="1" w:styleId="2472">
    <w:name w:val="Дата Знак247"/>
    <w:basedOn w:val="a3"/>
    <w:uiPriority w:val="99"/>
    <w:semiHidden/>
    <w:rsid w:val="00FB78B2"/>
    <w:rPr>
      <w:rFonts w:ascii="Times New Roman" w:eastAsia="MS Mincho" w:hAnsi="Times New Roman" w:cs="Times New Roman"/>
      <w:sz w:val="24"/>
      <w:szCs w:val="24"/>
      <w:lang w:val="x-none" w:eastAsia="ru-RU"/>
    </w:rPr>
  </w:style>
  <w:style w:type="character" w:customStyle="1" w:styleId="2462">
    <w:name w:val="Дата Знак246"/>
    <w:basedOn w:val="a3"/>
    <w:uiPriority w:val="99"/>
    <w:semiHidden/>
    <w:rsid w:val="00FB78B2"/>
    <w:rPr>
      <w:rFonts w:ascii="Times New Roman" w:eastAsia="MS Mincho" w:hAnsi="Times New Roman" w:cs="Times New Roman"/>
      <w:sz w:val="24"/>
      <w:szCs w:val="24"/>
      <w:lang w:val="x-none" w:eastAsia="ru-RU"/>
    </w:rPr>
  </w:style>
  <w:style w:type="character" w:customStyle="1" w:styleId="2473">
    <w:name w:val="Схема документа Знак247"/>
    <w:basedOn w:val="a3"/>
    <w:uiPriority w:val="99"/>
    <w:semiHidden/>
    <w:rsid w:val="00FB78B2"/>
    <w:rPr>
      <w:rFonts w:ascii="Segoe UI" w:eastAsia="MS Mincho" w:hAnsi="Segoe UI" w:cs="Segoe UI"/>
      <w:sz w:val="16"/>
      <w:szCs w:val="16"/>
      <w:lang w:val="x-none" w:eastAsia="ru-RU"/>
    </w:rPr>
  </w:style>
  <w:style w:type="character" w:customStyle="1" w:styleId="2463">
    <w:name w:val="Схема документа Знак246"/>
    <w:basedOn w:val="a3"/>
    <w:uiPriority w:val="99"/>
    <w:semiHidden/>
    <w:rsid w:val="00FB78B2"/>
    <w:rPr>
      <w:rFonts w:ascii="Segoe UI" w:eastAsia="MS Mincho" w:hAnsi="Segoe UI" w:cs="Segoe UI"/>
      <w:sz w:val="16"/>
      <w:szCs w:val="16"/>
      <w:lang w:val="x-none" w:eastAsia="ru-RU"/>
    </w:rPr>
  </w:style>
  <w:style w:type="character" w:customStyle="1" w:styleId="2474">
    <w:name w:val="Текст Знак247"/>
    <w:basedOn w:val="a3"/>
    <w:uiPriority w:val="99"/>
    <w:semiHidden/>
    <w:rsid w:val="00FB78B2"/>
    <w:rPr>
      <w:rFonts w:ascii="Courier New" w:eastAsia="MS Mincho" w:hAnsi="Courier New" w:cs="Courier New"/>
      <w:sz w:val="20"/>
      <w:szCs w:val="20"/>
      <w:lang w:val="x-none" w:eastAsia="ru-RU"/>
    </w:rPr>
  </w:style>
  <w:style w:type="character" w:customStyle="1" w:styleId="2464">
    <w:name w:val="Текст Знак246"/>
    <w:basedOn w:val="a3"/>
    <w:uiPriority w:val="99"/>
    <w:semiHidden/>
    <w:rsid w:val="00FB78B2"/>
    <w:rPr>
      <w:rFonts w:ascii="Courier New" w:eastAsia="MS Mincho" w:hAnsi="Courier New" w:cs="Courier New"/>
      <w:sz w:val="20"/>
      <w:szCs w:val="20"/>
      <w:lang w:val="x-none" w:eastAsia="ru-RU"/>
    </w:rPr>
  </w:style>
  <w:style w:type="numbering" w:customStyle="1" w:styleId="2f6">
    <w:name w:val="Нет списка2"/>
    <w:next w:val="a5"/>
    <w:uiPriority w:val="99"/>
    <w:semiHidden/>
    <w:unhideWhenUsed/>
    <w:rsid w:val="00FB78B2"/>
  </w:style>
  <w:style w:type="numbering" w:customStyle="1" w:styleId="3a">
    <w:name w:val="Нет списка3"/>
    <w:next w:val="a5"/>
    <w:uiPriority w:val="99"/>
    <w:semiHidden/>
    <w:unhideWhenUsed/>
    <w:rsid w:val="00FB78B2"/>
  </w:style>
  <w:style w:type="table" w:customStyle="1" w:styleId="711">
    <w:name w:val="Сетка таблицы71"/>
    <w:basedOn w:val="a4"/>
    <w:next w:val="a8"/>
    <w:uiPriority w:val="39"/>
    <w:rsid w:val="00FB78B2"/>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5"/>
    <w:uiPriority w:val="99"/>
    <w:semiHidden/>
    <w:unhideWhenUsed/>
    <w:rsid w:val="00FB78B2"/>
  </w:style>
  <w:style w:type="character" w:styleId="afffc">
    <w:name w:val="Strong"/>
    <w:basedOn w:val="a3"/>
    <w:uiPriority w:val="22"/>
    <w:qFormat/>
    <w:rsid w:val="000D118B"/>
    <w:rPr>
      <w:b/>
      <w:bCs/>
      <w:color w:val="auto"/>
    </w:rPr>
  </w:style>
  <w:style w:type="character" w:styleId="afffd">
    <w:name w:val="Emphasis"/>
    <w:basedOn w:val="a3"/>
    <w:uiPriority w:val="20"/>
    <w:qFormat/>
    <w:rsid w:val="000D118B"/>
    <w:rPr>
      <w:i/>
      <w:iCs/>
      <w:color w:val="auto"/>
    </w:rPr>
  </w:style>
  <w:style w:type="paragraph" w:styleId="2f7">
    <w:name w:val="Quote"/>
    <w:basedOn w:val="a2"/>
    <w:next w:val="a2"/>
    <w:link w:val="2f8"/>
    <w:uiPriority w:val="29"/>
    <w:qFormat/>
    <w:rsid w:val="000D118B"/>
    <w:pPr>
      <w:spacing w:before="200" w:after="160" w:line="259" w:lineRule="auto"/>
      <w:ind w:left="864" w:right="864"/>
    </w:pPr>
    <w:rPr>
      <w:rFonts w:asciiTheme="minorHAnsi" w:eastAsiaTheme="minorEastAsia" w:hAnsiTheme="minorHAnsi" w:cstheme="minorBidi"/>
      <w:i/>
      <w:iCs/>
      <w:color w:val="404040" w:themeColor="text1" w:themeTint="BF"/>
      <w:sz w:val="22"/>
      <w:szCs w:val="22"/>
      <w:lang w:eastAsia="en-US"/>
    </w:rPr>
  </w:style>
  <w:style w:type="character" w:customStyle="1" w:styleId="2f8">
    <w:name w:val="Цитата 2 Знак"/>
    <w:basedOn w:val="a3"/>
    <w:link w:val="2f7"/>
    <w:uiPriority w:val="29"/>
    <w:rsid w:val="000D118B"/>
    <w:rPr>
      <w:rFonts w:eastAsiaTheme="minorEastAsia" w:cstheme="minorBidi"/>
      <w:i/>
      <w:iCs/>
      <w:color w:val="404040" w:themeColor="text1" w:themeTint="BF"/>
    </w:rPr>
  </w:style>
  <w:style w:type="paragraph" w:styleId="afffe">
    <w:name w:val="Intense Quote"/>
    <w:basedOn w:val="a2"/>
    <w:next w:val="a2"/>
    <w:link w:val="affff"/>
    <w:uiPriority w:val="30"/>
    <w:qFormat/>
    <w:rsid w:val="000D118B"/>
    <w:pPr>
      <w:pBdr>
        <w:top w:val="single" w:sz="4" w:space="10" w:color="4F81BD" w:themeColor="accent1"/>
        <w:bottom w:val="single" w:sz="4" w:space="10" w:color="4F81BD" w:themeColor="accent1"/>
      </w:pBdr>
      <w:spacing w:before="360" w:after="360" w:line="259" w:lineRule="auto"/>
      <w:ind w:left="864" w:right="864"/>
      <w:jc w:val="center"/>
    </w:pPr>
    <w:rPr>
      <w:rFonts w:asciiTheme="minorHAnsi" w:eastAsiaTheme="minorEastAsia" w:hAnsiTheme="minorHAnsi" w:cstheme="minorBidi"/>
      <w:i/>
      <w:iCs/>
      <w:color w:val="4F81BD" w:themeColor="accent1"/>
      <w:sz w:val="22"/>
      <w:szCs w:val="22"/>
      <w:lang w:eastAsia="en-US"/>
    </w:rPr>
  </w:style>
  <w:style w:type="character" w:customStyle="1" w:styleId="affff">
    <w:name w:val="Выделенная цитата Знак"/>
    <w:basedOn w:val="a3"/>
    <w:link w:val="afffe"/>
    <w:uiPriority w:val="30"/>
    <w:rsid w:val="000D118B"/>
    <w:rPr>
      <w:rFonts w:eastAsiaTheme="minorEastAsia" w:cstheme="minorBidi"/>
      <w:i/>
      <w:iCs/>
      <w:color w:val="4F81BD" w:themeColor="accent1"/>
    </w:rPr>
  </w:style>
  <w:style w:type="character" w:styleId="affff0">
    <w:name w:val="Subtle Emphasis"/>
    <w:basedOn w:val="a3"/>
    <w:uiPriority w:val="19"/>
    <w:qFormat/>
    <w:rsid w:val="000D118B"/>
    <w:rPr>
      <w:i/>
      <w:iCs/>
      <w:color w:val="404040" w:themeColor="text1" w:themeTint="BF"/>
    </w:rPr>
  </w:style>
  <w:style w:type="character" w:styleId="affff1">
    <w:name w:val="Intense Emphasis"/>
    <w:basedOn w:val="a3"/>
    <w:uiPriority w:val="21"/>
    <w:qFormat/>
    <w:rsid w:val="000D118B"/>
    <w:rPr>
      <w:i/>
      <w:iCs/>
      <w:color w:val="4F81BD" w:themeColor="accent1"/>
    </w:rPr>
  </w:style>
  <w:style w:type="character" w:styleId="affff2">
    <w:name w:val="Subtle Reference"/>
    <w:basedOn w:val="a3"/>
    <w:uiPriority w:val="31"/>
    <w:qFormat/>
    <w:rsid w:val="000D118B"/>
    <w:rPr>
      <w:smallCaps/>
      <w:color w:val="404040" w:themeColor="text1" w:themeTint="BF"/>
    </w:rPr>
  </w:style>
  <w:style w:type="character" w:styleId="affff3">
    <w:name w:val="Intense Reference"/>
    <w:basedOn w:val="a3"/>
    <w:uiPriority w:val="32"/>
    <w:qFormat/>
    <w:rsid w:val="000D118B"/>
    <w:rPr>
      <w:b/>
      <w:bCs/>
      <w:smallCaps/>
      <w:color w:val="4F81BD" w:themeColor="accent1"/>
      <w:spacing w:val="5"/>
    </w:rPr>
  </w:style>
  <w:style w:type="character" w:styleId="affff4">
    <w:name w:val="Book Title"/>
    <w:basedOn w:val="a3"/>
    <w:uiPriority w:val="33"/>
    <w:qFormat/>
    <w:rsid w:val="000D118B"/>
    <w:rPr>
      <w:b/>
      <w:bCs/>
      <w:i/>
      <w:iCs/>
      <w:spacing w:val="5"/>
    </w:rPr>
  </w:style>
  <w:style w:type="paragraph" w:styleId="affff5">
    <w:name w:val="TOC Heading"/>
    <w:basedOn w:val="1"/>
    <w:next w:val="a2"/>
    <w:uiPriority w:val="39"/>
    <w:semiHidden/>
    <w:unhideWhenUsed/>
    <w:qFormat/>
    <w:rsid w:val="000D118B"/>
    <w:pPr>
      <w:keepLines/>
      <w:spacing w:before="240" w:line="259" w:lineRule="auto"/>
      <w:ind w:firstLine="0"/>
      <w:outlineLvl w:val="9"/>
    </w:pPr>
    <w:rPr>
      <w:rFonts w:asciiTheme="majorHAnsi" w:eastAsiaTheme="majorEastAsia" w:hAnsiTheme="majorHAnsi" w:cstheme="majorBidi"/>
      <w:color w:val="365F91" w:themeColor="accent1" w:themeShade="BF"/>
      <w:sz w:val="32"/>
      <w:szCs w:val="32"/>
      <w:lang w:eastAsia="en-US"/>
    </w:rPr>
  </w:style>
  <w:style w:type="paragraph" w:styleId="affff6">
    <w:name w:val="caption"/>
    <w:basedOn w:val="a2"/>
    <w:next w:val="a2"/>
    <w:uiPriority w:val="35"/>
    <w:semiHidden/>
    <w:unhideWhenUsed/>
    <w:qFormat/>
    <w:rsid w:val="000D118B"/>
    <w:pPr>
      <w:spacing w:after="200"/>
    </w:pPr>
    <w:rPr>
      <w:rFonts w:asciiTheme="minorHAnsi" w:eastAsiaTheme="minorEastAsia" w:hAnsiTheme="minorHAnsi" w:cstheme="minorBidi"/>
      <w:i/>
      <w:iCs/>
      <w:color w:val="1F497D" w:themeColor="text2"/>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169171">
      <w:marLeft w:val="0"/>
      <w:marRight w:val="0"/>
      <w:marTop w:val="0"/>
      <w:marBottom w:val="0"/>
      <w:divBdr>
        <w:top w:val="none" w:sz="0" w:space="0" w:color="auto"/>
        <w:left w:val="none" w:sz="0" w:space="0" w:color="auto"/>
        <w:bottom w:val="none" w:sz="0" w:space="0" w:color="auto"/>
        <w:right w:val="none" w:sz="0" w:space="0" w:color="auto"/>
      </w:divBdr>
    </w:div>
    <w:div w:id="900169172">
      <w:marLeft w:val="0"/>
      <w:marRight w:val="0"/>
      <w:marTop w:val="0"/>
      <w:marBottom w:val="0"/>
      <w:divBdr>
        <w:top w:val="none" w:sz="0" w:space="0" w:color="auto"/>
        <w:left w:val="none" w:sz="0" w:space="0" w:color="auto"/>
        <w:bottom w:val="none" w:sz="0" w:space="0" w:color="auto"/>
        <w:right w:val="none" w:sz="0" w:space="0" w:color="auto"/>
      </w:divBdr>
    </w:div>
    <w:div w:id="900169173">
      <w:marLeft w:val="0"/>
      <w:marRight w:val="0"/>
      <w:marTop w:val="0"/>
      <w:marBottom w:val="0"/>
      <w:divBdr>
        <w:top w:val="none" w:sz="0" w:space="0" w:color="auto"/>
        <w:left w:val="none" w:sz="0" w:space="0" w:color="auto"/>
        <w:bottom w:val="none" w:sz="0" w:space="0" w:color="auto"/>
        <w:right w:val="none" w:sz="0" w:space="0" w:color="auto"/>
      </w:divBdr>
    </w:div>
    <w:div w:id="900169174">
      <w:marLeft w:val="0"/>
      <w:marRight w:val="0"/>
      <w:marTop w:val="0"/>
      <w:marBottom w:val="0"/>
      <w:divBdr>
        <w:top w:val="none" w:sz="0" w:space="0" w:color="auto"/>
        <w:left w:val="none" w:sz="0" w:space="0" w:color="auto"/>
        <w:bottom w:val="none" w:sz="0" w:space="0" w:color="auto"/>
        <w:right w:val="none" w:sz="0" w:space="0" w:color="auto"/>
      </w:divBdr>
    </w:div>
    <w:div w:id="900169175">
      <w:marLeft w:val="0"/>
      <w:marRight w:val="0"/>
      <w:marTop w:val="0"/>
      <w:marBottom w:val="0"/>
      <w:divBdr>
        <w:top w:val="none" w:sz="0" w:space="0" w:color="auto"/>
        <w:left w:val="none" w:sz="0" w:space="0" w:color="auto"/>
        <w:bottom w:val="none" w:sz="0" w:space="0" w:color="auto"/>
        <w:right w:val="none" w:sz="0" w:space="0" w:color="auto"/>
      </w:divBdr>
    </w:div>
    <w:div w:id="900169176">
      <w:marLeft w:val="0"/>
      <w:marRight w:val="0"/>
      <w:marTop w:val="0"/>
      <w:marBottom w:val="0"/>
      <w:divBdr>
        <w:top w:val="none" w:sz="0" w:space="0" w:color="auto"/>
        <w:left w:val="none" w:sz="0" w:space="0" w:color="auto"/>
        <w:bottom w:val="none" w:sz="0" w:space="0" w:color="auto"/>
        <w:right w:val="none" w:sz="0" w:space="0" w:color="auto"/>
      </w:divBdr>
    </w:div>
    <w:div w:id="900169177">
      <w:marLeft w:val="0"/>
      <w:marRight w:val="0"/>
      <w:marTop w:val="0"/>
      <w:marBottom w:val="0"/>
      <w:divBdr>
        <w:top w:val="none" w:sz="0" w:space="0" w:color="auto"/>
        <w:left w:val="none" w:sz="0" w:space="0" w:color="auto"/>
        <w:bottom w:val="none" w:sz="0" w:space="0" w:color="auto"/>
        <w:right w:val="none" w:sz="0" w:space="0" w:color="auto"/>
      </w:divBdr>
    </w:div>
    <w:div w:id="900169178">
      <w:marLeft w:val="0"/>
      <w:marRight w:val="0"/>
      <w:marTop w:val="0"/>
      <w:marBottom w:val="0"/>
      <w:divBdr>
        <w:top w:val="none" w:sz="0" w:space="0" w:color="auto"/>
        <w:left w:val="none" w:sz="0" w:space="0" w:color="auto"/>
        <w:bottom w:val="none" w:sz="0" w:space="0" w:color="auto"/>
        <w:right w:val="none" w:sz="0" w:space="0" w:color="auto"/>
      </w:divBdr>
    </w:div>
    <w:div w:id="900169179">
      <w:marLeft w:val="0"/>
      <w:marRight w:val="0"/>
      <w:marTop w:val="0"/>
      <w:marBottom w:val="0"/>
      <w:divBdr>
        <w:top w:val="none" w:sz="0" w:space="0" w:color="auto"/>
        <w:left w:val="none" w:sz="0" w:space="0" w:color="auto"/>
        <w:bottom w:val="none" w:sz="0" w:space="0" w:color="auto"/>
        <w:right w:val="none" w:sz="0" w:space="0" w:color="auto"/>
      </w:divBdr>
    </w:div>
    <w:div w:id="900169180">
      <w:marLeft w:val="0"/>
      <w:marRight w:val="0"/>
      <w:marTop w:val="0"/>
      <w:marBottom w:val="0"/>
      <w:divBdr>
        <w:top w:val="none" w:sz="0" w:space="0" w:color="auto"/>
        <w:left w:val="none" w:sz="0" w:space="0" w:color="auto"/>
        <w:bottom w:val="none" w:sz="0" w:space="0" w:color="auto"/>
        <w:right w:val="none" w:sz="0" w:space="0" w:color="auto"/>
      </w:divBdr>
    </w:div>
    <w:div w:id="9001691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F533E-71D2-4BBB-BAB8-3FA63E0A0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1530</TotalTime>
  <Pages>91</Pages>
  <Words>17788</Words>
  <Characters>128387</Characters>
  <Application>Microsoft Office Word</Application>
  <DocSecurity>0</DocSecurity>
  <Lines>1069</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145884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Шеламова Нина Владимировна</dc:creator>
  <cp:keywords/>
  <dc:description/>
  <cp:lastModifiedBy>Кравченко Анна Олеговна</cp:lastModifiedBy>
  <cp:revision>139</cp:revision>
  <cp:lastPrinted>2023-05-31T18:21:00Z</cp:lastPrinted>
  <dcterms:created xsi:type="dcterms:W3CDTF">2019-01-30T09:34:00Z</dcterms:created>
  <dcterms:modified xsi:type="dcterms:W3CDTF">2023-06-01T07:17:00Z</dcterms:modified>
</cp:coreProperties>
</file>